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9" w:rsidRPr="0023761F" w:rsidRDefault="002A7109" w:rsidP="002A7109">
      <w:pPr>
        <w:pStyle w:val="NormalWeb"/>
        <w:jc w:val="center"/>
        <w:rPr>
          <w:rFonts w:ascii="GHEA Grapalat" w:hAnsi="GHEA Grapalat"/>
          <w:lang w:val="af-ZA"/>
        </w:rPr>
      </w:pPr>
      <w:r w:rsidRPr="0023761F"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af-ZA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                               Հավելված</w:t>
      </w:r>
      <w:r>
        <w:rPr>
          <w:rFonts w:ascii="GHEA Grapalat" w:hAnsi="GHEA Grapalat" w:cs="Sylfaen"/>
          <w:lang w:val="af-ZA"/>
        </w:rPr>
        <w:t xml:space="preserve">                   </w:t>
      </w:r>
      <w:r w:rsidRPr="0023761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hy-AM"/>
        </w:rPr>
        <w:br/>
        <w:t xml:space="preserve">                                                                          </w:t>
      </w:r>
      <w:r>
        <w:rPr>
          <w:rFonts w:ascii="GHEA Grapalat" w:hAnsi="GHEA Grapalat" w:cs="Sylfaen"/>
          <w:lang w:val="af-ZA"/>
        </w:rPr>
        <w:t xml:space="preserve"> </w:t>
      </w:r>
      <w:r w:rsidRPr="0023761F">
        <w:rPr>
          <w:rFonts w:ascii="GHEA Grapalat" w:hAnsi="GHEA Grapalat" w:cs="Sylfaen"/>
          <w:lang w:val="hy-AM"/>
        </w:rPr>
        <w:t>Աբովյա</w:t>
      </w:r>
      <w:r>
        <w:rPr>
          <w:rFonts w:ascii="GHEA Grapalat" w:hAnsi="GHEA Grapalat" w:cs="Sylfaen"/>
          <w:lang w:val="hy-AM"/>
        </w:rPr>
        <w:t>ն համայնք</w:t>
      </w:r>
      <w:r w:rsidR="004D523A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ղեկավարի</w:t>
      </w:r>
      <w:r w:rsidRPr="00535F61">
        <w:rPr>
          <w:rFonts w:ascii="GHEA Grapalat" w:hAnsi="GHEA Grapalat" w:cs="Sylfaen"/>
          <w:lang w:val="af-ZA"/>
        </w:rPr>
        <w:br/>
      </w:r>
      <w:r>
        <w:rPr>
          <w:rFonts w:ascii="GHEA Grapalat" w:hAnsi="GHEA Grapalat" w:cs="Sylfaen"/>
          <w:lang w:val="af-ZA"/>
        </w:rPr>
        <w:t xml:space="preserve">                                             </w:t>
      </w:r>
      <w:r w:rsidR="00EB49F8">
        <w:rPr>
          <w:rFonts w:ascii="GHEA Grapalat" w:hAnsi="GHEA Grapalat" w:cs="Sylfaen"/>
          <w:lang w:val="af-ZA"/>
        </w:rPr>
        <w:t xml:space="preserve">                   </w:t>
      </w:r>
      <w:r w:rsidR="003F2476">
        <w:rPr>
          <w:rFonts w:ascii="GHEA Grapalat" w:hAnsi="GHEA Grapalat" w:cs="Sylfaen"/>
          <w:lang w:val="af-ZA"/>
        </w:rPr>
        <w:t>2020</w:t>
      </w:r>
      <w:r w:rsidR="00BC43DE">
        <w:rPr>
          <w:rFonts w:ascii="GHEA Grapalat" w:hAnsi="GHEA Grapalat" w:cs="Sylfaen"/>
          <w:lang w:val="af-ZA"/>
        </w:rPr>
        <w:t xml:space="preserve"> </w:t>
      </w:r>
      <w:r w:rsidR="00BC43DE"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af-ZA"/>
        </w:rPr>
        <w:t xml:space="preserve"> </w:t>
      </w:r>
      <w:r w:rsidR="003F2476">
        <w:rPr>
          <w:rFonts w:ascii="GHEA Grapalat" w:hAnsi="GHEA Grapalat" w:cs="Sylfaen"/>
          <w:lang w:val="hy-AM"/>
        </w:rPr>
        <w:t>հունվարի 22</w:t>
      </w:r>
      <w:r w:rsidRPr="0023761F">
        <w:rPr>
          <w:rFonts w:ascii="GHEA Grapalat" w:hAnsi="GHEA Grapalat" w:cs="Sylfaen"/>
          <w:lang w:val="af-ZA"/>
        </w:rPr>
        <w:t>-</w:t>
      </w:r>
      <w:r w:rsidRPr="0023761F">
        <w:rPr>
          <w:rFonts w:ascii="GHEA Grapalat" w:hAnsi="GHEA Grapalat" w:cs="Sylfaen"/>
          <w:lang w:val="hy-AM"/>
        </w:rPr>
        <w:t xml:space="preserve">ի </w:t>
      </w:r>
      <w:r w:rsidRPr="0023761F">
        <w:rPr>
          <w:rFonts w:ascii="GHEA Grapalat" w:hAnsi="GHEA Grapalat" w:cs="Sylfaen"/>
          <w:lang w:val="pt-BR"/>
        </w:rPr>
        <w:t xml:space="preserve">N 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EB49F8">
        <w:rPr>
          <w:rFonts w:ascii="GHEA Grapalat" w:hAnsi="GHEA Grapalat" w:cs="Sylfaen"/>
          <w:color w:val="000000"/>
          <w:lang w:val="hy-AM"/>
        </w:rPr>
        <w:t xml:space="preserve"> </w:t>
      </w:r>
      <w:r w:rsidRPr="0023761F">
        <w:rPr>
          <w:rFonts w:ascii="GHEA Grapalat" w:hAnsi="GHEA Grapalat" w:cs="Sylfaen"/>
          <w:color w:val="000000"/>
          <w:lang w:val="hy-AM"/>
        </w:rPr>
        <w:t xml:space="preserve"> </w:t>
      </w:r>
      <w:r w:rsidRPr="0023761F">
        <w:rPr>
          <w:rFonts w:ascii="GHEA Grapalat" w:hAnsi="GHEA Grapalat" w:cs="Sylfaen"/>
          <w:lang w:val="pt-BR"/>
        </w:rPr>
        <w:t>ո</w:t>
      </w:r>
      <w:r w:rsidRPr="0023761F">
        <w:rPr>
          <w:rFonts w:ascii="GHEA Grapalat" w:hAnsi="GHEA Grapalat" w:cs="Sylfaen"/>
          <w:lang w:val="hy-AM"/>
        </w:rPr>
        <w:t>րոշման</w:t>
      </w:r>
    </w:p>
    <w:p w:rsidR="002A7109" w:rsidRPr="0023761F" w:rsidRDefault="002A7109" w:rsidP="002A7109">
      <w:pPr>
        <w:pStyle w:val="NormalWeb"/>
        <w:jc w:val="center"/>
        <w:rPr>
          <w:rFonts w:ascii="GHEA Grapalat" w:hAnsi="GHEA Grapalat"/>
          <w:lang w:val="hy-AM"/>
        </w:rPr>
      </w:pPr>
      <w:r w:rsidRPr="0023761F">
        <w:rPr>
          <w:rFonts w:ascii="GHEA Grapalat" w:hAnsi="GHEA Grapalat" w:cs="Sylfaen"/>
          <w:b/>
          <w:i/>
          <w:lang w:val="pt-BR"/>
        </w:rPr>
        <w:br/>
      </w:r>
      <w:r w:rsidRPr="0023761F">
        <w:rPr>
          <w:rFonts w:ascii="GHEA Grapalat" w:hAnsi="GHEA Grapalat" w:cs="Sylfaen"/>
          <w:b/>
          <w:i/>
          <w:lang w:val="pt-BR"/>
        </w:rPr>
        <w:br/>
      </w:r>
      <w:r w:rsidRPr="00BC43DE">
        <w:rPr>
          <w:rFonts w:ascii="GHEA Grapalat" w:hAnsi="GHEA Grapalat" w:cs="Sylfaen"/>
          <w:b/>
          <w:i/>
          <w:lang w:val="hy-AM"/>
        </w:rPr>
        <w:t>Հ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Յ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Տ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Ր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Ր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ՈՒ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Թ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Յ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ՈՒ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Ն</w:t>
      </w:r>
    </w:p>
    <w:p w:rsidR="002A7109" w:rsidRPr="0023761F" w:rsidRDefault="002A7109" w:rsidP="002A7109">
      <w:pPr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Կոտայքի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</w:p>
    <w:p w:rsidR="002A7109" w:rsidRPr="00CE32FE" w:rsidRDefault="002A7109" w:rsidP="002A7109">
      <w:pPr>
        <w:ind w:right="-4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սո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ցիալական ծրագրերի, տեղեկատվության և գործավարության բաժնի գլխավոր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/>
          <w:sz w:val="24"/>
          <w:szCs w:val="24"/>
          <w:lang w:val="pt-BR"/>
        </w:rPr>
        <w:t>(</w:t>
      </w:r>
      <w:r w:rsidRPr="00CE32FE">
        <w:rPr>
          <w:rFonts w:ascii="GHEA Grapalat" w:hAnsi="GHEA Grapalat"/>
          <w:sz w:val="24"/>
          <w:szCs w:val="24"/>
          <w:lang w:val="hy-AM"/>
        </w:rPr>
        <w:t>ծածկագիր</w:t>
      </w:r>
      <w:r w:rsidR="0088139C" w:rsidRPr="0088139C">
        <w:rPr>
          <w:rFonts w:ascii="GHEA Grapalat" w:hAnsi="GHEA Grapalat"/>
          <w:sz w:val="24"/>
          <w:szCs w:val="24"/>
          <w:lang w:val="hy-AM"/>
        </w:rPr>
        <w:t>`</w:t>
      </w:r>
      <w:r w:rsidRPr="00CE32FE">
        <w:rPr>
          <w:rFonts w:ascii="GHEA Grapalat" w:hAnsi="GHEA Grapalat"/>
          <w:sz w:val="24"/>
          <w:szCs w:val="24"/>
          <w:lang w:val="pt-BR"/>
        </w:rPr>
        <w:t xml:space="preserve"> 2.</w:t>
      </w:r>
      <w:r w:rsidRPr="00CE32FE">
        <w:rPr>
          <w:rFonts w:ascii="GHEA Grapalat" w:hAnsi="GHEA Grapalat"/>
          <w:sz w:val="24"/>
          <w:szCs w:val="24"/>
          <w:lang w:val="hy-AM"/>
        </w:rPr>
        <w:t>3</w:t>
      </w:r>
      <w:r w:rsidRPr="00CE32FE">
        <w:rPr>
          <w:rFonts w:ascii="GHEA Grapalat" w:hAnsi="GHEA Grapalat"/>
          <w:sz w:val="24"/>
          <w:szCs w:val="24"/>
          <w:lang w:val="pt-BR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8</w:t>
      </w:r>
      <w:r w:rsidRPr="00CE32FE">
        <w:rPr>
          <w:rFonts w:ascii="GHEA Grapalat" w:hAnsi="GHEA Grapalat"/>
          <w:sz w:val="24"/>
          <w:szCs w:val="24"/>
          <w:lang w:val="pt-BR"/>
        </w:rPr>
        <w:t>)</w:t>
      </w:r>
      <w:r w:rsidR="00BC43DE">
        <w:rPr>
          <w:rFonts w:ascii="GHEA Grapalat" w:hAnsi="GHEA Grapalat"/>
          <w:sz w:val="24"/>
          <w:szCs w:val="24"/>
          <w:lang w:val="hy-AM"/>
        </w:rPr>
        <w:t>։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             </w:t>
      </w:r>
    </w:p>
    <w:p w:rsidR="002A7109" w:rsidRPr="00CE32FE" w:rsidRDefault="002A7109" w:rsidP="002A7109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Գործառույթներն են` 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սոցիալական աջակցության պետական ծրագրերի հասցեականության մեծացման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պատակով իր իրավասության սահմաններում, միջոցներ է ձեռնարկում </w:t>
      </w:r>
      <w:r>
        <w:rPr>
          <w:rFonts w:ascii="GHEA Grapalat" w:hAnsi="GHEA Grapalat" w:cs="Sylfaen"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sz w:val="24"/>
          <w:szCs w:val="24"/>
          <w:lang w:val="hy-AM"/>
        </w:rPr>
        <w:t>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հարցում։ Առաջարկություններ է ներկայացնում իր իրավասության սահմաններում ձեռնարկված միջոցների արդյունքում համայնքում հայտնաբերված կյանքի դժվարին իրավիճակում  հայտ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ուղղությամբ։ Մասնակցում է համայնքի սոցիալական կարիքների գնահատման, սոցիալական աջակցության համայնքային ծրագրի մշակման և իրականացման աշխատանքներին</w:t>
      </w:r>
      <w:r w:rsidR="007B728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   Իրականացնում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pt-BR"/>
        </w:rPr>
        <w:br/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CE32FE">
        <w:rPr>
          <w:rFonts w:ascii="GHEA Grapalat" w:hAnsi="GHEA Grapalat" w:cs="Sylfaen"/>
          <w:sz w:val="24"/>
          <w:szCs w:val="24"/>
        </w:rPr>
        <w:t>բարձրագույն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կրթություն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«Սոցիալական աշխատանք» մասնագիտությամբ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հայեցողական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քաղաքացիական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մեկ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ութ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անդամի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փորձ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կամ</w:t>
      </w:r>
      <w:r w:rsidR="0088139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ունի այլ մասնագիտությամբ բարձրագույն կրթություն և ավարտել է «Սոցիալական աշխատանք» մասնագիտության հատուկ ուսուցման դասընթացներ, ստացել է համապատասխան վկայական և ունի սոցիալական ոլորտի աշխատանքի առնվազն մեկ տարվա փորձ։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>2) 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sz w:val="24"/>
          <w:szCs w:val="24"/>
          <w:lang w:val="pt-BR"/>
        </w:rPr>
        <w:t>,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«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Հանրային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»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 xml:space="preserve">, «Սոցիալական աջակցության մասին», «Երեխաների իրավունքների մասին», «Առանց ծնողական խնամքի մնացած երեխաների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ցիալական պաշտպանության մասին», «Կանանց և տղամարդկանց հավասար իրավունքների և հավասար  հնարավորությունների ապահովման մասին»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այլ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CD0A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տիրապետում է սոցիալական </w:t>
      </w:r>
      <w:r>
        <w:rPr>
          <w:rFonts w:ascii="GHEA Grapalat" w:hAnsi="GHEA Grapalat" w:cs="Arial Armenian"/>
          <w:sz w:val="24"/>
          <w:szCs w:val="24"/>
          <w:lang w:val="hy-AM"/>
        </w:rPr>
        <w:t>աջակցությու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 հայցողի, ինչպես նաև ստացողի իրավունքների ու օրինական շահերի պաշտպանությանն առնչվող Հայաստանի Հանրապետության օրենսդրությանը,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նաև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lastRenderedPageBreak/>
        <w:t>իրավիճակներում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  <w:r>
        <w:rPr>
          <w:rFonts w:ascii="GHEA Grapalat" w:hAnsi="GHEA Grapalat" w:cs="Arial Armenian"/>
          <w:sz w:val="24"/>
          <w:szCs w:val="24"/>
          <w:lang w:val="pt-BR"/>
        </w:rPr>
        <w:tab/>
      </w:r>
      <w:r w:rsidRPr="00CE32FE">
        <w:rPr>
          <w:rFonts w:ascii="GHEA Grapalat" w:hAnsi="GHEA Grapalat" w:cs="Arial Armenian"/>
          <w:sz w:val="24"/>
          <w:szCs w:val="24"/>
          <w:lang w:val="pt-BR"/>
        </w:rPr>
        <w:br/>
        <w:t xml:space="preserve">       3)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խոցելի խմբերի՝ երեխաների, տարեցների հաշմադամություն ունեցող անձանց, ազգային փոքրամասնությունների ներկայացուցիչների և այլ գենդերային  ու սոցիալական խոցելի խմբերի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(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նրանց ընտանիքների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սոցիալական կարիքների գնահատման, այդ կարիքների բավարարման</w:t>
      </w:r>
      <w:r w:rsidR="007616EE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ուղղված անհատական ծրագրերի կազմման մեթոդներին ու տեխնիկային, առկա ռեսուրսների և հնարավորությունների մասին </w:t>
      </w:r>
      <w:r>
        <w:rPr>
          <w:rFonts w:ascii="GHEA Grapalat" w:hAnsi="GHEA Grapalat" w:cs="Arial Armenian"/>
          <w:sz w:val="24"/>
          <w:szCs w:val="24"/>
          <w:lang w:val="hy-AM"/>
        </w:rPr>
        <w:t>տեղեկատվության տիրապետում։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CE32FE">
        <w:rPr>
          <w:rFonts w:ascii="GHEA Grapalat" w:hAnsi="GHEA Grapalat"/>
          <w:sz w:val="24"/>
          <w:szCs w:val="24"/>
          <w:lang w:val="pt-BR"/>
        </w:rPr>
        <w:t xml:space="preserve">4) 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տիրապետում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5</w:t>
      </w:r>
      <w:r w:rsidR="003C4038">
        <w:rPr>
          <w:rFonts w:ascii="GHEA Grapalat" w:hAnsi="GHEA Grapalat" w:cs="Arial Armenian"/>
          <w:sz w:val="24"/>
          <w:szCs w:val="24"/>
          <w:lang w:val="pt-BR"/>
        </w:rPr>
        <w:t xml:space="preserve">)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54280F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54280F">
        <w:rPr>
          <w:rFonts w:ascii="GHEA Grapalat" w:hAnsi="GHEA Grapalat" w:cs="Sylfaen"/>
          <w:sz w:val="24"/>
          <w:szCs w:val="24"/>
          <w:lang w:val="hy-AM"/>
        </w:rPr>
        <w:t>չով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6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 </w:t>
      </w:r>
      <w:r w:rsidRPr="00CE32FE">
        <w:rPr>
          <w:rFonts w:ascii="GHEA Grapalat" w:hAnsi="GHEA Grapalat" w:cs="Sylfaen"/>
          <w:sz w:val="24"/>
          <w:szCs w:val="24"/>
        </w:rPr>
        <w:t>ռուսերեն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լեզվին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(</w:t>
      </w:r>
      <w:r w:rsidRPr="00CE32FE">
        <w:rPr>
          <w:rFonts w:ascii="GHEA Grapalat" w:hAnsi="GHEA Grapalat" w:cs="Sylfaen"/>
          <w:sz w:val="24"/>
          <w:szCs w:val="24"/>
        </w:rPr>
        <w:t>կարդում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</w:rPr>
        <w:t>կարողանում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</w:rPr>
        <w:t>բացատրվել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տիրապետում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D4BB5">
        <w:rPr>
          <w:rFonts w:ascii="GHEA Grapalat" w:hAnsi="GHEA Grapalat" w:cs="Sylfaen"/>
          <w:color w:val="000000"/>
          <w:sz w:val="24"/>
          <w:szCs w:val="24"/>
          <w:lang w:val="pt-BR"/>
        </w:rPr>
        <w:t>20</w:t>
      </w:r>
      <w:r w:rsidR="006D4BB5">
        <w:rPr>
          <w:rFonts w:ascii="GHEA Grapalat" w:hAnsi="GHEA Grapalat" w:cs="Sylfaen"/>
          <w:color w:val="000000"/>
          <w:sz w:val="24"/>
          <w:szCs w:val="24"/>
          <w:lang w:val="hy-AM"/>
        </w:rPr>
        <w:t>20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6D4BB5">
        <w:rPr>
          <w:rFonts w:ascii="GHEA Grapalat" w:hAnsi="GHEA Grapalat" w:cs="Sylfaen"/>
          <w:color w:val="000000"/>
          <w:sz w:val="24"/>
          <w:szCs w:val="24"/>
          <w:lang w:val="hy-AM"/>
        </w:rPr>
        <w:t>փետրվարի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6D4BB5">
        <w:rPr>
          <w:rFonts w:ascii="GHEA Grapalat" w:hAnsi="GHEA Grapalat"/>
          <w:bCs/>
          <w:sz w:val="24"/>
          <w:szCs w:val="24"/>
          <w:lang w:val="hy-AM"/>
        </w:rPr>
        <w:t>25</w:t>
      </w:r>
      <w:r w:rsidRPr="0054280F">
        <w:rPr>
          <w:rFonts w:ascii="GHEA Grapalat" w:hAnsi="GHEA Grapalat" w:cs="Sylfaen"/>
          <w:sz w:val="24"/>
          <w:szCs w:val="24"/>
          <w:lang w:val="pt-BR"/>
        </w:rPr>
        <w:t>-ի</w:t>
      </w:r>
      <w:r w:rsidRPr="0054280F">
        <w:rPr>
          <w:rFonts w:ascii="GHEA Grapalat" w:hAnsi="GHEA Grapalat" w:cs="Sylfaen"/>
          <w:sz w:val="24"/>
          <w:szCs w:val="24"/>
          <w:lang w:val="hy-AM"/>
        </w:rPr>
        <w:t>ն</w:t>
      </w:r>
      <w:r w:rsidRPr="005428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ժամը</w:t>
      </w:r>
      <w:r w:rsidR="008816ED">
        <w:rPr>
          <w:rFonts w:ascii="GHEA Grapalat" w:hAnsi="GHEA Grapalat" w:cs="Sylfaen"/>
          <w:sz w:val="24"/>
          <w:szCs w:val="24"/>
          <w:lang w:val="pt-BR"/>
        </w:rPr>
        <w:t xml:space="preserve"> 1</w:t>
      </w:r>
      <w:r w:rsidR="00424FA2">
        <w:rPr>
          <w:rFonts w:ascii="GHEA Grapalat" w:hAnsi="GHEA Grapalat" w:cs="Sylfaen"/>
          <w:sz w:val="24"/>
          <w:szCs w:val="24"/>
          <w:lang w:val="hy-AM"/>
        </w:rPr>
        <w:t>4</w:t>
      </w:r>
      <w:r w:rsidR="00424FA2">
        <w:rPr>
          <w:rFonts w:ascii="GHEA Grapalat" w:hAnsi="GHEA Grapalat" w:cs="Sylfaen"/>
          <w:sz w:val="24"/>
          <w:szCs w:val="24"/>
          <w:lang w:val="pt-BR"/>
        </w:rPr>
        <w:t>:</w:t>
      </w:r>
      <w:r w:rsidR="003C4038" w:rsidRPr="003C4038">
        <w:rPr>
          <w:rFonts w:ascii="GHEA Grapalat" w:hAnsi="GHEA Grapalat" w:cs="Sylfaen"/>
          <w:sz w:val="24"/>
          <w:szCs w:val="24"/>
          <w:lang w:val="pt-BR"/>
        </w:rPr>
        <w:t>30</w:t>
      </w:r>
      <w:r w:rsidRPr="0054280F">
        <w:rPr>
          <w:rFonts w:ascii="GHEA Grapalat" w:hAnsi="GHEA Grapalat" w:cs="Sylfaen"/>
          <w:sz w:val="24"/>
          <w:szCs w:val="24"/>
          <w:lang w:val="pt-BR"/>
        </w:rPr>
        <w:t>-</w:t>
      </w:r>
      <w:r w:rsidRPr="0054280F">
        <w:rPr>
          <w:rFonts w:ascii="GHEA Grapalat" w:hAnsi="GHEA Grapalat" w:cs="Sylfaen"/>
          <w:sz w:val="24"/>
          <w:szCs w:val="24"/>
          <w:lang w:val="hy-AM"/>
        </w:rPr>
        <w:t>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E32FE">
        <w:rPr>
          <w:rFonts w:ascii="GHEA Grapalat" w:hAnsi="GHEA Grapalat" w:cs="Sylfaen"/>
          <w:sz w:val="24"/>
          <w:szCs w:val="24"/>
          <w:lang w:val="hy-AM"/>
        </w:rPr>
        <w:t>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-1):                                 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DF577A">
        <w:rPr>
          <w:rFonts w:ascii="GHEA Grapalat" w:hAnsi="GHEA Grapalat" w:cs="Sylfaen"/>
          <w:sz w:val="24"/>
          <w:szCs w:val="24"/>
          <w:lang w:val="hy-AM"/>
        </w:rPr>
        <w:t>10</w:t>
      </w:r>
      <w:r w:rsidR="008D60AE">
        <w:rPr>
          <w:rFonts w:ascii="GHEA Grapalat" w:hAnsi="GHEA Grapalat" w:cs="Sylfaen"/>
          <w:sz w:val="24"/>
          <w:szCs w:val="24"/>
          <w:lang w:val="pt-BR"/>
        </w:rPr>
        <w:t>.</w:t>
      </w:r>
      <w:r w:rsidR="00DF577A">
        <w:rPr>
          <w:rFonts w:ascii="GHEA Grapalat" w:hAnsi="GHEA Grapalat" w:cs="Sylfaen"/>
          <w:sz w:val="24"/>
          <w:szCs w:val="24"/>
          <w:lang w:val="hy-AM"/>
        </w:rPr>
        <w:t>02</w:t>
      </w:r>
      <w:r w:rsidR="00DF577A">
        <w:rPr>
          <w:rFonts w:ascii="GHEA Grapalat" w:hAnsi="GHEA Grapalat" w:cs="Sylfaen"/>
          <w:sz w:val="24"/>
          <w:szCs w:val="24"/>
          <w:lang w:val="pt-BR"/>
        </w:rPr>
        <w:t>.20</w:t>
      </w:r>
      <w:r w:rsidR="00DF577A">
        <w:rPr>
          <w:rFonts w:ascii="GHEA Grapalat" w:hAnsi="GHEA Grapalat" w:cs="Sylfaen"/>
          <w:sz w:val="24"/>
          <w:szCs w:val="24"/>
          <w:lang w:val="hy-AM"/>
        </w:rPr>
        <w:t>20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color w:val="FFFFFF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</w:rPr>
        <w:t>Դիմող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ՀՀ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քաղաքացիները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և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փախստականի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կարգավիճակ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ունեցող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անձինք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r w:rsidRPr="00CE32FE">
        <w:rPr>
          <w:rFonts w:ascii="GHEA Grapalat" w:hAnsi="GHEA Grapalat" w:cs="Sylfaen"/>
          <w:sz w:val="24"/>
          <w:szCs w:val="24"/>
        </w:rPr>
        <w:t>պետք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ներկայացնեն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հետևյալ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փաստաթղթերը</w:t>
      </w:r>
      <w:r w:rsidRPr="00CE32FE">
        <w:rPr>
          <w:rFonts w:ascii="GHEA Grapalat" w:hAnsi="GHEA Grapalat" w:cs="Sylfaen"/>
          <w:sz w:val="24"/>
          <w:szCs w:val="24"/>
          <w:lang w:val="af-ZA"/>
        </w:rPr>
        <w:t>`</w:t>
      </w: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>000000000000000000000000000000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 xml:space="preserve">     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>1)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դիմում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մրցութային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հանձնաժողովի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անունով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sz w:val="24"/>
          <w:szCs w:val="24"/>
        </w:rPr>
        <w:t>լրացվում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փաստաթղթեր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ներկայացնելիս</w:t>
      </w:r>
      <w:r w:rsidRPr="00CE32FE">
        <w:rPr>
          <w:rFonts w:ascii="GHEA Grapalat" w:hAnsi="GHEA Grapalat" w:cs="Sylfaen"/>
          <w:sz w:val="24"/>
          <w:szCs w:val="24"/>
          <w:lang w:val="af-ZA"/>
        </w:rPr>
        <w:t>).</w:t>
      </w:r>
      <w:r w:rsidRPr="00CE32FE">
        <w:rPr>
          <w:rFonts w:ascii="GHEA Grapalat" w:hAnsi="GHEA Grapalat" w:cs="Sylfaen"/>
          <w:sz w:val="24"/>
          <w:szCs w:val="24"/>
          <w:lang w:val="af-ZA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2)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տվյալ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3857">
        <w:rPr>
          <w:rFonts w:ascii="GHEA Grapalat" w:hAnsi="GHEA Grapalat" w:cs="Sylfaen"/>
          <w:sz w:val="24"/>
          <w:szCs w:val="24"/>
        </w:rPr>
        <w:t>պաշտոն</w:t>
      </w:r>
      <w:r w:rsidR="00AA3857">
        <w:rPr>
          <w:rFonts w:ascii="GHEA Grapalat" w:hAnsi="GHEA Grapalat" w:cs="Sylfaen"/>
          <w:sz w:val="24"/>
          <w:szCs w:val="24"/>
          <w:lang w:val="hy-AM"/>
        </w:rPr>
        <w:t>ը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համար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մասնագիտական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գիտելիքների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ու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ունակությունների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տիրապետման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տեսանկյունից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ներկայացվող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պահանջների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բավարարումը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հավաստող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փաստաթղթերի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E32FE">
        <w:rPr>
          <w:rFonts w:ascii="GHEA Grapalat" w:hAnsi="GHEA Grapalat" w:cs="Sylfaen"/>
          <w:sz w:val="24"/>
          <w:szCs w:val="24"/>
        </w:rPr>
        <w:t>դիպլոմների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E32FE">
        <w:rPr>
          <w:rFonts w:ascii="GHEA Grapalat" w:hAnsi="GHEA Grapalat" w:cs="Sylfaen"/>
          <w:sz w:val="24"/>
          <w:szCs w:val="24"/>
        </w:rPr>
        <w:t>վկայականների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E32FE">
        <w:rPr>
          <w:rFonts w:ascii="GHEA Grapalat" w:hAnsi="GHEA Grapalat" w:cs="Sylfaen"/>
          <w:sz w:val="24"/>
          <w:szCs w:val="24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գրքույկի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sz w:val="24"/>
          <w:szCs w:val="24"/>
        </w:rPr>
        <w:t>վերջինիս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բացակայության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դեպքում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անհրաժեշտ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ներկայացնել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տեղեկանք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համապատասխան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մարմնից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CE32FE">
        <w:rPr>
          <w:rFonts w:ascii="GHEA Grapalat" w:hAnsi="GHEA Grapalat" w:cs="Sylfaen"/>
          <w:sz w:val="24"/>
          <w:szCs w:val="24"/>
        </w:rPr>
        <w:t>պատճենները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E32FE">
        <w:rPr>
          <w:rFonts w:ascii="GHEA Grapalat" w:hAnsi="GHEA Grapalat" w:cs="Sylfaen"/>
          <w:sz w:val="24"/>
          <w:szCs w:val="24"/>
        </w:rPr>
        <w:t>բնօրինակի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հետ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միասին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0   0000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  <w:t xml:space="preserve"> 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r w:rsidRPr="00CE32FE">
        <w:rPr>
          <w:rFonts w:ascii="GHEA Grapalat" w:hAnsi="GHEA Grapalat" w:cs="Sylfaen"/>
          <w:sz w:val="24"/>
          <w:szCs w:val="24"/>
        </w:rPr>
        <w:t>արական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սեռի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անձինք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E32FE">
        <w:rPr>
          <w:rFonts w:ascii="GHEA Grapalat" w:hAnsi="GHEA Grapalat" w:cs="Sylfaen"/>
          <w:sz w:val="24"/>
          <w:szCs w:val="24"/>
        </w:rPr>
        <w:t>նաև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զինգրքույկի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կամ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դրան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փոխարինող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ժամանակավոր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զորակոչային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տեղամասին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կցագրման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վկայականի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պատճենը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E32FE">
        <w:rPr>
          <w:rFonts w:ascii="GHEA Grapalat" w:hAnsi="GHEA Grapalat" w:cs="Sylfaen"/>
          <w:sz w:val="24"/>
          <w:szCs w:val="24"/>
        </w:rPr>
        <w:t>բնօրինակի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հետ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միասին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4) </w:t>
      </w:r>
      <w:r w:rsidRPr="00CE32FE">
        <w:rPr>
          <w:rFonts w:ascii="GHEA Grapalat" w:hAnsi="GHEA Grapalat" w:cs="Sylfaen"/>
          <w:sz w:val="24"/>
          <w:szCs w:val="24"/>
        </w:rPr>
        <w:t>մեկ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լուսանկար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3x4 </w:t>
      </w:r>
      <w:r w:rsidRPr="00CE32FE">
        <w:rPr>
          <w:rFonts w:ascii="GHEA Grapalat" w:hAnsi="GHEA Grapalat" w:cs="Sylfaen"/>
          <w:sz w:val="24"/>
          <w:szCs w:val="24"/>
        </w:rPr>
        <w:t>սմ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չափսի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2A7109" w:rsidRPr="00CE32FE" w:rsidRDefault="002A7109" w:rsidP="002A7109">
      <w:pPr>
        <w:tabs>
          <w:tab w:val="left" w:pos="54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      5)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անձնագրի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պատճենը</w:t>
      </w:r>
      <w:r w:rsidRPr="00CE32FE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CE32FE">
        <w:rPr>
          <w:rFonts w:ascii="GHEA Grapalat" w:hAnsi="GHEA Grapalat" w:cs="Sylfaen"/>
          <w:sz w:val="24"/>
          <w:szCs w:val="24"/>
        </w:rPr>
        <w:t>Փաստաթղթերը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ընդունվում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են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Աբովյանի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աշխատակազմում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sz w:val="24"/>
          <w:szCs w:val="24"/>
        </w:rPr>
        <w:t>ք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E32FE">
        <w:rPr>
          <w:rFonts w:ascii="GHEA Grapalat" w:hAnsi="GHEA Grapalat" w:cs="Sylfaen"/>
          <w:sz w:val="24"/>
          <w:szCs w:val="24"/>
        </w:rPr>
        <w:t>Աբովյան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E32FE">
        <w:rPr>
          <w:rFonts w:ascii="GHEA Grapalat" w:hAnsi="GHEA Grapalat" w:cs="Sylfaen"/>
          <w:sz w:val="24"/>
          <w:szCs w:val="24"/>
        </w:rPr>
        <w:t>Բարեկամության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հր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-1 </w:t>
      </w:r>
      <w:r w:rsidRPr="00CE32FE">
        <w:rPr>
          <w:rFonts w:ascii="GHEA Grapalat" w:hAnsi="GHEA Grapalat" w:cs="Sylfaen"/>
          <w:sz w:val="24"/>
          <w:szCs w:val="24"/>
        </w:rPr>
        <w:t>հեռ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E32FE">
        <w:rPr>
          <w:rFonts w:ascii="GHEA Grapalat" w:hAnsi="GHEA Grapalat"/>
          <w:sz w:val="24"/>
          <w:szCs w:val="24"/>
          <w:lang w:val="hy-AM"/>
        </w:rPr>
        <w:t>060 53-64</w:t>
      </w:r>
      <w:r w:rsidRPr="00CE32FE">
        <w:rPr>
          <w:rFonts w:ascii="GHEA Grapalat" w:hAnsi="GHEA Grapalat"/>
          <w:sz w:val="24"/>
          <w:szCs w:val="24"/>
          <w:lang w:val="af-ZA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2</w:t>
      </w:r>
      <w:r w:rsidRPr="00CE32FE">
        <w:rPr>
          <w:rFonts w:ascii="GHEA Grapalat" w:hAnsi="GHEA Grapalat"/>
          <w:sz w:val="24"/>
          <w:szCs w:val="24"/>
          <w:lang w:val="af-ZA"/>
        </w:rPr>
        <w:t>7, 0</w:t>
      </w:r>
      <w:r w:rsidRPr="00CE32FE">
        <w:rPr>
          <w:rFonts w:ascii="GHEA Grapalat" w:hAnsi="GHEA Grapalat"/>
          <w:sz w:val="24"/>
          <w:szCs w:val="24"/>
          <w:lang w:val="hy-AM"/>
        </w:rPr>
        <w:t>60</w:t>
      </w:r>
      <w:r w:rsidRPr="00CE32FE">
        <w:rPr>
          <w:rFonts w:ascii="Courier New" w:hAnsi="Courier New" w:cs="Courier New"/>
          <w:sz w:val="24"/>
          <w:szCs w:val="24"/>
          <w:lang w:val="hy-AM"/>
        </w:rPr>
        <w:t> </w:t>
      </w:r>
      <w:r w:rsidRPr="00CE32FE">
        <w:rPr>
          <w:rFonts w:ascii="GHEA Grapalat" w:hAnsi="GHEA Grapalat"/>
          <w:sz w:val="24"/>
          <w:szCs w:val="24"/>
          <w:lang w:val="hy-AM"/>
        </w:rPr>
        <w:t>447 000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կամ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Կոտայքի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մարզպետարան</w:t>
      </w:r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աշխատակազմի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ՏԻ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ՀԾՀ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բաժնում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ք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Հրազդան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հեռ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. 0223-2-34-13,  0223-2-73-01)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ամեն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օր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ժամը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ից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մինչև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ը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բացի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շաբաթ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կիրակի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օրերից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7109" w:rsidRPr="00900335" w:rsidRDefault="002A7109" w:rsidP="002A7109">
      <w:pPr>
        <w:pStyle w:val="NormalWeb"/>
        <w:jc w:val="center"/>
        <w:rPr>
          <w:rFonts w:ascii="Sylfaen" w:hAnsi="Sylfaen"/>
          <w:lang w:val="hy-AM"/>
        </w:rPr>
      </w:pPr>
    </w:p>
    <w:p w:rsidR="002A7109" w:rsidRPr="007B0408" w:rsidRDefault="002A7109" w:rsidP="002A7109">
      <w:pPr>
        <w:rPr>
          <w:rFonts w:ascii="Sylfaen" w:hAnsi="Sylfaen"/>
          <w:lang w:val="hy-AM"/>
        </w:rPr>
      </w:pPr>
    </w:p>
    <w:p w:rsidR="00900335" w:rsidRPr="002A7109" w:rsidRDefault="00900335" w:rsidP="002A7109">
      <w:pPr>
        <w:rPr>
          <w:lang w:val="hy-AM"/>
        </w:rPr>
      </w:pPr>
    </w:p>
    <w:sectPr w:rsidR="00900335" w:rsidRPr="002A7109" w:rsidSect="0088139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4DB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109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038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476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4FA2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23A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217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4BB5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16EE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280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11D7"/>
    <w:rsid w:val="00812386"/>
    <w:rsid w:val="00812FC2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06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39C"/>
    <w:rsid w:val="008816ED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0AE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40C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385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3DE"/>
    <w:rsid w:val="00BC473B"/>
    <w:rsid w:val="00BC51C1"/>
    <w:rsid w:val="00BC5344"/>
    <w:rsid w:val="00BC597E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0A7C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83B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7A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49F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1A99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09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LUSINE</cp:lastModifiedBy>
  <cp:revision>6</cp:revision>
  <cp:lastPrinted>2019-10-31T10:53:00Z</cp:lastPrinted>
  <dcterms:created xsi:type="dcterms:W3CDTF">2019-10-31T10:28:00Z</dcterms:created>
  <dcterms:modified xsi:type="dcterms:W3CDTF">2020-01-22T11:38:00Z</dcterms:modified>
</cp:coreProperties>
</file>