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ԱԲՀ-էԱՃԱՊՁԲ-24/117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Ներքնակներ (մատրասներ)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ԱԲՀ-էԱՃԱՊՁԲ-24/117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Ներքնակներ (մատրասներ)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Ներքնակներ (մատրասներ)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ԱԲՀ-էԱՃԱՊՁԲ-24/117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Ներքնակներ (մատրասներ)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(մատրաս)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2024.10.22.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ԱԲՀ-էԱՃԱՊՁԲ-24/117</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ԱԲՀ-էԱՃԱՊՁԲ-24/117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ԱԲՀ-էԱՃԱՊՁԲ-24/117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«ԱԲՀ-էԱՃԱՊՁԲ-24/117»*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«ԱԲՀ-էԱՃԱՊՁԲ-24/117»*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2024 թվականի կարիքների համար ներքնակների (մատրասների)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(մատրաս)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կտորը՝ հիպոալերգեն և անջրաթափանց: Երկու կողմից պատված 100% բամբակյա (ватина) շերտով:
Բարձրությունը ՝ նվազագույնը 12սմ, 
Երկարությունը ՝ 120-140 սմ,
Լայնությունը ՝ 55-60 սմ:
Ներքնակի միջուկը՝ նվազագույնը 25 կգ/մ³ խտության օրթոպեդ պենապոլիուրիթան, 
Կողային հատվածը՝ ցանցավոր կտորով, որը ներքնակը զերծ է պահում ավելորդ խոնավությունից: Միջուկը պետք է տեղադրված լինի նուրբ, Spun Bond թաղանթի մեջ, որը պաշտպանական դեր ունի: Ներքնակը պետք է ամբողջությամբ փաթեթավորված լինի պոլիէթիլենային թաղանթով:
Երաշխիքային ժամկետը ՝ 2 տարի։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ապրանքի մատակարարումը կտորի գույնը, նախշանկարները, ներքնակի վերջնական տեսքը և չափսերը նախապես համաձայնեցնել պատվիրատուի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կողմերի միջև կնքվող պայմանագիրն ուժի մեջ մտնելու օրվանից, ըստ պատվիրատուի պահանջի, բայց ոչ ուշ,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(մատրաս)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