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2024.10.22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процедуры^tender:code_ru^</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ՀՀ Կոտայքի մարզ Աբովյան քաղաքապետարան</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Բարեկամության հրապարակ,1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Компьютерное оборудование и пылесос</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09:00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09:00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Кристине Багдасарян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kristina.baghdasaryan7@mail.ru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060536402</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ՀՀ Կոտայքի մարզ Աբովյան քաղաքապետարան</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АBH-EAAPDzB-24/120</w:t>
      </w:r>
      <w:r>
        <w:rPr>
          <w:rFonts w:ascii="Calibri" w:hAnsi="Calibri" w:cstheme="minorHAnsi"/>
          <w:i/>
        </w:rPr>
        <w:br/>
      </w:r>
      <w:r>
        <w:rPr>
          <w:rFonts w:ascii="Calibri" w:hAnsi="Calibri" w:cstheme="minorHAnsi"/>
          <w:szCs w:val="20"/>
          <w:lang w:val="af-ZA"/>
        </w:rPr>
        <w:t>2024.10.22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ՀՀ Կոտայքի մարզ Աբովյան քաղաքապետարան</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ՀՀ Կոտայքի մարզ Աբովյան քաղաքապետարան</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Компьютерное оборудование и пылесос</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8"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9"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Компьютерное оборудование и пылесос</w:t>
      </w:r>
      <w:r>
        <w:rPr>
          <w:rFonts w:ascii="Calibri" w:hAnsi="Calibri" w:cstheme="minorHAnsi"/>
          <w:b/>
          <w:lang w:val="ru-RU"/>
        </w:rPr>
        <w:t xml:space="preserve">ДЛЯ НУЖД  </w:t>
      </w:r>
      <w:r>
        <w:rPr>
          <w:rFonts w:ascii="Calibri" w:hAnsi="Calibri" w:cstheme="minorHAnsi"/>
          <w:b/>
          <w:sz w:val="24"/>
          <w:szCs w:val="24"/>
          <w:lang w:val="af-ZA"/>
        </w:rPr>
        <w:t>ՀՀ Կոտայքի մարզ Աբովյան քաղաքապետարան</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2"/>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АBH-EAAPDzB-24/120</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kristina.baghdasaryan7@mail.ru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Компьютерное оборудование и пылесос</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6</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Ноутбук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Многофункциональный принтер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Проектор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Экран проектора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Пылесос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Музыкальная система 
                    </w:t>
              </w:r>
            </w:p>
          </w:tc>
        </w:tr>
      </w:tbl>
    </w:p>
    <w:p w:rsidR="00DE10B5" w:rsidRDefault="00DE10B5" w:rsidP="006C39BF">
      <w:pPr>
        <w:pStyle w:val="BodyTextIndent2"/>
        <w:widowControl w:val="0"/>
        <w:spacing w:after="160" w:line="240" w:lineRule="auto"/>
        <w:ind w:firstLine="567"/>
        <w:rPr>
          <w:rFonts w:ascii="Calibri" w:hAnsi="Calibri" w:cstheme="minorHAnsi"/>
          <w:color w:val="000000" w:themeColor="text1"/>
          <w:sz w:val="20"/>
          <w:szCs w:val="24"/>
        </w:rPr>
      </w:pPr>
      <w:r>
        <w:rPr>
          <w:color w:val="000000"/>
          <w:sz w:val="20"/>
          <w:szCs w:val="20"/>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t xml:space="preserve"> </w:t>
      </w:r>
      <w:r>
        <w:rPr>
          <w:color w:val="000000"/>
          <w:sz w:val="20"/>
          <w:szCs w:val="20"/>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 xml:space="preserve">нарушил предусмотренное договором или принятое в рамках процесса закупки </w:t>
      </w:r>
      <w:r w:rsidRPr="0081313D">
        <w:rPr>
          <w:rFonts w:ascii="Calibri" w:hAnsi="Calibri" w:cstheme="minorHAnsi"/>
          <w:lang w:val="ru-RU"/>
        </w:rPr>
        <w:lastRenderedPageBreak/>
        <w:t>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Default="006C39BF" w:rsidP="006C39BF">
      <w:pPr>
        <w:widowControl w:val="0"/>
        <w:tabs>
          <w:tab w:val="left" w:pos="1134"/>
        </w:tabs>
        <w:ind w:firstLine="567"/>
        <w:rPr>
          <w:rFonts w:ascii="Calibri" w:hAnsi="Calibri" w:cstheme="minorHAnsi"/>
        </w:rPr>
      </w:pPr>
      <w:r>
        <w:rPr>
          <w:rFonts w:ascii="Calibri" w:hAnsi="Calibri" w:cstheme="minorHAnsi"/>
          <w:lang w:val="ru-RU"/>
        </w:rPr>
        <w:t>2.3.</w:t>
      </w:r>
      <w:r w:rsidR="00DE10B5">
        <w:rPr>
          <w:rFonts w:ascii="Calibri" w:hAnsi="Calibri" w:cstheme="minorHAnsi"/>
        </w:rPr>
        <w:t xml:space="preserve"> </w:t>
      </w:r>
      <w:r w:rsidR="00DE10B5">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w:t>
      </w:r>
      <w:r>
        <w:rPr>
          <w:rFonts w:ascii="Calibri" w:hAnsi="Calibri" w:cstheme="minorHAnsi"/>
          <w:color w:val="000000"/>
          <w:sz w:val="22"/>
          <w:szCs w:val="22"/>
        </w:rPr>
        <w:lastRenderedPageBreak/>
        <w:t>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Pr>
          <w:color w:val="000000"/>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3"/>
        <w:t>1.1</w:t>
      </w:r>
      <w:r w:rsidRPr="002C24E8">
        <w:rPr>
          <w:rFonts w:ascii="Calibri" w:eastAsia="Times New Roman" w:hAnsi="Calibri" w:cstheme="minorHAnsi"/>
          <w:lang w:val="ru-RU" w:eastAsia="ru-RU" w:bidi="ru-RU"/>
        </w:rPr>
        <w:t xml:space="preserve">  </w:t>
      </w:r>
      <w:r w:rsidR="00711A90">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5"/>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387.21</w:t>
      </w:r>
      <w:r>
        <w:rPr>
          <w:rFonts w:ascii="Calibri" w:hAnsi="Calibri" w:cstheme="minorHAnsi"/>
          <w:szCs w:val="22"/>
        </w:rPr>
        <w:t xml:space="preserve"> драмом, российский рубль </w:t>
      </w:r>
      <w:r>
        <w:rPr>
          <w:rFonts w:ascii="Calibri" w:hAnsi="Calibri" w:cstheme="minorHAnsi"/>
          <w:lang w:val="af-ZA"/>
        </w:rPr>
        <w:t>4.01</w:t>
      </w:r>
      <w:r>
        <w:rPr>
          <w:rFonts w:ascii="Calibri" w:hAnsi="Calibri" w:cstheme="minorHAnsi"/>
          <w:szCs w:val="22"/>
        </w:rPr>
        <w:t xml:space="preserve"> драмом, евро </w:t>
      </w:r>
      <w:r>
        <w:rPr>
          <w:rFonts w:ascii="Calibri" w:hAnsi="Calibri" w:cstheme="minorHAnsi"/>
          <w:lang w:val="af-ZA"/>
        </w:rPr>
        <w:t>419.23</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2024.11.05. 09:00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8.10</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8.11</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В случае, 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несоответствие.В уведомлении, направленном участнику, занявшему первое место, подробно описываются все несоответствия, обнаруженные в ходе оценки заявки.</w:t>
      </w:r>
    </w:p>
    <w:p w:rsidR="006C39BF" w:rsidRDefault="006C39BF" w:rsidP="006C39BF">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C39BF" w:rsidRDefault="006C39BF" w:rsidP="006C39BF">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бюллетене.</w:t>
      </w:r>
      <w:r w:rsidRPr="00EC5CA5">
        <w:rPr>
          <w:rFonts w:ascii="Calibri" w:hAnsi="Calibri" w:cstheme="minorHAnsi"/>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lastRenderedPageBreak/>
        <w:t>•</w:t>
      </w:r>
      <w:r w:rsidR="00F266AB">
        <w:rPr>
          <w:rFonts w:ascii="Calibri" w:hAnsi="Calibri" w:cstheme="minorHAnsi"/>
        </w:rPr>
        <w:t xml:space="preserve"> </w:t>
      </w:r>
      <w:r w:rsidR="00DE10B5">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Default="00EC5CA5" w:rsidP="00EC5CA5">
      <w:pPr>
        <w:widowControl w:val="0"/>
        <w:tabs>
          <w:tab w:val="left" w:pos="1276"/>
        </w:tabs>
        <w:spacing w:line="240" w:lineRule="auto"/>
        <w:ind w:firstLine="567"/>
        <w:rPr>
          <w:rFonts w:ascii="Calibri" w:hAnsi="Calibri" w:cstheme="minorHAnsi"/>
        </w:rPr>
      </w:pPr>
      <w:r w:rsidRPr="00EC5CA5">
        <w:rPr>
          <w:rFonts w:ascii="Calibri" w:hAnsi="Calibri" w:cstheme="minorHAnsi"/>
          <w:lang w:val="ru-RU"/>
        </w:rPr>
        <w:t>•</w:t>
      </w:r>
      <w:r w:rsidR="00F266AB">
        <w:rPr>
          <w:rFonts w:ascii="Calibri" w:hAnsi="Calibri" w:cstheme="minorHAnsi"/>
        </w:rPr>
        <w:t xml:space="preserve"> </w:t>
      </w:r>
      <w:r w:rsidR="00F526A3">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DE10B5" w:rsidRPr="00DE10B5" w:rsidRDefault="00DE10B5" w:rsidP="00EC5CA5">
      <w:pPr>
        <w:widowControl w:val="0"/>
        <w:tabs>
          <w:tab w:val="left" w:pos="1276"/>
        </w:tabs>
        <w:spacing w:line="240" w:lineRule="auto"/>
        <w:ind w:firstLine="567"/>
        <w:rPr>
          <w:rFonts w:ascii="Calibri" w:hAnsi="Calibri" w:cstheme="minorHAnsi"/>
        </w:rPr>
      </w:pPr>
      <w: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w:t>
      </w:r>
      <w:r>
        <w:rPr>
          <w:rFonts w:ascii="Calibri" w:hAnsi="Calibri" w:cstheme="minorHAnsi"/>
          <w:lang w:val="ru-RU"/>
        </w:rPr>
        <w:lastRenderedPageBreak/>
        <w:t>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lang w:val="en-US"/>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2) Не является резидентом РА, то руководитель заказчика подписывает и заключает договор. В </w:t>
      </w:r>
      <w:r>
        <w:rPr>
          <w:rFonts w:ascii="Calibri" w:hAnsi="Calibri" w:cstheme="minorHAnsi"/>
          <w:lang w:val="ru-RU"/>
        </w:rPr>
        <w:lastRenderedPageBreak/>
        <w:t>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Pr>
          <w:rFonts w:ascii="Calibri" w:hAnsi="Calibri" w:cstheme="minorHAnsi"/>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Pr>
          <w:rFonts w:ascii="Calibri" w:hAnsi="Calibri" w:cstheme="minorHAnsi"/>
        </w:rPr>
        <w:t xml:space="preserve"> </w:t>
      </w:r>
      <w:r w:rsidRPr="00F40F13">
        <w:rPr>
          <w:rFonts w:ascii="Calibri" w:hAnsi="Calibri" w:cstheme="minorHAnsi"/>
          <w:lang w:val="ru-RU"/>
        </w:rPr>
        <w:t xml:space="preserve">5-и рабочих </w:t>
      </w:r>
      <w:r w:rsidR="00DE10B5">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4007B0">
        <w:t xml:space="preserve"> </w:t>
      </w:r>
      <w:r w:rsidR="004007B0">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6"/>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7"/>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lastRenderedPageBreak/>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12.11. Ответ на исковое заявление заказчик представляет в пятидневный срок после получения </w:t>
      </w:r>
      <w:r w:rsidRPr="00926570">
        <w:rPr>
          <w:rFonts w:ascii="Calibri" w:hAnsi="Calibri" w:cstheme="minorHAnsi"/>
          <w:lang w:val="ru-RU"/>
        </w:rPr>
        <w:lastRenderedPageBreak/>
        <w:t>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Целью настоящей Инструкции является содействие участникам при подготовке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1.2.</w:t>
      </w:r>
      <w:r>
        <w:rPr>
          <w:rFonts w:ascii="Calibri" w:hAnsi="Calibri" w:cstheme="minorHAnsi"/>
          <w:lang w:val="ru-RU"/>
        </w:rPr>
        <w:tab/>
        <w:t>Кроме армянского языка, заявки могут быть поданы также на английском или русском языке.</w:t>
      </w:r>
    </w:p>
    <w:p w:rsidR="006C39BF" w:rsidRDefault="006C39BF" w:rsidP="006C39BF">
      <w:pPr>
        <w:widowControl w:val="0"/>
        <w:tabs>
          <w:tab w:val="left" w:pos="1134"/>
        </w:tabs>
        <w:spacing w:line="240" w:lineRule="auto"/>
        <w:ind w:firstLine="567"/>
        <w:jc w:val="center"/>
        <w:rPr>
          <w:rFonts w:ascii="Calibri" w:hAnsi="Calibri" w:cstheme="minorHAnsi"/>
          <w:b/>
          <w:lang w:val="ru-RU"/>
        </w:rPr>
      </w:pPr>
      <w:r>
        <w:rPr>
          <w:rFonts w:ascii="Calibri" w:hAnsi="Calibri" w:cstheme="minorHAnsi"/>
          <w:b/>
          <w:lang w:val="ru-RU"/>
        </w:rPr>
        <w:t>2. ЗАЯВКА НА ПРОЦЕДУРУ</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2.1. 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6C39BF" w:rsidRDefault="00E20391" w:rsidP="006C39BF">
      <w:pPr>
        <w:widowControl w:val="0"/>
        <w:tabs>
          <w:tab w:val="left" w:pos="1134"/>
        </w:tabs>
        <w:spacing w:line="240" w:lineRule="auto"/>
        <w:ind w:firstLine="567"/>
        <w:rPr>
          <w:rFonts w:ascii="Calibri" w:hAnsi="Calibri" w:cstheme="minorHAnsi"/>
          <w:lang w:val="ru-RU"/>
        </w:rPr>
      </w:pPr>
      <w:r w:rsidRPr="00E20391">
        <w:rPr>
          <w:rFonts w:ascii="Calibri" w:hAnsi="Calibri" w:cstheme="minorHAnsi"/>
          <w:lang w:val="ru-RU"/>
        </w:rPr>
        <w:t>Форма заявления- объявления (приложение 1) участник загружает из системы, а в случае, предусмотренном настоящим приглашением, полное описание предлагаемого товара участник вводит (заполняет) в систему</w:t>
      </w:r>
      <w:r w:rsidR="006C39BF">
        <w:rPr>
          <w:rFonts w:ascii="Calibri" w:hAnsi="Calibri" w:cstheme="minorHAnsi"/>
          <w:lang w:val="ru-RU"/>
        </w:rPr>
        <w:t>.</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Резидент РА</w:t>
      </w:r>
    </w:p>
    <w:p w:rsidR="006C39BF" w:rsidRDefault="006C39BF" w:rsidP="006C39BF">
      <w:pPr>
        <w:pStyle w:val="ListParagraph"/>
        <w:widowControl w:val="0"/>
        <w:numPr>
          <w:ilvl w:val="0"/>
          <w:numId w:val="9"/>
        </w:numPr>
        <w:tabs>
          <w:tab w:val="left" w:pos="0"/>
        </w:tabs>
        <w:spacing w:line="240" w:lineRule="auto"/>
        <w:ind w:left="284" w:hanging="284"/>
        <w:rPr>
          <w:rFonts w:ascii="Calibri" w:hAnsi="Calibri" w:cstheme="minorHAnsi"/>
          <w:lang w:val="ru-RU"/>
        </w:rPr>
      </w:pPr>
      <w:r>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6C39BF" w:rsidRDefault="006C39BF" w:rsidP="006C39BF">
      <w:pPr>
        <w:widowControl w:val="0"/>
        <w:tabs>
          <w:tab w:val="left" w:pos="0"/>
        </w:tabs>
        <w:spacing w:line="240" w:lineRule="auto"/>
        <w:rPr>
          <w:rFonts w:ascii="Calibri" w:hAnsi="Calibri" w:cstheme="minorHAnsi"/>
          <w:lang w:val="ru-RU"/>
        </w:rPr>
      </w:pPr>
      <w:r>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6C39BF" w:rsidRDefault="006C39BF" w:rsidP="006C39BF">
      <w:pPr>
        <w:pStyle w:val="ListParagraph"/>
        <w:widowControl w:val="0"/>
        <w:numPr>
          <w:ilvl w:val="0"/>
          <w:numId w:val="9"/>
        </w:numPr>
        <w:tabs>
          <w:tab w:val="left" w:pos="0"/>
          <w:tab w:val="left" w:pos="284"/>
        </w:tabs>
        <w:spacing w:line="240" w:lineRule="auto"/>
        <w:ind w:left="0" w:firstLine="0"/>
        <w:rPr>
          <w:rFonts w:ascii="Calibri" w:hAnsi="Calibri" w:cstheme="minorHAnsi"/>
          <w:lang w:val="ru-RU"/>
        </w:rPr>
      </w:pPr>
      <w:r>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6C39BF" w:rsidRDefault="006C39BF" w:rsidP="006C39BF">
      <w:pPr>
        <w:pStyle w:val="ListParagraph"/>
        <w:widowControl w:val="0"/>
        <w:tabs>
          <w:tab w:val="left" w:pos="0"/>
          <w:tab w:val="left" w:pos="284"/>
        </w:tabs>
        <w:spacing w:line="240" w:lineRule="auto"/>
        <w:ind w:left="0"/>
        <w:rPr>
          <w:rFonts w:ascii="Calibri" w:hAnsi="Calibri" w:cstheme="minorHAnsi"/>
          <w:lang w:val="ru-RU"/>
        </w:rPr>
      </w:pPr>
      <w:r>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 xml:space="preserve">под кодом </w:t>
      </w:r>
      <w:r w:rsidR="00320438" w:rsidRPr="00150DA4">
        <w:rPr>
          <w:rFonts w:cstheme="minorHAnsi"/>
          <w:b/>
          <w:color w:val="000000" w:themeColor="text1"/>
          <w:sz w:val="24"/>
          <w:szCs w:val="24"/>
        </w:rPr>
        <w:t>"</w:t>
      </w:r>
      <w:r w:rsidR="00320438" w:rsidRPr="00D40D44">
        <w:rPr>
          <w:rFonts w:ascii="Calibri" w:hAnsi="Calibri" w:cstheme="minorHAnsi"/>
          <w:b/>
          <w:sz w:val="24"/>
          <w:szCs w:val="24"/>
          <w:lang w:val="af-ZA"/>
        </w:rPr>
        <w:t>АBH-EAAPDzB-24/120</w:t>
      </w:r>
      <w:r>
        <w:rPr>
          <w:rFonts w:ascii="Calibri" w:hAnsi="Calibri" w:cstheme="minorHAnsi"/>
          <w:b/>
          <w:color w:val="000000" w:themeColor="text1"/>
          <w:sz w:val="24"/>
          <w:szCs w:val="24"/>
          <w:lang w:val="ru-RU"/>
        </w:rPr>
        <w:t>"</w:t>
      </w:r>
    </w:p>
    <w:p w:rsidR="006C39BF"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ՀՀ Կոտայքի մարզ Աբովյան քաղաքապետարան</w:t>
      </w:r>
      <w:r>
        <w:rPr>
          <w:rFonts w:ascii="Calibri" w:hAnsi="Calibri" w:cstheme="minorHAnsi"/>
          <w:lang w:val="ru-RU"/>
        </w:rPr>
        <w:t xml:space="preserve"> под кодом </w:t>
      </w:r>
      <w:r w:rsidRPr="00E156E6">
        <w:rPr>
          <w:rFonts w:ascii="Calibri" w:hAnsi="Calibri" w:cstheme="minorHAnsi"/>
          <w:lang w:val="ru-RU"/>
        </w:rPr>
        <w:t>^</w:t>
      </w:r>
      <w:r w:rsidR="00E156E6" w:rsidRPr="00E156E6">
        <w:rPr>
          <w:rFonts w:ascii="Calibri" w:hAnsi="Calibri" w:cstheme="minorHAnsi"/>
          <w:b/>
          <w:bCs/>
          <w:lang w:val="ru-RU"/>
        </w:rPr>
        <w:t>tender:code_ru</w:t>
      </w:r>
      <w:r>
        <w:rPr>
          <w:rFonts w:ascii="Calibri" w:hAnsi="Calibri" w:cstheme="minorHAnsi"/>
          <w:lang w:val="af-ZA"/>
        </w:rPr>
        <w:t>^</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Pr>
          <w:rFonts w:ascii="Calibri" w:hAnsi="Calibri" w:cstheme="minorHAnsi"/>
          <w:sz w:val="16"/>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Pr>
          <w:rFonts w:ascii="Calibri" w:hAnsi="Calibri" w:cstheme="minorHAnsi"/>
          <w:sz w:val="16"/>
        </w:rPr>
        <w:t xml:space="preserve">                                                                                                  </w:t>
      </w:r>
      <w:r w:rsidR="006C39BF">
        <w:rPr>
          <w:rFonts w:ascii="Calibri" w:hAnsi="Calibri" w:cstheme="minorHAnsi"/>
          <w:sz w:val="16"/>
          <w:lang w:val="ru-RU"/>
        </w:rPr>
        <w:t>учетный номер  налогоплательщика</w:t>
      </w:r>
    </w:p>
    <w:p w:rsidR="00DE5590" w:rsidRDefault="00DE5590" w:rsidP="006C39BF">
      <w:pPr>
        <w:tabs>
          <w:tab w:val="left" w:pos="7371"/>
        </w:tabs>
        <w:spacing w:line="240" w:lineRule="auto"/>
        <w:rPr>
          <w:rFonts w:ascii="Calibri" w:hAnsi="Calibri" w:cstheme="minorHAnsi"/>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Default="006C39BF" w:rsidP="006C39BF">
      <w:pPr>
        <w:jc w:val="center"/>
        <w:rPr>
          <w:rFonts w:ascii="Calibri" w:hAnsi="Calibri" w:cstheme="minorHAnsi"/>
          <w:sz w:val="18"/>
          <w:szCs w:val="18"/>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DE5590" w:rsidRDefault="00DE5590" w:rsidP="006C39BF">
      <w:pPr>
        <w:jc w:val="center"/>
        <w:rPr>
          <w:rFonts w:ascii="Calibri" w:hAnsi="Calibri" w:cstheme="minorHAnsi"/>
          <w:sz w:val="18"/>
          <w:szCs w:val="18"/>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Default="006C39BF" w:rsidP="006C39BF">
      <w:pPr>
        <w:widowControl w:val="0"/>
        <w:ind w:left="2835"/>
        <w:rPr>
          <w:rFonts w:ascii="Calibri" w:hAnsi="Calibri" w:cstheme="minorHAnsi"/>
          <w:sz w:val="16"/>
        </w:rPr>
      </w:pPr>
      <w:r>
        <w:rPr>
          <w:rFonts w:ascii="Calibri" w:hAnsi="Calibri" w:cstheme="minorHAnsi"/>
          <w:sz w:val="16"/>
        </w:rPr>
        <w:t>наименование участника</w:t>
      </w:r>
    </w:p>
    <w:p w:rsidR="006C39BF" w:rsidRDefault="006C39BF" w:rsidP="006C39BF">
      <w:pPr>
        <w:widowControl w:val="0"/>
        <w:spacing w:after="120"/>
        <w:ind w:left="2835"/>
        <w:rPr>
          <w:rFonts w:ascii="Calibri" w:hAnsi="Calibri" w:cstheme="minorHAnsi"/>
          <w:sz w:val="8"/>
        </w:rPr>
      </w:pPr>
    </w:p>
    <w:p w:rsidR="006C39BF" w:rsidRDefault="006C39BF" w:rsidP="00520DF6">
      <w:pPr>
        <w:pStyle w:val="ListParagraph"/>
        <w:widowControl w:val="0"/>
        <w:numPr>
          <w:ilvl w:val="0"/>
          <w:numId w:val="10"/>
        </w:numPr>
        <w:spacing w:line="240" w:lineRule="auto"/>
        <w:rPr>
          <w:rFonts w:ascii="Calibri" w:hAnsi="Calibri" w:cstheme="minorHAnsi"/>
          <w:lang w:val="ru-RU"/>
        </w:rPr>
      </w:pPr>
      <w:r>
        <w:rPr>
          <w:rFonts w:ascii="Calibri" w:hAnsi="Calibri" w:cstheme="minorHAnsi"/>
          <w:lang w:val="ru-RU"/>
        </w:rPr>
        <w:t>Удовлетворяет</w:t>
      </w:r>
      <w:r>
        <w:rPr>
          <w:rFonts w:ascii="Calibri" w:hAnsi="Calibri" w:cstheme="minorHAnsi"/>
          <w:spacing w:val="-4"/>
          <w:lang w:val="ru-RU"/>
        </w:rPr>
        <w:t xml:space="preserve"> </w:t>
      </w:r>
      <w:r w:rsidRPr="00E156E6">
        <w:rPr>
          <w:rFonts w:ascii="Calibri" w:hAnsi="Calibri" w:cstheme="minorHAnsi"/>
          <w:lang w:val="ru-RU"/>
        </w:rPr>
        <w:t xml:space="preserve">требованиям к праву участия установленным приглашением </w:t>
      </w:r>
      <w:r>
        <w:rPr>
          <w:rFonts w:ascii="Calibri" w:hAnsi="Calibri" w:cstheme="minorHAnsi"/>
          <w:lang w:val="ru-RU"/>
        </w:rPr>
        <w:t xml:space="preserve">под кодом </w:t>
      </w:r>
      <w:r w:rsidRPr="00E156E6">
        <w:rPr>
          <w:rFonts w:ascii="Calibri" w:hAnsi="Calibri" w:cstheme="minorHAnsi"/>
          <w:lang w:val="ru-RU"/>
        </w:rPr>
        <w:t>"^</w:t>
      </w:r>
      <w:r w:rsidR="00E156E6" w:rsidRPr="00E156E6">
        <w:rPr>
          <w:rFonts w:ascii="Calibri" w:hAnsi="Calibri" w:cstheme="minorHAnsi"/>
          <w:b/>
          <w:bCs/>
          <w:lang w:val="ru-RU"/>
        </w:rPr>
        <w:t>tender:code_ru</w:t>
      </w:r>
      <w:r>
        <w:rPr>
          <w:rFonts w:ascii="Calibri" w:hAnsi="Calibri" w:cstheme="minorHAnsi"/>
          <w:lang w:val="af-ZA"/>
        </w:rPr>
        <w:t>^</w:t>
      </w:r>
      <w:r>
        <w:rPr>
          <w:rFonts w:ascii="Calibri" w:hAnsi="Calibri" w:cstheme="minorHAnsi"/>
          <w:color w:val="000000" w:themeColor="text1"/>
          <w:lang w:val="ru-RU"/>
        </w:rPr>
        <w:t>"</w:t>
      </w:r>
      <w:r>
        <w:rPr>
          <w:rFonts w:ascii="Calibri" w:hAnsi="Calibri" w:cstheme="minorHAnsi"/>
          <w:b/>
          <w:color w:val="000000" w:themeColor="text1"/>
          <w:lang w:val="ru-RU"/>
        </w:rPr>
        <w:t xml:space="preserve">*, </w:t>
      </w:r>
      <w:r w:rsidRPr="00A142D6">
        <w:rPr>
          <w:rFonts w:ascii="Calibri" w:hAnsi="Calibri" w:cstheme="minorHAnsi"/>
          <w:spacing w:val="-4"/>
          <w:lang w:val="ru-RU"/>
        </w:rPr>
        <w:t xml:space="preserve">и </w:t>
      </w:r>
      <w:r w:rsidR="00520DF6"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8"/>
      </w:r>
    </w:p>
    <w:p w:rsidR="006C39BF" w:rsidRDefault="006C39BF" w:rsidP="00CE46CA">
      <w:pPr>
        <w:pStyle w:val="ListParagraph"/>
        <w:widowControl w:val="0"/>
        <w:numPr>
          <w:ilvl w:val="0"/>
          <w:numId w:val="10"/>
        </w:numPr>
        <w:spacing w:line="240" w:lineRule="auto"/>
        <w:rPr>
          <w:rFonts w:ascii="Calibri" w:hAnsi="Calibri" w:cstheme="minorHAnsi"/>
          <w:lang w:val="ru-RU"/>
        </w:rPr>
      </w:pPr>
      <w:r>
        <w:rPr>
          <w:rFonts w:ascii="Calibri" w:hAnsi="Calibri" w:cstheme="minorHAnsi"/>
          <w:lang w:val="ru-RU"/>
        </w:rPr>
        <w:lastRenderedPageBreak/>
        <w:t xml:space="preserve">В </w:t>
      </w:r>
      <w:r w:rsidR="00CE46CA" w:rsidRPr="00CE46CA">
        <w:rPr>
          <w:rFonts w:ascii="Calibri" w:hAnsi="Calibri" w:cstheme="minorHAnsi"/>
          <w:lang w:val="ru-RU"/>
        </w:rPr>
        <w:t>рамках</w:t>
      </w:r>
      <w:r>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47"/>
        <w:gridCol w:w="2007"/>
        <w:gridCol w:w="3163"/>
        <w:gridCol w:w="2481"/>
      </w:tblGrid>
      <w:tr w:rsidR="006C39BF" w:rsidRPr="0081313D"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0081313D"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0081313D"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0081313D"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6C39BF">
      <w:pPr>
        <w:pStyle w:val="ListParagraph"/>
        <w:numPr>
          <w:ilvl w:val="0"/>
          <w:numId w:val="10"/>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00C91118"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C91118" w:rsidRPr="00C91118"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C91118" w:rsidRPr="00C91118"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91118" w:rsidRPr="00C91118"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C91118"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C91118"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C91118"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C91118"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C91118"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tblPr>
      <w:tblGrid>
        <w:gridCol w:w="9016"/>
      </w:tblGrid>
      <w:tr w:rsidR="00C91118" w:rsidRPr="00C91118"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00C91118"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bookmarkStart w:id="0" w:name="_GoBack"/>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bookmarkEnd w:id="0"/>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Default="00320438" w:rsidP="00C91118">
      <w:pPr>
        <w:contextualSpacing/>
        <w:rPr>
          <w:rFonts w:ascii="GHEA Grapalat" w:hAnsi="GHEA Grapalat"/>
          <w:sz w:val="18"/>
          <w:szCs w:val="18"/>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9"/>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Default="00C91118" w:rsidP="00812F10">
      <w:pPr>
        <w:spacing w:line="240" w:lineRule="auto"/>
        <w:jc w:val="right"/>
        <w:rPr>
          <w:rFonts w:cstheme="minorHAnsi"/>
          <w:b/>
          <w:sz w:val="24"/>
          <w:szCs w:val="24"/>
        </w:rPr>
      </w:pPr>
    </w:p>
    <w:p w:rsidR="00C91118" w:rsidRDefault="00C91118" w:rsidP="00812F10">
      <w:pPr>
        <w:spacing w:line="240" w:lineRule="auto"/>
        <w:jc w:val="right"/>
        <w:rPr>
          <w:rFonts w:cstheme="minorHAnsi"/>
          <w:b/>
          <w:sz w:val="24"/>
          <w:szCs w:val="24"/>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"АBH-EAAPDzB-24/120"</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ՀՀ Կոտայքի մարզ Աբովյան քաղաքապետարան*(далее — Заказчик) процедуре закупок под кодом АBH-EAAPDzB-24/120*.</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Կոտայքի մարզ Աբովյան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- 03561498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ԿԳ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- 900102000388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"АBH-EAAPDzB-24/120"</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ՀՀ Կոտայքի մարզ Աբովյան քաղաքապետարան*(далее — Заказчик) процедуре закупок под кодом АBH-EAAPDzB-24/120*.</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Կոտայքի մարզ Աբովյան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- 03561498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ԿԳ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- 900102000388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0"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150DA4" w:rsidRDefault="00812F10" w:rsidP="00812F10">
      <w:pPr>
        <w:pStyle w:val="BodyTextIndent3"/>
        <w:widowControl w:val="0"/>
        <w:spacing w:after="0" w:line="240" w:lineRule="auto"/>
        <w:jc w:val="right"/>
        <w:rPr>
          <w:rFonts w:cstheme="minorHAnsi"/>
          <w:b/>
          <w:color w:val="000000" w:themeColor="text1"/>
          <w:sz w:val="24"/>
          <w:szCs w:val="24"/>
        </w:rPr>
      </w:pPr>
      <w:r w:rsidRPr="00E4651F">
        <w:rPr>
          <w:rFonts w:cstheme="minorHAnsi"/>
          <w:b/>
          <w:color w:val="000000" w:themeColor="text1"/>
          <w:sz w:val="24"/>
          <w:szCs w:val="24"/>
          <w:lang w:val="ru-RU"/>
        </w:rPr>
        <w:t>подкодом</w:t>
      </w:r>
      <w:r w:rsidRPr="00150DA4">
        <w:rPr>
          <w:rFonts w:cstheme="minorHAnsi"/>
          <w:b/>
          <w:color w:val="000000" w:themeColor="text1"/>
          <w:sz w:val="24"/>
          <w:szCs w:val="24"/>
        </w:rPr>
        <w:t xml:space="preserve"> "</w:t>
      </w:r>
      <w:r w:rsidR="00D40D44" w:rsidRPr="00D40D44">
        <w:rPr>
          <w:rFonts w:ascii="Calibri" w:hAnsi="Calibri" w:cstheme="minorHAnsi"/>
          <w:b/>
          <w:sz w:val="24"/>
          <w:szCs w:val="24"/>
          <w:lang w:val="af-ZA"/>
        </w:rPr>
        <w:t>АBH-EAAPDzB-24/120</w:t>
      </w:r>
      <w:r w:rsidRPr="00150DA4">
        <w:rPr>
          <w:rFonts w:cstheme="minorHAnsi"/>
          <w:b/>
          <w:color w:val="000000" w:themeColor="text1"/>
          <w:sz w:val="24"/>
          <w:szCs w:val="24"/>
        </w:rPr>
        <w:t>"</w:t>
      </w:r>
    </w:p>
    <w:p w:rsidR="00087F53" w:rsidRPr="00150DA4" w:rsidRDefault="00087F53" w:rsidP="00812F10">
      <w:pPr>
        <w:pStyle w:val="BodyTextIndent3"/>
        <w:widowControl w:val="0"/>
        <w:spacing w:after="0" w:line="240" w:lineRule="auto"/>
        <w:jc w:val="right"/>
        <w:rPr>
          <w:rFonts w:cstheme="minorHAnsi"/>
          <w:b/>
          <w:color w:val="000000" w:themeColor="text1"/>
          <w:sz w:val="24"/>
        </w:rPr>
      </w:pPr>
    </w:p>
    <w:p w:rsidR="00812F10" w:rsidRPr="00150DA4" w:rsidRDefault="00812F10" w:rsidP="00812F10">
      <w:pPr>
        <w:widowControl w:val="0"/>
        <w:jc w:val="center"/>
        <w:rPr>
          <w:rFonts w:cstheme="minorHAnsi"/>
          <w:color w:val="000000" w:themeColor="text1"/>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Pr>
          <w:color w:val="000000"/>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t xml:space="preserve"> </w:t>
      </w:r>
      <w:r w:rsidR="00320438">
        <w:rPr>
          <w:color w:val="000000"/>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10"/>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1"/>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2"/>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1"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3"/>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4"/>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12F10" w:rsidRPr="00E4651F">
        <w:rPr>
          <w:rStyle w:val="FootnoteReference"/>
          <w:rFonts w:cstheme="minorHAnsi"/>
          <w:color w:val="000000" w:themeColor="text1"/>
          <w:lang w:val="ru-RU"/>
        </w:rPr>
        <w:footnoteReference w:id="15"/>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6"/>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Pr>
          <w:rFonts w:cstheme="minorHAnsi"/>
          <w:color w:val="000000" w:themeColor="text1"/>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812F10" w:rsidRPr="00E4651F" w:rsidRDefault="00812F10" w:rsidP="00812F10">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продавца.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7"/>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Исполнитель</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2"/>
          <w:footerReference w:type="default" r:id="rId13"/>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8"/>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Ноутбук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Ноутбук DELL или HP или Acer
Диагональ: 15,6, Разрешение: 1920 x 1080, Тип матрицы: IPS,
Модель процессора: Intel Core i3 12 поколения, 13 поколения или 14 поколения,
Кэш-память процессора: 10 МБ или более,
Тактовая частота: 1,2 ГГц или более. Максимальная тактовая частота: 4,4 ГГц или более.
ОЗУ: 8 ГБ или больше
 SSD-накопитель nvme: 256 ГБ или более,
Wi-Fi: 5 (802.11ac),
Операционная система Windows 11 + USB-мышь от DELL, HP или Genius. Товар должен быть новым, неиспользованным, гарантийный срок не менее 1 года.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Многофункциональный принтер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Цветной,
Технология печати: Чернила, Класс: Многофункциональный принтер, Максимальный размер бумаги для печати - А4,
Количество картриджей – 4,
Размер капли краски – 3 пл,
Скорость печати (черно-белая) - 33 стр./мин, 10 изображений в минуту,
Скорость печати (цветная) - 15 стр/мин, 5 изображений в минуту,
Разрешение печати – 5760 x 1440 dpi,
Разрешение копирования/печати – 600 x 1200 dpi,
Размеры – 17,9 х 37,5 х 34,7 см,
Вес - 3,9 кг,
Возможность распечатки с телефона,
USB-вход.
Товар должен быть новым, неиспользованным, гарантийный срок не менее 1 года.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38651200/1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Проектор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Проекторы предназначены для использования в залах и офисах.
Бренд: BENQ, ViewSonic, Epson,
Технология: DLP,
Коэффициент контрастности: не менее 20000:1,
Яркость: минимум 3500 лм,
Разрешение: минимум 1280 x 800 пикселей,
Мощность лампы: не менее 200 Вт,
Продолжительность работы: минимум (лампа) 5000 часов,
Тип крепления: Фасадный, Потолочный,
Подключения: HDMI, VGA, MiniJack, USB, Wi-Fi, Bluetooth,
Желаемые соединения: RCA, S-Video и т. д.
Обязательно должна быть предусмотрена потолочная подвеска.
Товар должен быть новым, неиспользованным.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38651300/1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Экран проектора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Механизм: Автоматическое опускание (с пультом управления),
Цвет: матовый белый
Тип крепления: Настенный и потолочный,
Размеры: 240-280см * 240-280см,
Ток электропитания: 220-240 В/50-60 Гц,
Угол обзора: 160°.
Товар должен быть новым, неиспользованным.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39713432/1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Пылесос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Бренд: Panasonic, Bosch, Karcher,
Вид уборки: химчистка полов, мягкой мебели и ковров,
Пылесос мешочного типа
Мощность: не менее 2000 Вт,
Электропитание: 220-240 В/50-60 Гц,
Крепления – минимум для ниш, полов и ковров.
Товар должен быть новым, неиспользованным.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32351130/1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Музыкальная система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Бренд: JBL, SONY,
Звуковая мощность (Вт): минимум 240 Вт RMS,
Стереосистема: Имеется,
Количество динамиков: Не менее 4 шт.
Частота звука: Не менее: 40 Гц/Гц - 20000 Гц/Гц,
Формат воспроизведения: Не менее: MP3, WAV, WMA, FLAC,
Подключения: Минимальный USB, AUX, вход для микрофона, Bluetooth,
Электропитание: Ток 220-240 В/50-60 Гц,
Ручка: Доступна,
Транспортные колеса: В наличии.
Товар должен быть новым, неиспользованным.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2B45DF" w:rsidRDefault="007A1253" w:rsidP="007A1253">
      <w:pPr>
        <w:pStyle w:val="FootnoteText"/>
        <w:widowControl w:val="0"/>
        <w:rPr>
          <w:rFonts w:ascii="GHEA Grapalat" w:hAnsi="GHEA Grapalat"/>
          <w:i/>
          <w:lang w:val="ru-RU"/>
        </w:rPr>
      </w:pPr>
      <w:r w:rsidRPr="002B45DF">
        <w:rPr>
          <w:rFonts w:ascii="GHEA Grapalat" w:hAnsi="GHEA Grapalat"/>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r w:rsidRPr="007A1253">
        <w:rPr>
          <w:rFonts w:ascii="GHEA Grapalat" w:eastAsia="Times New Roman" w:hAnsi="GHEA Grapalat" w:cs="Times New Roman"/>
          <w:i/>
          <w:sz w:val="20"/>
          <w:szCs w:val="20"/>
          <w:lang w:val="ru-RU" w:eastAsia="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должна быть осуществлена в 2024 году по требованию заказчика в течение 30 календарных дней со дня вступления в силу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должна быть осуществлена в 2024 году по требованию заказчика в течение 30 календарных дней со дня вступления в силу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должна быть осуществлена в 2024 году по требованию заказчика в течение 30 календарных дней со дня вступления в силу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должна быть осуществлена в 2024 году по требованию заказчика в течение 30 календарных дней со дня вступления в силу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должна быть осуществлена в 2024 году по требованию заказчика в течение 30 календарных дней со дня вступления в силу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должна быть осуществлена в 2024 году по требованию заказчика в течение 30 календарных дней со дня вступления в силу договора между сторонами.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Default="00320438" w:rsidP="004E0201">
      <w:pPr>
        <w:pStyle w:val="FootnoteText"/>
        <w:widowControl w:val="0"/>
        <w:jc w:val="both"/>
        <w:rPr>
          <w:rFonts w:asciiTheme="minorHAnsi" w:hAnsiTheme="minorHAnsi" w:cstheme="minorHAnsi"/>
          <w:i/>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9"/>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Ноутбук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Многофункциональный принтер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38651200/1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Проектор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38651300/1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Экран проектора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39713432/1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Пылесос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32351130/1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Музыкальная система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0081313D"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72A35" w:rsidRDefault="00772A35" w:rsidP="00FE3FF0">
      <w:pPr>
        <w:spacing w:line="240" w:lineRule="auto"/>
      </w:pPr>
      <w:r>
        <w:separator/>
      </w:r>
    </w:p>
  </w:endnote>
  <w:endnote w:type="continuationSeparator" w:id="1">
    <w:p w:rsidR="00772A35" w:rsidRDefault="00772A35" w:rsidP="00FE3FF0">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07B0" w:rsidRDefault="004007B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72A35" w:rsidRDefault="00772A35" w:rsidP="00FE3FF0">
      <w:pPr>
        <w:spacing w:line="240" w:lineRule="auto"/>
      </w:pPr>
      <w:r>
        <w:separator/>
      </w:r>
    </w:p>
  </w:footnote>
  <w:footnote w:type="continuationSeparator" w:id="1">
    <w:p w:rsidR="00772A35" w:rsidRDefault="00772A35" w:rsidP="00FE3FF0">
      <w:pPr>
        <w:spacing w:line="240" w:lineRule="auto"/>
      </w:pPr>
      <w:r>
        <w:continuationSeparator/>
      </w:r>
    </w:p>
  </w:footnote>
  <w:footnote w:id="2">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Default="004007B0" w:rsidP="00FB1A18">
      <w:pPr>
        <w:widowControl w:val="0"/>
        <w:spacing w:line="240" w:lineRule="auto"/>
        <w:rPr>
          <w:rFonts w:ascii="Calibri" w:hAnsi="Calibri"/>
          <w:i/>
          <w:sz w:val="18"/>
          <w:szCs w:val="18"/>
        </w:rPr>
      </w:pPr>
    </w:p>
    <w:p w:rsidR="004007B0" w:rsidRDefault="004007B0" w:rsidP="006C39BF">
      <w:pPr>
        <w:pStyle w:val="FootnoteText"/>
        <w:widowControl w:val="0"/>
        <w:jc w:val="both"/>
        <w:rPr>
          <w:rFonts w:ascii="Calibri" w:hAnsi="Calibri"/>
          <w:sz w:val="18"/>
          <w:szCs w:val="18"/>
          <w:lang w:val="af-ZA"/>
        </w:rPr>
      </w:pPr>
    </w:p>
  </w:footnote>
  <w:footnote w:id="3">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4">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5">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6">
    <w:p w:rsidR="004007B0" w:rsidRPr="00B21280" w:rsidRDefault="004007B0" w:rsidP="00B21280">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7">
    <w:p w:rsidR="004007B0" w:rsidRDefault="004007B0" w:rsidP="006C39BF">
      <w:pPr>
        <w:pStyle w:val="FootnoteText"/>
        <w:jc w:val="both"/>
        <w:rPr>
          <w:rFonts w:ascii="Calibri" w:hAnsi="Calibri"/>
          <w:lang w:val="ru-RU"/>
        </w:rPr>
      </w:pPr>
    </w:p>
  </w:footnote>
  <w:footnote w:id="8">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9">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10">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1">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2">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4">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6">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7">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4007B0" w:rsidRPr="00201C5E" w:rsidRDefault="004007B0" w:rsidP="00426D0D">
      <w:pPr>
        <w:pStyle w:val="FootnoteText"/>
        <w:widowControl w:val="0"/>
        <w:jc w:val="both"/>
        <w:rPr>
          <w:rFonts w:ascii="Calibri" w:hAnsi="Calibri"/>
          <w:i/>
          <w:sz w:val="18"/>
          <w:szCs w:val="16"/>
          <w:lang w:val="ru-RU" w:eastAsia="en-US"/>
        </w:rPr>
      </w:pPr>
      <w:r w:rsidRPr="00426D0D">
        <w:rPr>
          <w:rFonts w:ascii="Calibri" w:hAnsi="Calibri"/>
          <w:sz w:val="18"/>
          <w:lang w:val="ru-RU"/>
        </w:rPr>
        <w:t>Настоящий пункт удаляется из Договора, если Договор не заключается на основании части 6 статьи 15 закона Республики Армения "О закупках".</w:t>
      </w:r>
    </w:p>
  </w:footnote>
  <w:footnote w:id="18">
    <w:p w:rsidR="004007B0" w:rsidRPr="00201C5E" w:rsidRDefault="004007B0" w:rsidP="004E0201">
      <w:pPr>
        <w:pStyle w:val="FootnoteText"/>
        <w:widowControl w:val="0"/>
        <w:jc w:val="both"/>
        <w:rPr>
          <w:rFonts w:ascii="Calibri" w:hAnsi="Calibri"/>
          <w:i/>
          <w:sz w:val="18"/>
          <w:lang w:val="ru-RU"/>
        </w:rPr>
      </w:pPr>
    </w:p>
  </w:footnote>
  <w:footnote w:id="19">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07B0" w:rsidRDefault="004007B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2">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3"/>
  </w:num>
  <w:num w:numId="3">
    <w:abstractNumId w:val="1"/>
  </w:num>
  <w:num w:numId="4">
    <w:abstractNumId w:val="6"/>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5"/>
  </w:num>
  <w:num w:numId="8">
    <w:abstractNumId w:val="7"/>
  </w:num>
  <w:num w:numId="9">
    <w:abstractNumId w:val="1"/>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num>
  <w:num w:numId="12">
    <w:abstractNumId w:val="7"/>
  </w:num>
  <w:num w:numId="13">
    <w:abstractNumId w:val="9"/>
  </w:num>
  <w:num w:numId="14">
    <w:abstractNumId w:val="4"/>
  </w:num>
  <w:num w:numId="15">
    <w:abstractNumId w:val="3"/>
  </w:num>
  <w:num w:numId="16">
    <w:abstractNumId w:val="0"/>
  </w:num>
  <w:num w:numId="17">
    <w:abstractNumId w:val="8"/>
  </w:num>
  <w:num w:numId="18">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defaultTabStop w:val="0"/>
  <w:drawingGridHorizontalSpacing w:val="110"/>
  <w:displayHorizontalDrawingGridEvery w:val="2"/>
  <w:characterSpacingControl w:val="doNotCompress"/>
  <w:footnotePr>
    <w:pos w:val="beneathText"/>
    <w:footnote w:id="0"/>
    <w:footnote w:id="1"/>
  </w:footnotePr>
  <w:endnotePr>
    <w:endnote w:id="0"/>
    <w:endnote w:id="1"/>
  </w:endnotePr>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CEE"/>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11A45"/>
    <w:rsid w:val="00F1487C"/>
    <w:rsid w:val="00F1556F"/>
    <w:rsid w:val="00F16B5B"/>
    <w:rsid w:val="00F205AB"/>
    <w:rsid w:val="00F21177"/>
    <w:rsid w:val="00F218AD"/>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webSettings.xml><?xml version="1.0" encoding="utf-8"?>
<w:webSettings xmlns:r="http://schemas.openxmlformats.org/officeDocument/2006/relationships" xmlns:w="http://schemas.openxmlformats.org/wordprocessingml/2006/main">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F7EE2A-CE88-4385-9921-9636033D1F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514</TotalTime>
  <Pages>63</Pages>
  <Words>15845</Words>
  <Characters>90322</Characters>
  <Application>Microsoft Office Word</Application>
  <DocSecurity>0</DocSecurity>
  <Lines>752</Lines>
  <Paragraphs>211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105956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269</cp:revision>
  <dcterms:created xsi:type="dcterms:W3CDTF">2021-01-24T19:37:00Z</dcterms:created>
  <dcterms:modified xsi:type="dcterms:W3CDTF">2023-08-04T06:27:00Z</dcterms:modified>
</cp:coreProperties>
</file>