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ԱԲՀ-էԱՃԱՊՁԲ-24/120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 և փոշեկուլ</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ԱԲՀ-էԱՃԱՊՁԲ-24/120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 և փոշեկուլ</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 և փոշեկուլ</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ԱԲՀ-էԱՃԱՊՁԲ-24/120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 և փոշեկուլ</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ԱԲՀ-էԱՃԱՊՁԲ-24/120</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ԱԲՀ-էԱՃԱՊՁԲ-24/120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ԱԲՀ-էԱՃԱՊՁԲ-24/120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«ԱԲՀ-էԱՃԱՊՁԲ-24/120»*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«ԱԲՀ-էԱՃԱՊՁԲ-24/120»*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2024 թվականի կարիքների համար համակարգչային գույքի և փոշեկուլի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DELL կամ HP կամ Acer ֆիրմայի,
Անկյունագիծ` 15.6,  Կետայնություն` 1920 x 1080,  Մատրիցայի տեսակ` IPS,
Պրոցեսորի մոդել` Intel Core i3 12 սերունդ կամ 13 սերունդ, կամ 14 սերունդ,
Պրոցեսորի cache հիշողություն` 10MB կամ ավելի,
Տակտային հաճախականություն` 1․2 ԳՀց կամ ավելի, Առավելագույն տակտային հաճախականություն` 4․4 ԳՀց կամ ավելի,
Օպերատիվ հիշողություն` 8 GB կամ ավելի,
 SSD nvme  կուտակիչ` 256 GB կամ ավելի,
Wi-Fi` 5 (802.11ac),
Օպերացիոն համակարգ Windows 11, + USB մկնիկ DELL կամ HP կամ Genius ֆիրմայի: Ապրանքը պետք է լինի նոր, չօգտագործված,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Տպման տեխնոլոգիա` Թանաք,  Դաս` Բազմաֆունկցիոնալ տպիչ, Տպման Թղթի առավելագույն չափ – A4,
Քարթրիջների քանակը – 4,
Ներկի կաթիլի չափը – 3 pl,
Տպման արագություն (սև-սպիտակ) – 33 էջ / ր, 10 պատկեր րոպեում,
Տպման արագություն (գունավոր) – 15 էջ / ր, 5 պատկեր րոպեում,
Տպելու թույլտվություն – 5760 x 1440 dpi,
Պատճենման/Տպման թույլտվություն – 600 x 1200 dpi,
Չափեր – 17.9 x 37.5 x 34.7 սմ,
Քաշ – 3.9 կգ,
Հեռախոսով տպման հնարավորություն,
USB մուտք:
Ապրանքը պետք է լինի նոր, չօգտագործված,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Պրոյեկտորները նախատեսվում են օգտագործել դահլիճներում և աշխատասենյակներում: 
Բրենդը՝  BENQ, ViewSonic, Epson,
Տեխնոլոգիա՝  DLP,
Կոնտրաստային, հարաբերակցություն՝  նվազագույնը 20000:1,
Պայծառություն՝  նվազագույնը 3500 lm,
Կետայնություն՝  նվազագույնը 1280 x 800 պիքսել,
Լամպի հզորություն՝  նվազագույնը 200 W,
Աշխատանքի տևողություն՝  նվազագույնը (լամպ) 5000 ժամ,
Ամրացման տեսակը՝  Դիմային, Առաստաղի,
Միացումներ՝ HDMI, VGA, MiniJack, USB, Wifi, Bluetooth,
Ցանկալի միացումներ՝ RCA , S-Video, և այլն,
Պետք է տրամադրվի առաստաղի կախիչ: 
Ապրանքը պետք է լինի նոր,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Մեխանիզմը՝ Ավտոմատ իջեցում (կառավարման վահանակով),
Գույն՝ Matte White (անփայլ սպիտակ),
Ամրեցման տեսակը ՝ Պատի և առաստաղի,
Չափսերը՝ 240-280սմ * 240-280սմ,
Սնուցումը հոսանք՝ 220-240 Վ / 50-60 Հց,
Դիտման անկյուն՝ 160 °: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 Panasonic, Bosch, Karcher,
Մաքրման տեսակը՝ հատակների, փափուկ կահույքի և գորգերի չոր մաքրում,
Փոշեկուլի տեսակը՝ պարկով,
Հզորությունը՝ նվազագույնը 2000 Վտ,
Սնուցում՝ 220-240 Վ / 50-60 Հց,
Կցորդներ - նվազագույնը՝ խորշակավոր, հատակի և գորգերի համար: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  JBL, SONY,
Ձայնի Հզորությունը (Վտ)՝ Նվազագույնը 240 Վտ RMS,
Ստերեո համակարգ՝ Առկա,
Դինամիկների քանակը ՝ Առնվազն 4 հատ,
Ձայնի հաճախականությունը ՝ Ոչ պակաս՝ 40 Hz / Հց – 20000 Hz / Հց,
Նվագարկման ձևաչափը՝ Ոչ պակաս՝ MP3, WAV, WMA, FLAC,
Միացումները՝ Նվազագույն USB, AUX, MIC IN, Bluetooth,
Սնուցումը՝ Հոսանք 220-240 Վ / 50-60 Հց, 
Բռնակ՝ Առկա, 
Տեղափոխման անիվներ՝ Առկա: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