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2023.09.29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ԱԲՀ-էԱՃԱՊՁԲ-23/40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ԱԲՀ-էԱՃԱՊՁԲ-23/40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2023.09.29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ԱԲՀ-էԱՃԱՊՁԲ-23/40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2023.10.10.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ԱԲՀ-էԱՃԱՊՁԲ-23/40</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ԱԲՀ-էԱՃԱՊՁԲ-23/40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ԱԲՀ-էԱՃԱՊՁԲ-23/40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«ԱԲՀ-էԱՃԱՊՁԲ-23/40»*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«ԱԲՀ-էԱՃԱՊՁԲ-23/40»*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2023 թվականի կարիքների համար թուղթ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ձևաչափի, առնվազն  A դասի,  չկավճած էֆկալիպտե թուղթ, օգտագործվում է տպագրման համար, թելիկներ չպարունակող, մեխանիկական եղանակով ստացված: Խտությունը՝ առնվազն 80 ±2 գ/մ2, չափսերը՝ 21.0X29.7 մմ., առանց փայտային խեժի և գազանման քլորի պարունակության: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ուլտրասպիտակ: Պայծառությունը՝ 100%-ից ոչ պակաս, հաստությունը` 108մկմ, անթափանցելիությունը` 94%-ից ոչ պակաս, անհարթությունը ոչ ավել` 180մլ/ր`, խոնավությունը՝ 3,5-4,5%, օդի անցանելիություն՝ 1700 մլ/ր, գործարանային փաթեթավորմամբ: Մեկ տուփի քաշը՝ 2,5 կգ, տոքսիկայնություն՝ ոչ ավել քան 95,3%, ֆենոլի պարունակություն՝ ոչ ավել քան 0,001 մգ/մ3, ֆորմալդեգիդի պարունակություն՝ ոչ ավել քան 0,0014 մգ/մ3 : Յուրաքանչյուր տուփի մեջ թղթի քանակը ՝ 500 թերթ:
500 թերթանոց յուրաքանչյուր 5 տուփ՝ փաթեթավորված ստվարաթղթե արկղի մեջ: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 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