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DB8" w:rsidRPr="00BF4190" w:rsidRDefault="00265599" w:rsidP="00210FC4">
      <w:pPr>
        <w:jc w:val="center"/>
        <w:rPr>
          <w:rFonts w:ascii="GHEA Grapalat" w:hAnsi="GHEA Grapalat"/>
          <w:b/>
          <w:lang w:val="hy-AM"/>
        </w:rPr>
      </w:pPr>
      <w:r w:rsidRPr="00BF4190">
        <w:rPr>
          <w:rFonts w:ascii="GHEA Grapalat" w:hAnsi="GHEA Grapalat"/>
          <w:b/>
          <w:lang w:val="hy-AM"/>
        </w:rPr>
        <w:t>ՀԻՄՆԱՎՈՐՈՒՄ</w:t>
      </w:r>
    </w:p>
    <w:p w:rsidR="00A00EA2" w:rsidRPr="00772173" w:rsidRDefault="00A00EA2" w:rsidP="00F309F7">
      <w:pPr>
        <w:jc w:val="center"/>
        <w:rPr>
          <w:rFonts w:ascii="GHEA Grapalat" w:hAnsi="GHEA Grapalat" w:cs="Sylfaen"/>
          <w:b/>
          <w:color w:val="000000" w:themeColor="text1"/>
          <w:lang w:val="hy-AM"/>
        </w:rPr>
      </w:pPr>
      <w:bookmarkStart w:id="0" w:name="_GoBack"/>
      <w:r w:rsidRPr="00772173">
        <w:rPr>
          <w:b/>
          <w:bCs/>
          <w:lang w:val="hy-AM"/>
        </w:rPr>
        <w:t>«ԼԵՌՆԱՅԻՆ ՂԱՐԱԲԱՂԻՑ ՏԵՂԱՀԱՆՎԱԾ ԱՆՁԱՆՑ ԵՎ ԸՆԴՈՒՆՈՂ ՀԱՄԱՅՆՔՆԵՐԻ ՀԻՄՆԱԿԱՆ ԵՆԹԱԿԱՌՈՒՑՎԱԾՔՆԵՐԻ ԵՎ ՍՈՑԻԱԼԱԿԱՆ ԻՆՏԵԳՐՄԱՆ ԱՋԱԿՑՈՒԹՅՈՒՆ» ԾՐԱԳՐԻ ՀԱՄԱՖԻՆԱՆՍԱՎՈՐՈՒՄԸ ԱՊԱՀՈՎԵԼՈՒՆ ՀԱՄԱՁԱՅՆՈՒԹՅՈՒՆ ՏԱԼՈՒ ՄԱՍԻՆ</w:t>
      </w:r>
      <w:r w:rsidR="00265599" w:rsidRPr="00772173">
        <w:rPr>
          <w:rFonts w:ascii="GHEA Grapalat" w:hAnsi="GHEA Grapalat"/>
          <w:b/>
          <w:lang w:val="hy-AM"/>
        </w:rPr>
        <w:t xml:space="preserve">» </w:t>
      </w:r>
      <w:r w:rsidR="00265599" w:rsidRPr="00772173">
        <w:rPr>
          <w:b/>
          <w:bCs/>
          <w:lang w:val="hy-AM"/>
        </w:rPr>
        <w:t xml:space="preserve">ԱԲՈՎՅԱՆ ՀԱՄԱՅՆՔԻ ԱՎԱԳԱՆՈՒ ՈՐՈՇՄԱՆ </w:t>
      </w:r>
      <w:r w:rsidR="00045DB8" w:rsidRPr="00772173">
        <w:rPr>
          <w:b/>
          <w:bCs/>
          <w:lang w:val="hy-AM"/>
        </w:rPr>
        <w:t xml:space="preserve"> ՆԱԽԱԳԾԻ ԸՆԴՈՒՆՄԱՆ</w:t>
      </w:r>
    </w:p>
    <w:bookmarkEnd w:id="0"/>
    <w:p w:rsidR="00045DB8" w:rsidRPr="00F309F7" w:rsidRDefault="00A00EA2" w:rsidP="00F309F7">
      <w:pPr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Նախագիծը մշակվել է հիմք ընդունելով </w:t>
      </w:r>
      <w:r w:rsidRPr="00A00EA2">
        <w:rPr>
          <w:rFonts w:ascii="GHEA Grapalat" w:hAnsi="GHEA Grapalat" w:cs="Sylfaen"/>
          <w:color w:val="000000" w:themeColor="text1"/>
          <w:lang w:val="hy-AM"/>
        </w:rPr>
        <w:t>«Տեղական</w:t>
      </w:r>
      <w:r w:rsidRPr="00F309F7">
        <w:rPr>
          <w:rFonts w:ascii="Calibri" w:hAnsi="Calibri" w:cs="Calibri"/>
          <w:color w:val="000000" w:themeColor="text1"/>
          <w:lang w:val="hy-AM"/>
        </w:rPr>
        <w:t> </w:t>
      </w:r>
      <w:r w:rsidRPr="00A00EA2">
        <w:rPr>
          <w:rFonts w:ascii="GHEA Grapalat" w:hAnsi="GHEA Grapalat" w:cs="Sylfaen"/>
          <w:color w:val="000000" w:themeColor="text1"/>
          <w:lang w:val="hy-AM"/>
        </w:rPr>
        <w:t xml:space="preserve"> ինքնակառավարման մասին» օրենքի 12-րդ հոդվածի 1-ին մասի 1-ին կետի, 13-րդ հոդվածի 10-րդ մաս</w:t>
      </w:r>
      <w:r>
        <w:rPr>
          <w:rFonts w:ascii="GHEA Grapalat" w:hAnsi="GHEA Grapalat" w:cs="Sylfaen"/>
          <w:color w:val="000000" w:themeColor="text1"/>
          <w:lang w:val="hy-AM"/>
        </w:rPr>
        <w:t>ը</w:t>
      </w:r>
      <w:r w:rsidR="00AC6025">
        <w:rPr>
          <w:rFonts w:ascii="GHEA Grapalat" w:hAnsi="GHEA Grapalat" w:cs="Sylfaen"/>
          <w:color w:val="000000" w:themeColor="text1"/>
          <w:lang w:val="hy-AM"/>
        </w:rPr>
        <w:t xml:space="preserve"> և հիմք ընդունելով մրցույթին հաղթելու մասին գրությունը։ </w:t>
      </w:r>
      <w:r w:rsidR="00AC6025" w:rsidRPr="00AC6025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AC6025">
        <w:rPr>
          <w:rFonts w:ascii="GHEA Grapalat" w:hAnsi="GHEA Grapalat" w:cs="Sylfaen"/>
          <w:color w:val="000000" w:themeColor="text1"/>
          <w:lang w:val="hy-AM"/>
        </w:rPr>
        <w:t xml:space="preserve">Ծրագրի համար հայտ էր ներկայացվել դեռ 2024 թվականի նոյեմբերին՝ </w:t>
      </w:r>
      <w:r w:rsidR="00AC6025" w:rsidRPr="00AC6025">
        <w:rPr>
          <w:rFonts w:ascii="GHEA Grapalat" w:hAnsi="GHEA Grapalat" w:cs="Sylfaen"/>
          <w:color w:val="000000" w:themeColor="text1"/>
          <w:lang w:val="hy-AM"/>
        </w:rPr>
        <w:t>ՄԱԿ-ի Զարգացման ծրագրի</w:t>
      </w:r>
      <w:r w:rsidR="00AC6025" w:rsidRPr="00F309F7">
        <w:rPr>
          <w:rFonts w:ascii="Calibri" w:hAnsi="Calibri" w:cs="Calibri"/>
          <w:color w:val="000000" w:themeColor="text1"/>
          <w:lang w:val="hy-AM"/>
        </w:rPr>
        <w:t> </w:t>
      </w:r>
      <w:r w:rsidR="00AC6025" w:rsidRPr="00AC6025">
        <w:rPr>
          <w:rFonts w:ascii="GHEA Grapalat" w:hAnsi="GHEA Grapalat" w:cs="Sylfaen"/>
          <w:color w:val="000000" w:themeColor="text1"/>
          <w:lang w:val="hy-AM"/>
        </w:rPr>
        <w:t xml:space="preserve"> Գենդերային հավասարության պորտֆելի կողմից իրականացվող և Ճապոնիայի կառավարության ֆինանսավորմամբ</w:t>
      </w:r>
      <w:r w:rsidR="00AC6025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AC6025" w:rsidRPr="00AC6025">
        <w:rPr>
          <w:rFonts w:ascii="GHEA Grapalat" w:hAnsi="GHEA Grapalat" w:cs="Sylfaen"/>
          <w:color w:val="000000" w:themeColor="text1"/>
          <w:lang w:val="hy-AM"/>
        </w:rPr>
        <w:t>կազմակերպ</w:t>
      </w:r>
      <w:r w:rsidR="00AC6025">
        <w:rPr>
          <w:rFonts w:ascii="GHEA Grapalat" w:hAnsi="GHEA Grapalat" w:cs="Sylfaen"/>
          <w:color w:val="000000" w:themeColor="text1"/>
          <w:lang w:val="hy-AM"/>
        </w:rPr>
        <w:t>-</w:t>
      </w:r>
      <w:r w:rsidR="00AC6025" w:rsidRPr="00AC6025">
        <w:rPr>
          <w:rFonts w:ascii="GHEA Grapalat" w:hAnsi="GHEA Grapalat" w:cs="Sylfaen"/>
          <w:color w:val="000000" w:themeColor="text1"/>
          <w:lang w:val="hy-AM"/>
        </w:rPr>
        <w:t>վող</w:t>
      </w:r>
      <w:r w:rsidR="00AC6025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AC6025" w:rsidRPr="00F309F7">
        <w:rPr>
          <w:rFonts w:ascii="Calibri" w:hAnsi="Calibri" w:cs="Calibri"/>
          <w:color w:val="000000" w:themeColor="text1"/>
          <w:lang w:val="hy-AM"/>
        </w:rPr>
        <w:t> </w:t>
      </w:r>
      <w:r w:rsidR="00AC6025" w:rsidRPr="00F309F7">
        <w:rPr>
          <w:rFonts w:ascii="GHEA Grapalat" w:hAnsi="GHEA Grapalat" w:cs="GHEA Grapalat"/>
          <w:color w:val="000000" w:themeColor="text1"/>
          <w:lang w:val="hy-AM"/>
        </w:rPr>
        <w:t>«</w:t>
      </w:r>
      <w:r w:rsidR="00AC6025" w:rsidRPr="00AC6025">
        <w:rPr>
          <w:rFonts w:ascii="GHEA Grapalat" w:hAnsi="GHEA Grapalat" w:cs="Sylfaen"/>
          <w:color w:val="000000" w:themeColor="text1"/>
          <w:lang w:val="hy-AM"/>
        </w:rPr>
        <w:t>Ներառական և կարիքահեն համայնքային ոլորտային ծառայությունների համա</w:t>
      </w:r>
      <w:r w:rsidR="00AC6025">
        <w:rPr>
          <w:rFonts w:ascii="GHEA Grapalat" w:hAnsi="GHEA Grapalat" w:cs="Sylfaen"/>
          <w:color w:val="000000" w:themeColor="text1"/>
          <w:lang w:val="hy-AM"/>
        </w:rPr>
        <w:t>-</w:t>
      </w:r>
      <w:r w:rsidR="00AC6025" w:rsidRPr="00AC6025">
        <w:rPr>
          <w:rFonts w:ascii="GHEA Grapalat" w:hAnsi="GHEA Grapalat" w:cs="Sylfaen"/>
          <w:color w:val="000000" w:themeColor="text1"/>
          <w:lang w:val="hy-AM"/>
        </w:rPr>
        <w:t xml:space="preserve">նախագծման և ներդրման մրցույթին» մասնակցելու համար։  </w:t>
      </w:r>
      <w:r w:rsidR="00AC6025">
        <w:rPr>
          <w:rFonts w:ascii="GHEA Grapalat" w:hAnsi="GHEA Grapalat" w:cs="Sylfaen"/>
          <w:color w:val="000000" w:themeColor="text1"/>
          <w:lang w:val="hy-AM"/>
        </w:rPr>
        <w:tab/>
      </w:r>
      <w:r w:rsidR="00AC6025" w:rsidRPr="00AC6025">
        <w:rPr>
          <w:rFonts w:ascii="GHEA Grapalat" w:hAnsi="GHEA Grapalat" w:cs="Sylfaen"/>
          <w:color w:val="000000" w:themeColor="text1"/>
          <w:lang w:val="hy-AM"/>
        </w:rPr>
        <w:br/>
        <w:t xml:space="preserve">Ծրագրի սկզբնական փուլում իրականացվել է 12 </w:t>
      </w:r>
      <w:r w:rsidR="00F309F7">
        <w:rPr>
          <w:rFonts w:ascii="GHEA Grapalat" w:hAnsi="GHEA Grapalat" w:cs="Sylfaen"/>
          <w:color w:val="000000" w:themeColor="text1"/>
          <w:lang w:val="hy-AM"/>
        </w:rPr>
        <w:t xml:space="preserve">վերականգնման </w:t>
      </w:r>
      <w:r w:rsidR="00AC6025" w:rsidRPr="00AC6025">
        <w:rPr>
          <w:rFonts w:ascii="GHEA Grapalat" w:hAnsi="GHEA Grapalat" w:cs="Sylfaen"/>
          <w:color w:val="000000" w:themeColor="text1"/>
          <w:lang w:val="hy-AM"/>
        </w:rPr>
        <w:t>շրջափուլ, որի</w:t>
      </w:r>
      <w:r w:rsidR="00F309F7">
        <w:rPr>
          <w:rFonts w:ascii="GHEA Grapalat" w:hAnsi="GHEA Grapalat" w:cs="Sylfaen"/>
          <w:color w:val="000000" w:themeColor="text1"/>
          <w:lang w:val="hy-AM"/>
        </w:rPr>
        <w:t xml:space="preserve">ն մասնակցել է 51 մասնակից, որից՝ 31 </w:t>
      </w:r>
      <w:r w:rsidR="005C5CAC">
        <w:rPr>
          <w:rFonts w:ascii="GHEA Grapalat" w:hAnsi="GHEA Grapalat" w:cs="Sylfaen"/>
          <w:color w:val="000000" w:themeColor="text1"/>
          <w:lang w:val="hy-AM"/>
        </w:rPr>
        <w:t>տեղահանված</w:t>
      </w:r>
      <w:r w:rsidR="00F309F7">
        <w:rPr>
          <w:rFonts w:ascii="GHEA Grapalat" w:hAnsi="GHEA Grapalat" w:cs="Sylfaen"/>
          <w:color w:val="000000" w:themeColor="text1"/>
          <w:lang w:val="hy-AM"/>
        </w:rPr>
        <w:t xml:space="preserve">։  </w:t>
      </w:r>
      <w:r w:rsidR="00BA03EA" w:rsidRPr="00F309F7">
        <w:rPr>
          <w:rFonts w:ascii="GHEA Grapalat" w:hAnsi="GHEA Grapalat" w:cs="Sylfaen"/>
          <w:color w:val="000000" w:themeColor="text1"/>
          <w:lang w:val="hy-AM"/>
        </w:rPr>
        <w:t xml:space="preserve">«Լեռնային </w:t>
      </w:r>
      <w:r w:rsidR="00BA03EA">
        <w:rPr>
          <w:rFonts w:ascii="GHEA Grapalat" w:hAnsi="GHEA Grapalat" w:cs="Sylfaen"/>
          <w:color w:val="000000" w:themeColor="text1"/>
          <w:lang w:val="hy-AM"/>
        </w:rPr>
        <w:t>Ղ</w:t>
      </w:r>
      <w:r w:rsidR="00BA03EA" w:rsidRPr="00F309F7">
        <w:rPr>
          <w:rFonts w:ascii="GHEA Grapalat" w:hAnsi="GHEA Grapalat" w:cs="Sylfaen"/>
          <w:color w:val="000000" w:themeColor="text1"/>
          <w:lang w:val="hy-AM"/>
        </w:rPr>
        <w:t>արաբաղից տեղահանված անձանց և ընդունող համայնքների հիմնական ենթակառուցվածքների և սոցիալական ինտեգրման աջակցություն» ծրագրի</w:t>
      </w:r>
      <w:r w:rsidR="00BA03EA">
        <w:rPr>
          <w:rFonts w:ascii="GHEA Grapalat" w:hAnsi="GHEA Grapalat" w:cs="Sylfaen"/>
          <w:color w:val="000000" w:themeColor="text1"/>
          <w:lang w:val="hy-AM"/>
        </w:rPr>
        <w:t xml:space="preserve"> շրջանակներում նպատակ ունի խթանելու սոցիալական համերաշխությունը և բարելավելու ընդունող համայնքների կողմից մատուցվող հիմնական ծառայությունների որակը։ Փախստականների և Աբովյան համայնքի փոխգորակցությունը իրականացվել է շրջանային երկխոսությունների միջոցով, որոնք բաց մասնակցության և երկխոսության միջնորդավորված մեթոդներ են։ Շրջանային երկխոսությունները ստեղծել են ապահով տարածք, որտեղ համայնքը և տեղահանված անձիք կարողացել են կիսվեն իրենց մտահոգություններով, դժգոհություններով, փորձառություններով և ձգտումներով՝ փոխադարձ վստահության ստեղծման և համատեղ լուծումներ մշակելու համար։ </w:t>
      </w:r>
      <w:r w:rsidR="00772173">
        <w:rPr>
          <w:rFonts w:ascii="GHEA Grapalat" w:hAnsi="GHEA Grapalat" w:cs="Sylfaen"/>
          <w:color w:val="000000" w:themeColor="text1"/>
          <w:lang w:val="hy-AM"/>
        </w:rPr>
        <w:tab/>
      </w:r>
      <w:r w:rsidR="00772173">
        <w:rPr>
          <w:rFonts w:ascii="GHEA Grapalat" w:hAnsi="GHEA Grapalat" w:cs="Sylfaen"/>
          <w:color w:val="000000" w:themeColor="text1"/>
          <w:lang w:val="hy-AM"/>
        </w:rPr>
        <w:br/>
      </w:r>
      <w:r w:rsidR="00AC6025">
        <w:rPr>
          <w:rFonts w:ascii="GHEA Grapalat" w:hAnsi="GHEA Grapalat" w:cs="Sylfaen"/>
          <w:color w:val="000000" w:themeColor="text1"/>
          <w:lang w:val="hy-AM"/>
        </w:rPr>
        <w:t>Ելնելով վերոգրյալից, առաջարկում եմ հ</w:t>
      </w:r>
      <w:r w:rsidRPr="00A00EA2">
        <w:rPr>
          <w:rFonts w:ascii="GHEA Grapalat" w:hAnsi="GHEA Grapalat" w:cs="Sylfaen"/>
          <w:color w:val="000000" w:themeColor="text1"/>
          <w:lang w:val="hy-AM"/>
        </w:rPr>
        <w:t>ամաձայնություն տալ «Լեռնային Ղարաբաղից տեղահանված անձանց և ընդունող համայնքների հիմնական ենթակառուցվածքների և սոցիալական ինտեգրման աջակցություն» ծրագրի շրջանակներում</w:t>
      </w:r>
      <w:r w:rsidRPr="00F309F7">
        <w:rPr>
          <w:rFonts w:ascii="Calibri" w:hAnsi="Calibri" w:cs="Calibri"/>
          <w:color w:val="000000" w:themeColor="text1"/>
          <w:lang w:val="hy-AM"/>
        </w:rPr>
        <w:t> </w:t>
      </w:r>
      <w:r w:rsidRPr="00A00EA2">
        <w:rPr>
          <w:rFonts w:ascii="GHEA Grapalat" w:hAnsi="GHEA Grapalat" w:cs="Sylfaen"/>
          <w:color w:val="000000" w:themeColor="text1"/>
          <w:lang w:val="hy-AM"/>
        </w:rPr>
        <w:t xml:space="preserve"> «Ինֆորմացիոն կենտրոնի» ստեղծման համար</w:t>
      </w:r>
      <w:r w:rsidR="00BA03EA">
        <w:rPr>
          <w:rFonts w:ascii="GHEA Grapalat" w:hAnsi="GHEA Grapalat" w:cs="Sylfaen"/>
          <w:color w:val="000000" w:themeColor="text1"/>
          <w:lang w:val="hy-AM"/>
        </w:rPr>
        <w:t xml:space="preserve"> անհրաժեշտ համաֆինանսավորմանը՝ ընդհանուր ծրագրի 50 տոկոսի չափով։</w:t>
      </w:r>
      <w:r w:rsidR="00772173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F309F7">
        <w:rPr>
          <w:rFonts w:ascii="GHEA Grapalat" w:hAnsi="GHEA Grapalat" w:cs="Sylfaen"/>
          <w:color w:val="000000" w:themeColor="text1"/>
          <w:lang w:val="hy-AM"/>
        </w:rPr>
        <w:t>Ծրագրի արժեքն է մոտ 16</w:t>
      </w:r>
      <w:r w:rsidR="00F309F7">
        <w:rPr>
          <w:rFonts w:ascii="Calibri" w:hAnsi="Calibri" w:cs="Calibri"/>
          <w:color w:val="000000" w:themeColor="text1"/>
          <w:lang w:val="hy-AM"/>
        </w:rPr>
        <w:t> </w:t>
      </w:r>
      <w:r w:rsidR="00F309F7">
        <w:rPr>
          <w:rFonts w:ascii="GHEA Grapalat" w:hAnsi="GHEA Grapalat" w:cs="Sylfaen"/>
          <w:color w:val="000000" w:themeColor="text1"/>
          <w:lang w:val="hy-AM"/>
        </w:rPr>
        <w:t>000</w:t>
      </w:r>
      <w:r w:rsidR="00F309F7">
        <w:rPr>
          <w:rFonts w:ascii="Calibri" w:hAnsi="Calibri" w:cs="Calibri"/>
          <w:color w:val="000000" w:themeColor="text1"/>
          <w:lang w:val="hy-AM"/>
        </w:rPr>
        <w:t> </w:t>
      </w:r>
      <w:r w:rsidR="00F309F7">
        <w:rPr>
          <w:rFonts w:ascii="GHEA Grapalat" w:hAnsi="GHEA Grapalat" w:cs="Sylfaen"/>
          <w:color w:val="000000" w:themeColor="text1"/>
          <w:lang w:val="hy-AM"/>
        </w:rPr>
        <w:t>000 դրամ, որի արդյունքում կունենանք լիովին վերանորոգված 2 սենյակ՝</w:t>
      </w:r>
      <w:r w:rsidR="00BA03EA">
        <w:rPr>
          <w:rFonts w:ascii="GHEA Grapalat" w:hAnsi="GHEA Grapalat" w:cs="Sylfaen"/>
          <w:color w:val="000000" w:themeColor="text1"/>
          <w:lang w:val="hy-AM"/>
        </w:rPr>
        <w:t xml:space="preserve"> Աբովյան համայնքի սեփականություն հանդիսացող Զ. Անդրանիկի </w:t>
      </w:r>
      <w:r w:rsidR="00772173">
        <w:rPr>
          <w:rFonts w:ascii="GHEA Grapalat" w:hAnsi="GHEA Grapalat" w:cs="Sylfaen"/>
          <w:color w:val="000000" w:themeColor="text1"/>
          <w:lang w:val="hy-AM"/>
        </w:rPr>
        <w:t xml:space="preserve">33 հասցեում գտնող տարածքում </w:t>
      </w:r>
      <w:r w:rsidR="00772173" w:rsidRPr="00772173">
        <w:rPr>
          <w:rFonts w:ascii="GHEA Grapalat" w:hAnsi="GHEA Grapalat" w:cs="Sylfaen"/>
          <w:color w:val="000000" w:themeColor="text1"/>
          <w:lang w:val="hy-AM"/>
        </w:rPr>
        <w:t>(</w:t>
      </w:r>
      <w:r w:rsidR="00F309F7">
        <w:rPr>
          <w:rFonts w:ascii="GHEA Grapalat" w:hAnsi="GHEA Grapalat" w:cs="Sylfaen"/>
          <w:color w:val="000000" w:themeColor="text1"/>
          <w:lang w:val="hy-AM"/>
        </w:rPr>
        <w:t>«Երեխաների աջակցության կենտրոն» ՀՈԱԿ-ի մասնաշենք</w:t>
      </w:r>
      <w:r w:rsidR="00772173" w:rsidRPr="00772173">
        <w:rPr>
          <w:rFonts w:ascii="GHEA Grapalat" w:hAnsi="GHEA Grapalat" w:cs="Sylfaen"/>
          <w:color w:val="000000" w:themeColor="text1"/>
          <w:lang w:val="hy-AM"/>
        </w:rPr>
        <w:t>)</w:t>
      </w:r>
      <w:r w:rsidR="00F309F7">
        <w:rPr>
          <w:rFonts w:ascii="GHEA Grapalat" w:hAnsi="GHEA Grapalat" w:cs="Sylfaen"/>
          <w:color w:val="000000" w:themeColor="text1"/>
          <w:lang w:val="hy-AM"/>
        </w:rPr>
        <w:t>, որը կկահավորվի և կծառայի ինտեգրման նպատակներին։ 8</w:t>
      </w:r>
      <w:r w:rsidR="00F309F7">
        <w:rPr>
          <w:rFonts w:ascii="Calibri" w:hAnsi="Calibri" w:cs="Calibri"/>
          <w:color w:val="000000" w:themeColor="text1"/>
          <w:lang w:val="hy-AM"/>
        </w:rPr>
        <w:t> </w:t>
      </w:r>
      <w:r w:rsidR="00F309F7">
        <w:rPr>
          <w:rFonts w:ascii="GHEA Grapalat" w:hAnsi="GHEA Grapalat" w:cs="Sylfaen"/>
          <w:color w:val="000000" w:themeColor="text1"/>
          <w:lang w:val="hy-AM"/>
        </w:rPr>
        <w:t>000</w:t>
      </w:r>
      <w:r w:rsidR="00F309F7">
        <w:rPr>
          <w:rFonts w:ascii="Calibri" w:hAnsi="Calibri" w:cs="Calibri"/>
          <w:color w:val="000000" w:themeColor="text1"/>
          <w:lang w:val="hy-AM"/>
        </w:rPr>
        <w:t> </w:t>
      </w:r>
      <w:r w:rsidR="00F309F7">
        <w:rPr>
          <w:rFonts w:ascii="GHEA Grapalat" w:hAnsi="GHEA Grapalat" w:cs="Sylfaen"/>
          <w:color w:val="000000" w:themeColor="text1"/>
          <w:lang w:val="hy-AM"/>
        </w:rPr>
        <w:t>000 դրամ կհատկացնի ՄԱ</w:t>
      </w:r>
      <w:r w:rsidR="00772173">
        <w:rPr>
          <w:rFonts w:ascii="GHEA Grapalat" w:hAnsi="GHEA Grapalat" w:cs="Sylfaen"/>
          <w:color w:val="000000" w:themeColor="text1"/>
          <w:lang w:val="hy-AM"/>
        </w:rPr>
        <w:t>ԶԾ</w:t>
      </w:r>
      <w:r w:rsidR="00F309F7">
        <w:rPr>
          <w:rFonts w:ascii="GHEA Grapalat" w:hAnsi="GHEA Grapalat" w:cs="Sylfaen"/>
          <w:color w:val="000000" w:themeColor="text1"/>
          <w:lang w:val="hy-AM"/>
        </w:rPr>
        <w:t>-</w:t>
      </w:r>
      <w:r w:rsidR="00772173">
        <w:rPr>
          <w:rFonts w:ascii="GHEA Grapalat" w:hAnsi="GHEA Grapalat" w:cs="Sylfaen"/>
          <w:color w:val="000000" w:themeColor="text1"/>
          <w:lang w:val="hy-AM"/>
        </w:rPr>
        <w:t>ն։</w:t>
      </w:r>
      <w:r w:rsidR="00772173">
        <w:rPr>
          <w:rFonts w:ascii="GHEA Grapalat" w:hAnsi="GHEA Grapalat" w:cs="Sylfaen"/>
          <w:color w:val="000000" w:themeColor="text1"/>
          <w:lang w:val="hy-AM"/>
        </w:rPr>
        <w:br/>
      </w:r>
      <w:r w:rsidR="00AC6025" w:rsidRPr="00F309F7">
        <w:rPr>
          <w:rFonts w:ascii="GHEA Grapalat" w:hAnsi="GHEA Grapalat" w:cs="Sylfaen"/>
          <w:color w:val="000000" w:themeColor="text1"/>
          <w:lang w:val="hy-AM"/>
        </w:rPr>
        <w:t xml:space="preserve">«Լեռնային </w:t>
      </w:r>
      <w:r w:rsidR="008D62A8">
        <w:rPr>
          <w:rFonts w:ascii="GHEA Grapalat" w:hAnsi="GHEA Grapalat" w:cs="Sylfaen"/>
          <w:color w:val="000000" w:themeColor="text1"/>
          <w:lang w:val="hy-AM"/>
        </w:rPr>
        <w:t>Ղ</w:t>
      </w:r>
      <w:r w:rsidR="00AC6025" w:rsidRPr="00F309F7">
        <w:rPr>
          <w:rFonts w:ascii="GHEA Grapalat" w:hAnsi="GHEA Grapalat" w:cs="Sylfaen"/>
          <w:color w:val="000000" w:themeColor="text1"/>
          <w:lang w:val="hy-AM"/>
        </w:rPr>
        <w:t xml:space="preserve">արաբաղից տեղահանված անձանց և ընդունող համայնքների հիմնական ենթակառուցվածքների և սոցիալական ինտեգրման աջակցություն» ծրագրի համաֆինանսավորումը ապահովելուն համաձայնություն տալու մասին» որոշման </w:t>
      </w:r>
      <w:r w:rsidR="00045DB8" w:rsidRPr="00F309F7">
        <w:rPr>
          <w:rFonts w:ascii="GHEA Grapalat" w:hAnsi="GHEA Grapalat" w:cs="Sylfaen"/>
          <w:color w:val="000000" w:themeColor="text1"/>
          <w:lang w:val="hy-AM"/>
        </w:rPr>
        <w:t>նախագծի ընդունման առնչությամբ  այլ իրավական ակտերի ընդունման անհրաժեշտություն չի առաջանում։</w:t>
      </w:r>
      <w:r w:rsidR="00045DB8" w:rsidRPr="00F309F7">
        <w:rPr>
          <w:rFonts w:ascii="GHEA Grapalat" w:hAnsi="GHEA Grapalat" w:cs="Sylfaen"/>
          <w:color w:val="000000" w:themeColor="text1"/>
          <w:lang w:val="hy-AM"/>
        </w:rPr>
        <w:tab/>
      </w:r>
      <w:r w:rsidR="00045DB8" w:rsidRPr="00F309F7">
        <w:rPr>
          <w:rFonts w:ascii="GHEA Grapalat" w:hAnsi="GHEA Grapalat" w:cs="Sylfaen"/>
          <w:color w:val="000000" w:themeColor="text1"/>
          <w:lang w:val="hy-AM"/>
        </w:rPr>
        <w:br/>
      </w:r>
      <w:r w:rsidR="00AC6025" w:rsidRPr="00F309F7">
        <w:rPr>
          <w:rFonts w:ascii="GHEA Grapalat" w:hAnsi="GHEA Grapalat" w:cs="Sylfaen"/>
          <w:color w:val="000000" w:themeColor="text1"/>
          <w:lang w:val="hy-AM"/>
        </w:rPr>
        <w:t xml:space="preserve">«Լեռնային </w:t>
      </w:r>
      <w:r w:rsidR="008D62A8">
        <w:rPr>
          <w:rFonts w:ascii="GHEA Grapalat" w:hAnsi="GHEA Grapalat" w:cs="Sylfaen"/>
          <w:color w:val="000000" w:themeColor="text1"/>
          <w:lang w:val="hy-AM"/>
        </w:rPr>
        <w:t>Ղ</w:t>
      </w:r>
      <w:r w:rsidR="00AC6025" w:rsidRPr="00F309F7">
        <w:rPr>
          <w:rFonts w:ascii="GHEA Grapalat" w:hAnsi="GHEA Grapalat" w:cs="Sylfaen"/>
          <w:color w:val="000000" w:themeColor="text1"/>
          <w:lang w:val="hy-AM"/>
        </w:rPr>
        <w:t>արաբաղից տեղահանված անձանց և ընդունող համայնքների հիմնական ենթակառուցվածքների և սոցիալական ինտեգրման աջակցություն» ծրագրի համաֆինանսավորումը ապահովելուն համաձայնություն տալու մասին» որոշման նախագծի</w:t>
      </w:r>
      <w:r w:rsidR="00045DB8" w:rsidRPr="00F309F7">
        <w:rPr>
          <w:rFonts w:ascii="GHEA Grapalat" w:hAnsi="GHEA Grapalat" w:cs="Sylfaen"/>
          <w:color w:val="000000" w:themeColor="text1"/>
          <w:lang w:val="hy-AM"/>
        </w:rPr>
        <w:t xml:space="preserve"> ընդունման կապակցությամբ Աբովյան համայնքի բյուջեում  եկամուտների</w:t>
      </w:r>
      <w:r w:rsidR="00AC6025" w:rsidRPr="00F309F7">
        <w:rPr>
          <w:rFonts w:ascii="GHEA Grapalat" w:hAnsi="GHEA Grapalat" w:cs="Sylfaen"/>
          <w:color w:val="000000" w:themeColor="text1"/>
          <w:lang w:val="hy-AM"/>
        </w:rPr>
        <w:t xml:space="preserve"> ավելացում չի նախատեսվում, իսկ ծախսերը </w:t>
      </w:r>
      <w:r w:rsidR="005C5CAC">
        <w:rPr>
          <w:rFonts w:ascii="GHEA Grapalat" w:hAnsi="GHEA Grapalat" w:cs="Sylfaen"/>
          <w:color w:val="000000" w:themeColor="text1"/>
          <w:lang w:val="hy-AM"/>
        </w:rPr>
        <w:t xml:space="preserve">կավելանան </w:t>
      </w:r>
      <w:r w:rsidR="00AC6025" w:rsidRPr="00F309F7">
        <w:rPr>
          <w:rFonts w:ascii="GHEA Grapalat" w:hAnsi="GHEA Grapalat" w:cs="Sylfaen"/>
          <w:color w:val="000000" w:themeColor="text1"/>
          <w:lang w:val="hy-AM"/>
        </w:rPr>
        <w:t>8</w:t>
      </w:r>
      <w:r w:rsidR="00AC6025" w:rsidRPr="00F309F7">
        <w:rPr>
          <w:rFonts w:ascii="Calibri" w:hAnsi="Calibri" w:cs="Calibri"/>
          <w:color w:val="000000" w:themeColor="text1"/>
          <w:lang w:val="hy-AM"/>
        </w:rPr>
        <w:t> </w:t>
      </w:r>
      <w:r w:rsidR="00AC6025" w:rsidRPr="00F309F7">
        <w:rPr>
          <w:rFonts w:ascii="GHEA Grapalat" w:hAnsi="GHEA Grapalat" w:cs="Sylfaen"/>
          <w:color w:val="000000" w:themeColor="text1"/>
          <w:lang w:val="hy-AM"/>
        </w:rPr>
        <w:t>000</w:t>
      </w:r>
      <w:r w:rsidR="00AC6025" w:rsidRPr="00F309F7">
        <w:rPr>
          <w:rFonts w:ascii="Calibri" w:hAnsi="Calibri" w:cs="Calibri"/>
          <w:color w:val="000000" w:themeColor="text1"/>
          <w:lang w:val="hy-AM"/>
        </w:rPr>
        <w:t> </w:t>
      </w:r>
      <w:r w:rsidR="00AC6025" w:rsidRPr="00F309F7">
        <w:rPr>
          <w:rFonts w:ascii="GHEA Grapalat" w:hAnsi="GHEA Grapalat" w:cs="Sylfaen"/>
          <w:color w:val="000000" w:themeColor="text1"/>
          <w:lang w:val="hy-AM"/>
        </w:rPr>
        <w:t>000 մլն դրամով</w:t>
      </w:r>
      <w:r w:rsidR="00F309F7" w:rsidRPr="00F309F7">
        <w:rPr>
          <w:rFonts w:ascii="GHEA Grapalat" w:hAnsi="GHEA Grapalat" w:cs="Sylfaen"/>
          <w:color w:val="000000" w:themeColor="text1"/>
          <w:lang w:val="hy-AM"/>
        </w:rPr>
        <w:t>։</w:t>
      </w:r>
      <w:r w:rsidR="00F309F7">
        <w:rPr>
          <w:rFonts w:ascii="GHEA Grapalat" w:hAnsi="GHEA Grapalat" w:cs="Sylfaen"/>
          <w:color w:val="000000" w:themeColor="text1"/>
          <w:lang w:val="hy-AM"/>
        </w:rPr>
        <w:t xml:space="preserve"> </w:t>
      </w:r>
    </w:p>
    <w:p w:rsidR="00210FC4" w:rsidRPr="00BF4190" w:rsidRDefault="00210FC4" w:rsidP="00210FC4">
      <w:pPr>
        <w:jc w:val="both"/>
        <w:rPr>
          <w:rFonts w:ascii="GHEA Grapalat" w:hAnsi="GHEA Grapalat" w:cs="Sylfaen"/>
          <w:color w:val="000000"/>
          <w:lang w:val="hy-AM"/>
        </w:rPr>
      </w:pPr>
    </w:p>
    <w:p w:rsidR="000A7F9A" w:rsidRPr="00BF4190" w:rsidRDefault="00BF4190" w:rsidP="00210FC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 xml:space="preserve">               </w:t>
      </w:r>
      <w:r w:rsidR="009A7750" w:rsidRPr="00BF4190">
        <w:rPr>
          <w:rFonts w:ascii="GHEA Grapalat" w:hAnsi="GHEA Grapalat" w:cs="Sylfaen"/>
          <w:color w:val="000000"/>
          <w:lang w:val="hy-AM"/>
        </w:rPr>
        <w:t>ՀԱՄԱՅՆՔԻ ՂԵԿԱՎԱՐ ՝                                                 Է. ԲԱԲԱՅԱՆ</w:t>
      </w:r>
    </w:p>
    <w:sectPr w:rsidR="000A7F9A" w:rsidRPr="00BF4190" w:rsidSect="00772173">
      <w:pgSz w:w="11906" w:h="16838"/>
      <w:pgMar w:top="397" w:right="737" w:bottom="39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DB8"/>
    <w:rsid w:val="000327D5"/>
    <w:rsid w:val="0004134F"/>
    <w:rsid w:val="00045DB8"/>
    <w:rsid w:val="000A7F9A"/>
    <w:rsid w:val="001A096D"/>
    <w:rsid w:val="00207AB5"/>
    <w:rsid w:val="00210FC4"/>
    <w:rsid w:val="00215B61"/>
    <w:rsid w:val="002514EC"/>
    <w:rsid w:val="00265599"/>
    <w:rsid w:val="003643F8"/>
    <w:rsid w:val="004A3ADF"/>
    <w:rsid w:val="00504050"/>
    <w:rsid w:val="00522C0F"/>
    <w:rsid w:val="0053422C"/>
    <w:rsid w:val="0053792A"/>
    <w:rsid w:val="005643A9"/>
    <w:rsid w:val="00594C12"/>
    <w:rsid w:val="005C5CAC"/>
    <w:rsid w:val="00646CC2"/>
    <w:rsid w:val="00746D45"/>
    <w:rsid w:val="00772173"/>
    <w:rsid w:val="00773D03"/>
    <w:rsid w:val="007C1EB3"/>
    <w:rsid w:val="007F454F"/>
    <w:rsid w:val="00835F45"/>
    <w:rsid w:val="00886E0C"/>
    <w:rsid w:val="008D62A8"/>
    <w:rsid w:val="009A7750"/>
    <w:rsid w:val="009B53D7"/>
    <w:rsid w:val="009C320E"/>
    <w:rsid w:val="009E7CC2"/>
    <w:rsid w:val="00A00EA2"/>
    <w:rsid w:val="00AA0719"/>
    <w:rsid w:val="00AC38AA"/>
    <w:rsid w:val="00AC6025"/>
    <w:rsid w:val="00BA03EA"/>
    <w:rsid w:val="00BF4190"/>
    <w:rsid w:val="00C300D3"/>
    <w:rsid w:val="00C45BAE"/>
    <w:rsid w:val="00CD72DD"/>
    <w:rsid w:val="00DA2ABC"/>
    <w:rsid w:val="00DA60E0"/>
    <w:rsid w:val="00DE7EF5"/>
    <w:rsid w:val="00F22363"/>
    <w:rsid w:val="00F309F7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1A65"/>
  <w15:docId w15:val="{DFDB9C7B-E8F7-43F9-B029-28B9ABFE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53D7"/>
    <w:pPr>
      <w:spacing w:after="0" w:line="240" w:lineRule="auto"/>
    </w:pPr>
    <w:rPr>
      <w:rFonts w:ascii="Times LatArm" w:eastAsia="Times New Roman" w:hAnsi="Times LatArm" w:cs="Times New Roman"/>
      <w:sz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9B53D7"/>
    <w:rPr>
      <w:rFonts w:ascii="Times LatArm" w:eastAsia="Times New Roman" w:hAnsi="Times LatArm" w:cs="Times New Roman"/>
      <w:sz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4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6D45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A00EA2"/>
    <w:rPr>
      <w:b/>
      <w:bCs/>
    </w:rPr>
  </w:style>
  <w:style w:type="character" w:styleId="a8">
    <w:name w:val="Emphasis"/>
    <w:basedOn w:val="a0"/>
    <w:uiPriority w:val="20"/>
    <w:qFormat/>
    <w:rsid w:val="00A00EA2"/>
    <w:rPr>
      <w:i/>
      <w:iCs/>
    </w:rPr>
  </w:style>
  <w:style w:type="paragraph" w:styleId="a9">
    <w:name w:val="List Paragraph"/>
    <w:aliases w:val="Akapit z listą BS,List Paragraph 1,References,Bullet List,FooterText,List Paragraph1,Colorful List Accent 1,List Paragraph (numbered (a)),Bullets,Lapis Bulleted List,Dot pt,F5 List Paragraph,No Spacing1,List Paragraph Char Char Char,L"/>
    <w:basedOn w:val="a"/>
    <w:link w:val="aa"/>
    <w:uiPriority w:val="34"/>
    <w:qFormat/>
    <w:rsid w:val="00AC6025"/>
    <w:pPr>
      <w:widowControl w:val="0"/>
      <w:overflowPunct w:val="0"/>
      <w:adjustRightInd w:val="0"/>
      <w:spacing w:after="0" w:line="252" w:lineRule="auto"/>
      <w:ind w:left="720"/>
      <w:contextualSpacing/>
      <w:jc w:val="both"/>
    </w:pPr>
    <w:rPr>
      <w:rFonts w:eastAsia="Times New Roman" w:cs="Calibri"/>
      <w:kern w:val="28"/>
      <w:sz w:val="20"/>
      <w:szCs w:val="24"/>
      <w:lang w:val="en-US" w:eastAsia="en-US"/>
    </w:rPr>
  </w:style>
  <w:style w:type="character" w:customStyle="1" w:styleId="aa">
    <w:name w:val="Абзац списка Знак"/>
    <w:aliases w:val="Akapit z listą BS Знак,List Paragraph 1 Знак,References Знак,Bullet List Знак,FooterText Знак,List Paragraph1 Знак,Colorful List Accent 1 Знак,List Paragraph (numbered (a)) Знак,Bullets Знак,Lapis Bulleted List Знак,Dot pt Знак,L Знак"/>
    <w:link w:val="a9"/>
    <w:uiPriority w:val="34"/>
    <w:qFormat/>
    <w:rsid w:val="00AC6025"/>
    <w:rPr>
      <w:rFonts w:eastAsia="Times New Roman" w:cs="Calibri"/>
      <w:kern w:val="28"/>
      <w:sz w:val="20"/>
      <w:szCs w:val="24"/>
      <w:lang w:val="en-US" w:eastAsia="en-US"/>
    </w:rPr>
  </w:style>
  <w:style w:type="table" w:customStyle="1" w:styleId="11">
    <w:name w:val="Таблица простая 11"/>
    <w:basedOn w:val="a1"/>
    <w:uiPriority w:val="41"/>
    <w:rsid w:val="00F309F7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A973-C88C-4FD2-990A-A707D35C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User</cp:lastModifiedBy>
  <cp:revision>44</cp:revision>
  <cp:lastPrinted>2025-07-09T11:20:00Z</cp:lastPrinted>
  <dcterms:created xsi:type="dcterms:W3CDTF">2016-07-14T11:53:00Z</dcterms:created>
  <dcterms:modified xsi:type="dcterms:W3CDTF">2025-07-09T11:20:00Z</dcterms:modified>
</cp:coreProperties>
</file>