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CFE4B" w14:textId="77777777" w:rsidR="006F31A3" w:rsidRDefault="006F31A3" w:rsidP="006F31A3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ՀԻՄՆԱՎՈՐՈՒՄ</w:t>
      </w:r>
    </w:p>
    <w:p w14:paraId="3A2472F7" w14:textId="0D1FE8FD" w:rsidR="006F31A3" w:rsidRDefault="006F31A3" w:rsidP="006F31A3">
      <w:pPr>
        <w:spacing w:after="0"/>
        <w:jc w:val="center"/>
        <w:rPr>
          <w:rFonts w:ascii="GHEA Grapalat" w:hAnsi="GHEA Grapalat"/>
        </w:rPr>
      </w:pPr>
      <w:r>
        <w:rPr>
          <w:rFonts w:ascii="GHEA Grapalat" w:hAnsi="GHEA Grapalat"/>
          <w:b/>
          <w:sz w:val="24"/>
          <w:szCs w:val="24"/>
        </w:rPr>
        <w:t>«</w:t>
      </w:r>
      <w:r w:rsidRPr="006F31A3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</w:rPr>
        <w:t>ԱԲՈՎՅԱՆ ՀԱՄԱՅՆՔԻ ՍԵՓԱԿԱՆՈՒԹՅՈՒՆ ՀԱՆԴԻՍԱՑՈՂ ԱԲՈՎՅԱՆ ՔԱՂԱՔԻ 8-ՐԴ ՄԻԿՐՈՇՐՋԱՆԻ 2-ՐԴ ԹԱՂԱՄԱՍԻ ԹԻՎ 90/1 ՀԱՍՑԵՈՒՄ ԳՏՆՎՈՂ ՀՈՂԱՄԱՍԸ ՍՈՒՍԱՆՆԱ ԲՐՈՅԱՆԻՆ ՈՒՂՂԱԿԻ ՎԱՃԱՌՔՈՎ, ԸՆԴԼԱՅՆՄԱՆ ՆՊԱՏԱԿՈՎ ՕՏԱՐԵԼՈՒ ՄԱՍԻՆ</w:t>
      </w:r>
      <w:r>
        <w:rPr>
          <w:rFonts w:ascii="GHEA Grapalat" w:hAnsi="GHEA Grapalat"/>
          <w:b/>
          <w:sz w:val="24"/>
          <w:szCs w:val="24"/>
        </w:rPr>
        <w:t>» ԱԲՈՎՅԱՆ ՀԱՄԱՅՆՔԻ ԱՎԱԳԱՆՈՒ ՈՐՈՇՄԱՆ ՆԱԽԱԳԾԻ ԸՆԴՈՒՆՄԱՆ</w:t>
      </w:r>
      <w:r>
        <w:rPr>
          <w:rFonts w:ascii="GHEA Grapalat" w:hAnsi="GHEA Grapalat"/>
        </w:rPr>
        <w:br/>
      </w:r>
    </w:p>
    <w:p w14:paraId="235B40E7" w14:textId="38184292" w:rsidR="006F31A3" w:rsidRDefault="006F31A3" w:rsidP="006F31A3">
      <w:pPr>
        <w:spacing w:after="0"/>
        <w:jc w:val="both"/>
        <w:rPr>
          <w:rFonts w:ascii="GHEA Grapalat" w:hAnsi="GHEA Grapalat"/>
        </w:rPr>
      </w:pPr>
      <w: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ավագանու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քննարկմանը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նախագիծը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մշակվել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Հողային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օրենսգրքի</w:t>
      </w:r>
      <w:proofErr w:type="spellEnd"/>
      <w:r>
        <w:rPr>
          <w:rFonts w:ascii="GHEA Grapalat" w:hAnsi="GHEA Grapalat"/>
        </w:rPr>
        <w:t xml:space="preserve"> 66-րդ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8-րդ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և 2-րդ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>, «</w:t>
      </w:r>
      <w:proofErr w:type="spellStart"/>
      <w:r>
        <w:rPr>
          <w:rFonts w:ascii="GHEA Grapalat" w:hAnsi="GHEA Grapalat"/>
        </w:rPr>
        <w:t>Տեղական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ինքնակառավարման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մասին</w:t>
      </w:r>
      <w:proofErr w:type="spellEnd"/>
      <w:r>
        <w:rPr>
          <w:rFonts w:ascii="GHEA Grapalat" w:hAnsi="GHEA Grapalat"/>
        </w:rPr>
        <w:t xml:space="preserve">» </w:t>
      </w:r>
      <w:proofErr w:type="spellStart"/>
      <w:r>
        <w:rPr>
          <w:rFonts w:ascii="GHEA Grapalat" w:hAnsi="GHEA Grapalat"/>
        </w:rPr>
        <w:t>օրենքի</w:t>
      </w:r>
      <w:proofErr w:type="spellEnd"/>
      <w:r>
        <w:rPr>
          <w:rFonts w:ascii="GHEA Grapalat" w:hAnsi="GHEA Grapalat"/>
        </w:rPr>
        <w:t xml:space="preserve"> 18-րդ </w:t>
      </w:r>
      <w:proofErr w:type="spellStart"/>
      <w:r>
        <w:rPr>
          <w:rFonts w:ascii="GHEA Grapalat" w:hAnsi="GHEA Grapalat"/>
        </w:rPr>
        <w:t>հոդվածի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մասի</w:t>
      </w:r>
      <w:proofErr w:type="spellEnd"/>
      <w:r>
        <w:rPr>
          <w:rFonts w:ascii="GHEA Grapalat" w:hAnsi="GHEA Grapalat"/>
        </w:rPr>
        <w:t xml:space="preserve"> 21-րդ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Հայաստանի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Հանրապետության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կառավարության</w:t>
      </w:r>
      <w:proofErr w:type="spellEnd"/>
      <w:r>
        <w:rPr>
          <w:rFonts w:ascii="GHEA Grapalat" w:hAnsi="GHEA Grapalat"/>
        </w:rPr>
        <w:t xml:space="preserve"> 2016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մայիսի</w:t>
      </w:r>
      <w:proofErr w:type="spellEnd"/>
      <w:r>
        <w:rPr>
          <w:rFonts w:ascii="GHEA Grapalat" w:hAnsi="GHEA Grapalat"/>
        </w:rPr>
        <w:t xml:space="preserve"> 26-ի N 550-Ն </w:t>
      </w:r>
      <w:proofErr w:type="spellStart"/>
      <w:r>
        <w:rPr>
          <w:rFonts w:ascii="GHEA Grapalat" w:hAnsi="GHEA Grapalat"/>
        </w:rPr>
        <w:t>որոշման</w:t>
      </w:r>
      <w:proofErr w:type="spellEnd"/>
      <w:r>
        <w:rPr>
          <w:rFonts w:ascii="GHEA Grapalat" w:hAnsi="GHEA Grapalat"/>
        </w:rPr>
        <w:t xml:space="preserve"> 1-ին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3-րդ </w:t>
      </w:r>
      <w:proofErr w:type="spellStart"/>
      <w:r>
        <w:rPr>
          <w:rFonts w:ascii="GHEA Grapalat" w:hAnsi="GHEA Grapalat"/>
        </w:rPr>
        <w:t>ենթակետի</w:t>
      </w:r>
      <w:proofErr w:type="spellEnd"/>
      <w:r>
        <w:rPr>
          <w:rFonts w:ascii="GHEA Grapalat" w:hAnsi="GHEA Grapalat"/>
        </w:rPr>
        <w:t xml:space="preserve">, 2-րդ </w:t>
      </w:r>
      <w:proofErr w:type="spellStart"/>
      <w:r>
        <w:rPr>
          <w:rFonts w:ascii="GHEA Grapalat" w:hAnsi="GHEA Grapalat"/>
        </w:rPr>
        <w:t>կետի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պահանջներին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համապատասխան</w:t>
      </w:r>
      <w:proofErr w:type="spellEnd"/>
      <w:r>
        <w:rPr>
          <w:rFonts w:ascii="GHEA Grapalat" w:hAnsi="GHEA Grapalat"/>
        </w:rPr>
        <w:t>։</w:t>
      </w:r>
      <w:r>
        <w:rPr>
          <w:rFonts w:ascii="GHEA Grapalat" w:hAnsi="GHEA Grapalat"/>
        </w:rPr>
        <w:tab/>
      </w:r>
      <w:r>
        <w:rPr>
          <w:rFonts w:ascii="GHEA Grapalat" w:hAnsi="GHEA Grapalat"/>
        </w:rPr>
        <w:br/>
      </w:r>
      <w:bookmarkStart w:id="0" w:name="_Hlk144392398"/>
      <w:bookmarkStart w:id="1" w:name="_Hlk114483595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Սուսաննա Բրոյանը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8-րդ միկր</w:t>
      </w:r>
      <w:r w:rsidR="009002E1">
        <w:rPr>
          <w:rFonts w:ascii="GHEA Grapalat" w:hAnsi="GHEA Grapalat"/>
          <w:lang w:val="hy-AM"/>
        </w:rPr>
        <w:t>ոշր</w:t>
      </w:r>
      <w:r>
        <w:rPr>
          <w:rFonts w:ascii="GHEA Grapalat" w:hAnsi="GHEA Grapalat"/>
          <w:lang w:val="hy-AM"/>
        </w:rPr>
        <w:t xml:space="preserve">ջանի 2-րդ թաղամասի </w:t>
      </w:r>
      <w:r>
        <w:rPr>
          <w:rFonts w:ascii="GHEA Grapalat" w:hAnsi="GHEA Grapalat"/>
          <w:lang w:val="hy-AM"/>
        </w:rPr>
        <w:t xml:space="preserve"> թիվ </w:t>
      </w:r>
      <w:r>
        <w:rPr>
          <w:rFonts w:ascii="GHEA Grapalat" w:hAnsi="GHEA Grapalat"/>
          <w:lang w:val="hy-AM"/>
        </w:rPr>
        <w:t>90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ունի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իրավունքով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իրեն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պատկանող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>՝ 202</w:t>
      </w:r>
      <w:r>
        <w:rPr>
          <w:rFonts w:ascii="GHEA Grapalat" w:hAnsi="GHEA Grapalat"/>
          <w:lang w:val="hy-AM"/>
        </w:rPr>
        <w:t>1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դեկտեմբերի 16-</w:t>
      </w:r>
      <w:r>
        <w:rPr>
          <w:rFonts w:ascii="GHEA Grapalat" w:hAnsi="GHEA Grapalat"/>
        </w:rPr>
        <w:t xml:space="preserve">ի N </w:t>
      </w:r>
      <w:r>
        <w:rPr>
          <w:rFonts w:ascii="GHEA Grapalat" w:hAnsi="GHEA Grapalat"/>
          <w:lang w:val="hy-AM"/>
        </w:rPr>
        <w:t xml:space="preserve">16122021-07-0137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>) 07-002-</w:t>
      </w:r>
      <w:r>
        <w:rPr>
          <w:rFonts w:ascii="GHEA Grapalat" w:hAnsi="GHEA Grapalat"/>
          <w:lang w:val="hy-AM"/>
        </w:rPr>
        <w:t>0025-0026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510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  <w:lang w:val="hy-AM"/>
        </w:rPr>
        <w:t xml:space="preserve"> կառուցապատման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։ </w:t>
      </w:r>
      <w:proofErr w:type="spellStart"/>
      <w:r>
        <w:rPr>
          <w:rFonts w:ascii="GHEA Grapalat" w:hAnsi="GHEA Grapalat"/>
        </w:rPr>
        <w:t>Հարևանությամբ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սեփականություն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հանդիսացող</w:t>
      </w:r>
      <w:proofErr w:type="spellEnd"/>
      <w:r>
        <w:rPr>
          <w:rFonts w:ascii="GHEA Grapalat" w:hAnsi="GHEA Grapalat"/>
        </w:rPr>
        <w:t xml:space="preserve"> (</w:t>
      </w:r>
      <w:proofErr w:type="spellStart"/>
      <w:r>
        <w:rPr>
          <w:rFonts w:ascii="GHEA Grapalat" w:hAnsi="GHEA Grapalat"/>
        </w:rPr>
        <w:t>հիմք</w:t>
      </w:r>
      <w:proofErr w:type="spellEnd"/>
      <w:r>
        <w:rPr>
          <w:rFonts w:ascii="GHEA Grapalat" w:hAnsi="GHEA Grapalat"/>
        </w:rPr>
        <w:t xml:space="preserve">՝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</w:rPr>
        <w:t xml:space="preserve">2024 </w:t>
      </w:r>
      <w:proofErr w:type="spellStart"/>
      <w:r>
        <w:rPr>
          <w:rFonts w:ascii="GHEA Grapalat" w:hAnsi="GHEA Grapalat"/>
        </w:rPr>
        <w:t>թվականի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մայիս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27</w:t>
      </w:r>
      <w:r>
        <w:rPr>
          <w:rFonts w:ascii="GHEA Grapalat" w:hAnsi="GHEA Grapalat"/>
        </w:rPr>
        <w:t xml:space="preserve">-ի N </w:t>
      </w:r>
      <w:r>
        <w:rPr>
          <w:rFonts w:ascii="GHEA Grapalat" w:hAnsi="GHEA Grapalat"/>
          <w:lang w:val="hy-AM"/>
        </w:rPr>
        <w:t xml:space="preserve">27052024-07-0124 </w:t>
      </w:r>
      <w:proofErr w:type="spellStart"/>
      <w:r>
        <w:rPr>
          <w:rFonts w:ascii="GHEA Grapalat" w:hAnsi="GHEA Grapalat"/>
        </w:rPr>
        <w:t>վկայական</w:t>
      </w:r>
      <w:proofErr w:type="spellEnd"/>
      <w:r>
        <w:rPr>
          <w:rFonts w:ascii="GHEA Grapalat" w:hAnsi="GHEA Grapalat"/>
        </w:rPr>
        <w:t xml:space="preserve">)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համայնքի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Աբովյան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քաղաքի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Calibri" w:hAnsi="Calibri" w:cs="Calibri"/>
        </w:rPr>
        <w:t> </w:t>
      </w:r>
      <w:r>
        <w:rPr>
          <w:rFonts w:ascii="GHEA Grapalat" w:hAnsi="GHEA Grapalat"/>
          <w:lang w:val="hy-AM"/>
        </w:rPr>
        <w:t>8-րդ միկր</w:t>
      </w:r>
      <w:r w:rsidR="009002E1">
        <w:rPr>
          <w:rFonts w:ascii="GHEA Grapalat" w:hAnsi="GHEA Grapalat"/>
          <w:lang w:val="hy-AM"/>
        </w:rPr>
        <w:t>ոշր</w:t>
      </w:r>
      <w:bookmarkStart w:id="2" w:name="_GoBack"/>
      <w:bookmarkEnd w:id="2"/>
      <w:r>
        <w:rPr>
          <w:rFonts w:ascii="GHEA Grapalat" w:hAnsi="GHEA Grapalat"/>
          <w:lang w:val="hy-AM"/>
        </w:rPr>
        <w:t>ջանի 2-րդ թաղամասի  թիվ 90</w:t>
      </w:r>
      <w:r>
        <w:rPr>
          <w:rFonts w:ascii="GHEA Grapalat" w:hAnsi="GHEA Grapalat"/>
          <w:lang w:val="hy-AM"/>
        </w:rPr>
        <w:t xml:space="preserve">/1 </w:t>
      </w:r>
      <w:proofErr w:type="spellStart"/>
      <w:r>
        <w:rPr>
          <w:rFonts w:ascii="GHEA Grapalat" w:hAnsi="GHEA Grapalat"/>
        </w:rPr>
        <w:t>հասցեում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գտնվող</w:t>
      </w:r>
      <w:proofErr w:type="spellEnd"/>
      <w:r>
        <w:rPr>
          <w:rFonts w:ascii="GHEA Grapalat" w:hAnsi="GHEA Grapalat"/>
        </w:rPr>
        <w:t xml:space="preserve"> 07-002-</w:t>
      </w:r>
      <w:r>
        <w:rPr>
          <w:rFonts w:ascii="GHEA Grapalat" w:hAnsi="GHEA Grapalat"/>
          <w:lang w:val="hy-AM"/>
        </w:rPr>
        <w:t>0025-0220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կադաստրային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ծածկագրով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250.5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</w:rPr>
        <w:t>քառակուսի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մետր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մակերեսով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բնակավայրերի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նպատակային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նշանակության</w:t>
      </w:r>
      <w:proofErr w:type="spellEnd"/>
      <w:r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hy-AM"/>
        </w:rPr>
        <w:t>բնակելի</w:t>
      </w:r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կառուցապատման</w:t>
      </w:r>
      <w:proofErr w:type="spellEnd"/>
      <w:r>
        <w:rPr>
          <w:rFonts w:ascii="Calibri" w:hAnsi="Calibri" w:cs="Calibri"/>
        </w:rPr>
        <w:t> </w:t>
      </w:r>
      <w:proofErr w:type="spellStart"/>
      <w:r>
        <w:rPr>
          <w:rFonts w:ascii="GHEA Grapalat" w:hAnsi="GHEA Grapalat"/>
        </w:rPr>
        <w:t>հողամասը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սահմանակից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 xml:space="preserve">և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դիրքի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ռելիեֆի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առանձնահատկություններից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ելնելով</w:t>
      </w:r>
      <w:proofErr w:type="spellEnd"/>
      <w:r>
        <w:rPr>
          <w:rFonts w:ascii="GHEA Grapalat" w:hAnsi="GHEA Grapalat"/>
        </w:rPr>
        <w:t xml:space="preserve">՝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տրանսպորտային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միջոցներով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գործելու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որևիցե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այլընտրանքային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հնարավորություն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առկա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չէ</w:t>
      </w:r>
      <w:proofErr w:type="spellEnd"/>
      <w:r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</w:rPr>
        <w:t>բացի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կամ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ընդլայնվող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հնարավոր</w:t>
      </w:r>
      <w:proofErr w:type="spellEnd"/>
      <w:r>
        <w:rPr>
          <w:rFonts w:ascii="GHEA Grapalat" w:hAnsi="GHEA Grapalat"/>
        </w:rPr>
        <w:t xml:space="preserve"> է </w:t>
      </w:r>
      <w:proofErr w:type="spellStart"/>
      <w:r>
        <w:rPr>
          <w:rFonts w:ascii="GHEA Grapalat" w:hAnsi="GHEA Grapalat"/>
        </w:rPr>
        <w:t>մուտք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գործել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բացառապես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օտարվող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հողամասից</w:t>
      </w:r>
      <w:proofErr w:type="spellEnd"/>
      <w:r>
        <w:rPr>
          <w:rFonts w:ascii="GHEA Grapalat" w:hAnsi="GHEA Grapalat"/>
        </w:rPr>
        <w:t>։</w:t>
      </w:r>
    </w:p>
    <w:p w14:paraId="7ED5A938" w14:textId="0899A2E5" w:rsidR="006F31A3" w:rsidRDefault="006F31A3" w:rsidP="006F31A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Վերը նշված հանգամանքը ՀՀ կառավարության 2016 թվականի մայիսի 26-ի N 550-ն որոշման հիման վրա հիմք է սույն նախագծի ընդունման համար և օտարվող հողամասը չի կարող դիտվել որպես առանձին գույքային միավոր աճուրդային կարգով օտարելու համար։ Օտարվող հողամասը գտնվում է տարածագնահատման գոտիականության </w:t>
      </w:r>
      <w:r>
        <w:rPr>
          <w:rFonts w:ascii="GHEA Grapalat" w:hAnsi="GHEA Grapalat"/>
          <w:lang w:val="hy-AM"/>
        </w:rPr>
        <w:t>10</w:t>
      </w:r>
      <w:r>
        <w:rPr>
          <w:rFonts w:ascii="GHEA Grapalat" w:hAnsi="GHEA Grapalat"/>
          <w:lang w:val="hy-AM"/>
        </w:rPr>
        <w:t xml:space="preserve">-րդ գոտում և հողամասի կադաստրային արժեքը մեկ քառակուսի մետրի համար կազմում է </w:t>
      </w:r>
      <w:r>
        <w:rPr>
          <w:rFonts w:ascii="GHEA Grapalat" w:hAnsi="GHEA Grapalat"/>
          <w:lang w:val="hy-AM"/>
        </w:rPr>
        <w:t>6834.3</w:t>
      </w:r>
      <w:r>
        <w:rPr>
          <w:rFonts w:ascii="GHEA Grapalat" w:hAnsi="GHEA Grapalat"/>
          <w:lang w:val="hy-AM"/>
        </w:rPr>
        <w:t xml:space="preserve"> ՀՀ դրամ։</w:t>
      </w:r>
      <w:bookmarkEnd w:id="0"/>
      <w:bookmarkEnd w:id="1"/>
    </w:p>
    <w:p w14:paraId="65C9B83C" w14:textId="23772C90" w:rsidR="006F31A3" w:rsidRDefault="006F31A3" w:rsidP="006F31A3">
      <w:pPr>
        <w:spacing w:after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«Աբովյան համայնքի սեփականություն հանդիսացող Աբովյան համայնքի Աբովյան քաղաքի 8-րդ միկր</w:t>
      </w:r>
      <w:r>
        <w:rPr>
          <w:rFonts w:ascii="GHEA Grapalat" w:hAnsi="GHEA Grapalat"/>
          <w:lang w:val="hy-AM"/>
        </w:rPr>
        <w:t>ոշ</w:t>
      </w:r>
      <w:r w:rsidR="009002E1">
        <w:rPr>
          <w:rFonts w:ascii="GHEA Grapalat" w:hAnsi="GHEA Grapalat"/>
          <w:lang w:val="hy-AM"/>
        </w:rPr>
        <w:t>ր</w:t>
      </w:r>
      <w:r>
        <w:rPr>
          <w:rFonts w:ascii="GHEA Grapalat" w:hAnsi="GHEA Grapalat"/>
          <w:lang w:val="hy-AM"/>
        </w:rPr>
        <w:t xml:space="preserve">ջանի 2-րդ թաղամասի  թիվ 90/1 </w:t>
      </w:r>
      <w:r w:rsidRPr="006F31A3">
        <w:rPr>
          <w:rFonts w:ascii="GHEA Grapalat" w:hAnsi="GHEA Grapalat"/>
          <w:lang w:val="hy-AM"/>
        </w:rPr>
        <w:t>հասցեում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հասցեում գտվող հողամասը Վահան Մնացականյանին ուղղակի վաճառքով, ընդլայնման նպատակով օտարելու մասին» Աբովյան համայնքի ավագանու որոշման նախագծի ընդունման առնչությամբ առաջանում է Աբովյան համայնքի ղեկավարի՝ հողամասերին միասնական հասցե տրամադրելու մասին որոշման ընդունման անհրաժեշտություն։</w:t>
      </w:r>
    </w:p>
    <w:p w14:paraId="06ADCF69" w14:textId="77777777" w:rsidR="006F31A3" w:rsidRDefault="006F31A3" w:rsidP="006F31A3">
      <w:pPr>
        <w:spacing w:after="0"/>
        <w:jc w:val="both"/>
        <w:rPr>
          <w:rFonts w:ascii="GHEA Grapalat" w:hAnsi="GHEA Grapalat"/>
          <w:lang w:val="hy-AM"/>
        </w:rPr>
      </w:pPr>
    </w:p>
    <w:p w14:paraId="54FA9B0D" w14:textId="77777777" w:rsidR="006F31A3" w:rsidRDefault="006F31A3" w:rsidP="006F31A3">
      <w:pPr>
        <w:spacing w:after="0"/>
        <w:rPr>
          <w:rFonts w:ascii="GHEA Grapalat" w:hAnsi="GHEA Grapalat"/>
          <w:lang w:val="hy-AM"/>
        </w:rPr>
      </w:pPr>
    </w:p>
    <w:p w14:paraId="2D1B2C7F" w14:textId="77777777" w:rsidR="006F31A3" w:rsidRDefault="006F31A3" w:rsidP="006F31A3">
      <w:pPr>
        <w:spacing w:after="0"/>
        <w:rPr>
          <w:rFonts w:ascii="GHEA Grapalat" w:hAnsi="GHEA Grapalat"/>
          <w:lang w:val="hy-AM"/>
        </w:rPr>
      </w:pPr>
    </w:p>
    <w:p w14:paraId="5AA8DD92" w14:textId="464C133D" w:rsidR="00B743F2" w:rsidRPr="006F31A3" w:rsidRDefault="006F31A3" w:rsidP="006F31A3">
      <w:pPr>
        <w:spacing w:after="0"/>
        <w:rPr>
          <w:b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           </w:t>
      </w:r>
      <w:proofErr w:type="gramStart"/>
      <w:r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>
        <w:rPr>
          <w:rFonts w:ascii="GHEA Grapalat" w:hAnsi="GHEA Grapalat"/>
          <w:b/>
          <w:sz w:val="24"/>
          <w:szCs w:val="24"/>
        </w:rPr>
        <w:t xml:space="preserve">  </w:t>
      </w:r>
    </w:p>
    <w:sectPr w:rsidR="00B743F2" w:rsidRPr="006F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F89"/>
    <w:rsid w:val="001D03B1"/>
    <w:rsid w:val="00485F89"/>
    <w:rsid w:val="006F31A3"/>
    <w:rsid w:val="009002E1"/>
    <w:rsid w:val="00B743F2"/>
    <w:rsid w:val="00F9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FC39"/>
  <w15:chartTrackingRefBased/>
  <w15:docId w15:val="{A57EFC23-727F-424A-8C6F-66169BD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1A3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2025-04-30T06:09:00Z</dcterms:created>
  <dcterms:modified xsi:type="dcterms:W3CDTF">2025-04-30T06:22:00Z</dcterms:modified>
</cp:coreProperties>
</file>