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A" w:rsidRPr="005B0E1A" w:rsidRDefault="005B0E1A" w:rsidP="005B0E1A">
      <w:pPr>
        <w:spacing w:after="0" w:line="240" w:lineRule="auto"/>
        <w:jc w:val="right"/>
        <w:rPr>
          <w:sz w:val="24"/>
          <w:lang w:val="hy-AM"/>
        </w:rPr>
      </w:pPr>
      <w:r>
        <w:rPr>
          <w:rFonts w:ascii="Sylfaen" w:hAnsi="Sylfaen"/>
          <w:lang w:val="hy-AM"/>
        </w:rPr>
        <w:tab/>
      </w:r>
      <w:r w:rsidRPr="005B0E1A">
        <w:rPr>
          <w:sz w:val="24"/>
          <w:lang w:val="hy-AM"/>
        </w:rPr>
        <w:t>Հավելված</w:t>
      </w:r>
    </w:p>
    <w:p w:rsidR="005B0E1A" w:rsidRPr="005B0E1A" w:rsidRDefault="005B0E1A" w:rsidP="005B0E1A">
      <w:pPr>
        <w:spacing w:after="0" w:line="240" w:lineRule="auto"/>
        <w:jc w:val="right"/>
        <w:rPr>
          <w:sz w:val="24"/>
          <w:lang w:val="hy-AM"/>
        </w:rPr>
      </w:pPr>
      <w:r w:rsidRPr="005B0E1A">
        <w:rPr>
          <w:sz w:val="24"/>
          <w:lang w:val="hy-AM"/>
        </w:rPr>
        <w:t>Աբովյան համայնքի ավագանու</w:t>
      </w:r>
    </w:p>
    <w:p w:rsidR="005B0E1A" w:rsidRPr="005B0E1A" w:rsidRDefault="005B0E1A" w:rsidP="00CF7D28">
      <w:pPr>
        <w:tabs>
          <w:tab w:val="right" w:pos="10490"/>
        </w:tabs>
        <w:spacing w:after="0" w:line="240" w:lineRule="auto"/>
        <w:ind w:firstLine="7080"/>
        <w:jc w:val="right"/>
        <w:rPr>
          <w:sz w:val="24"/>
          <w:lang w:val="hy-AM"/>
        </w:rPr>
      </w:pPr>
      <w:r w:rsidRPr="005B0E1A">
        <w:rPr>
          <w:sz w:val="24"/>
          <w:lang w:val="hy-AM"/>
        </w:rPr>
        <w:t xml:space="preserve">2023 թվականի փետրվարի   -ի    </w:t>
      </w:r>
    </w:p>
    <w:p w:rsidR="005B0E1A" w:rsidRPr="005B0E1A" w:rsidRDefault="005B0E1A" w:rsidP="005B0E1A">
      <w:pPr>
        <w:tabs>
          <w:tab w:val="right" w:pos="10489"/>
        </w:tabs>
        <w:spacing w:after="0" w:line="240" w:lineRule="auto"/>
        <w:ind w:firstLine="7080"/>
        <w:jc w:val="right"/>
        <w:rPr>
          <w:sz w:val="24"/>
          <w:lang w:val="hy-AM"/>
        </w:rPr>
      </w:pPr>
      <w:r w:rsidRPr="005B0E1A">
        <w:rPr>
          <w:sz w:val="24"/>
          <w:lang w:val="hy-AM"/>
        </w:rPr>
        <w:t>№             -Ա որոշման</w:t>
      </w:r>
    </w:p>
    <w:p w:rsidR="005B0E1A" w:rsidRPr="0098306A" w:rsidRDefault="005B0E1A" w:rsidP="005B0E1A">
      <w:pPr>
        <w:spacing w:after="0" w:line="20" w:lineRule="atLeast"/>
        <w:rPr>
          <w:b w:val="0"/>
          <w:bCs/>
          <w:color w:val="000000" w:themeColor="text1"/>
          <w:sz w:val="40"/>
          <w:szCs w:val="40"/>
          <w:lang w:val="hy-AM"/>
        </w:rPr>
      </w:pPr>
      <w:r w:rsidRPr="0098306A">
        <w:rPr>
          <w:rFonts w:cs="Sylfaen"/>
          <w:bCs/>
          <w:color w:val="000000" w:themeColor="text1"/>
          <w:sz w:val="40"/>
          <w:szCs w:val="40"/>
          <w:lang w:val="hy-AM"/>
        </w:rPr>
        <w:t xml:space="preserve">ԿՈՏԱՅՔԻ ՄԱՐԶԻ </w:t>
      </w:r>
    </w:p>
    <w:p w:rsidR="005B0E1A" w:rsidRPr="0098306A" w:rsidRDefault="005B0E1A" w:rsidP="005B0E1A">
      <w:pPr>
        <w:spacing w:after="0" w:line="20" w:lineRule="atLeast"/>
        <w:rPr>
          <w:b w:val="0"/>
          <w:bCs/>
          <w:color w:val="000000" w:themeColor="text1"/>
          <w:sz w:val="40"/>
          <w:szCs w:val="40"/>
          <w:u w:val="single"/>
          <w:lang w:val="hy-AM"/>
        </w:rPr>
      </w:pPr>
      <w:r w:rsidRPr="0098306A">
        <w:rPr>
          <w:rFonts w:cs="Arial"/>
          <w:bCs/>
          <w:color w:val="000000" w:themeColor="text1"/>
          <w:sz w:val="40"/>
          <w:szCs w:val="40"/>
          <w:lang w:val="hy-AM"/>
        </w:rPr>
        <w:t xml:space="preserve"> ԱԲՈՎՅԱՆ </w:t>
      </w:r>
      <w:r w:rsidRPr="0098306A">
        <w:rPr>
          <w:rFonts w:cs="Sylfaen"/>
          <w:bCs/>
          <w:color w:val="000000" w:themeColor="text1"/>
          <w:sz w:val="40"/>
          <w:szCs w:val="40"/>
          <w:lang w:val="hy-AM"/>
        </w:rPr>
        <w:t>ՀԱՄԱՅՆՔ</w:t>
      </w:r>
    </w:p>
    <w:p w:rsidR="005B0E1A" w:rsidRPr="00061D2A" w:rsidRDefault="005B0E1A" w:rsidP="005B0E1A">
      <w:pPr>
        <w:spacing w:after="0" w:line="20" w:lineRule="atLeast"/>
        <w:rPr>
          <w:b w:val="0"/>
          <w:bCs/>
          <w:color w:val="000000" w:themeColor="text1"/>
          <w:sz w:val="28"/>
          <w:szCs w:val="28"/>
          <w:u w:val="single"/>
          <w:lang w:val="hy-AM"/>
        </w:rPr>
      </w:pPr>
    </w:p>
    <w:p w:rsidR="005B0E1A" w:rsidRPr="0098306A" w:rsidRDefault="005B0E1A" w:rsidP="005B0E1A">
      <w:pPr>
        <w:spacing w:after="0" w:line="240" w:lineRule="auto"/>
        <w:rPr>
          <w:rFonts w:cs="Sylfaen"/>
          <w:b w:val="0"/>
          <w:color w:val="000000" w:themeColor="text1"/>
          <w:sz w:val="48"/>
          <w:szCs w:val="48"/>
          <w:lang w:val="hy-AM"/>
        </w:rPr>
      </w:pPr>
      <w:r w:rsidRPr="0098306A">
        <w:rPr>
          <w:rFonts w:cs="Sylfaen"/>
          <w:color w:val="000000" w:themeColor="text1"/>
          <w:sz w:val="48"/>
          <w:szCs w:val="48"/>
          <w:lang w:val="hy-AM"/>
        </w:rPr>
        <w:t xml:space="preserve">ՀԱՄԱՅՆՔԻ </w:t>
      </w:r>
      <w:r>
        <w:rPr>
          <w:rFonts w:cs="Sylfaen"/>
          <w:color w:val="000000" w:themeColor="text1"/>
          <w:sz w:val="48"/>
          <w:szCs w:val="48"/>
          <w:lang w:val="hy-AM"/>
        </w:rPr>
        <w:t>2023</w:t>
      </w:r>
      <w:r w:rsidRPr="0098306A">
        <w:rPr>
          <w:rFonts w:cs="Sylfaen"/>
          <w:color w:val="000000" w:themeColor="text1"/>
          <w:sz w:val="48"/>
          <w:szCs w:val="48"/>
          <w:lang w:val="hy-AM"/>
        </w:rPr>
        <w:t xml:space="preserve"> ԹՎԱԿԱՆԻ </w:t>
      </w:r>
    </w:p>
    <w:p w:rsidR="005B0E1A" w:rsidRDefault="005B0E1A" w:rsidP="005B0E1A">
      <w:pPr>
        <w:spacing w:after="0" w:line="240" w:lineRule="auto"/>
        <w:rPr>
          <w:b w:val="0"/>
          <w:bCs/>
          <w:color w:val="000000" w:themeColor="text1"/>
          <w:sz w:val="48"/>
          <w:szCs w:val="48"/>
          <w:u w:val="single"/>
          <w:lang w:val="hy-AM"/>
        </w:rPr>
      </w:pPr>
      <w:r w:rsidRPr="0098306A">
        <w:rPr>
          <w:rFonts w:cs="Sylfaen"/>
          <w:color w:val="000000" w:themeColor="text1"/>
          <w:sz w:val="48"/>
          <w:szCs w:val="48"/>
          <w:lang w:val="hy-AM"/>
        </w:rPr>
        <w:t>ՏԱՐԵԿԱՆ ԱՇԽԱՏԱՆՔԱՅԻՆ ՊԼԱՆ</w:t>
      </w:r>
    </w:p>
    <w:p w:rsidR="005B0E1A" w:rsidRPr="00DE5DC3" w:rsidRDefault="005B0E1A" w:rsidP="005B0E1A">
      <w:pPr>
        <w:spacing w:after="0" w:line="240" w:lineRule="auto"/>
        <w:rPr>
          <w:b w:val="0"/>
          <w:bCs/>
          <w:color w:val="000000" w:themeColor="text1"/>
          <w:sz w:val="2"/>
          <w:szCs w:val="16"/>
          <w:u w:val="single"/>
          <w:lang w:val="hy-AM"/>
        </w:rPr>
      </w:pPr>
    </w:p>
    <w:p w:rsidR="005B0E1A" w:rsidRDefault="005B0E1A" w:rsidP="005B0E1A">
      <w:pPr>
        <w:tabs>
          <w:tab w:val="right" w:pos="10489"/>
        </w:tabs>
        <w:spacing w:after="0" w:line="240" w:lineRule="auto"/>
        <w:rPr>
          <w:rFonts w:ascii="Sylfaen" w:hAnsi="Sylfaen"/>
          <w:vertAlign w:val="subscript"/>
          <w:lang w:val="hy-AM"/>
        </w:rPr>
      </w:pPr>
      <w:r w:rsidRPr="0098306A">
        <w:rPr>
          <w:rFonts w:ascii="Sylfaen" w:hAnsi="Sylfaen"/>
          <w:noProof/>
          <w:vertAlign w:val="subscript"/>
          <w:lang w:eastAsia="ru-RU"/>
        </w:rPr>
        <w:drawing>
          <wp:inline distT="0" distB="0" distL="0" distR="0" wp14:anchorId="5FC45B3C" wp14:editId="0AED019D">
            <wp:extent cx="6467475" cy="5543550"/>
            <wp:effectExtent l="0" t="0" r="9525" b="0"/>
            <wp:docPr id="5" name="Рисунок 5" descr="C:\Users\Marine-Javadyan\Downloads\WhatsApp Image 2023-01-23 at 11.38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e-Javadyan\Downloads\WhatsApp Image 2023-01-23 at 11.38.5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54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5B0E1A" w:rsidRDefault="005B0E1A" w:rsidP="005B0E1A">
      <w:pPr>
        <w:spacing w:after="0" w:line="20" w:lineRule="atLeast"/>
        <w:rPr>
          <w:rFonts w:cs="Sylfaen"/>
          <w:b w:val="0"/>
          <w:bCs/>
          <w:color w:val="000000" w:themeColor="text1"/>
          <w:sz w:val="28"/>
          <w:szCs w:val="28"/>
          <w:lang w:val="hy-AM"/>
        </w:rPr>
      </w:pPr>
      <w:r w:rsidRPr="0006133B">
        <w:rPr>
          <w:rFonts w:cs="Sylfaen"/>
          <w:bCs/>
          <w:color w:val="000000" w:themeColor="text1"/>
          <w:sz w:val="28"/>
          <w:szCs w:val="28"/>
          <w:lang w:val="hy-AM"/>
        </w:rPr>
        <w:t>Ներկայացվ</w:t>
      </w:r>
      <w:r w:rsidRPr="00685814">
        <w:rPr>
          <w:rFonts w:cs="Sylfaen"/>
          <w:bCs/>
          <w:color w:val="000000" w:themeColor="text1"/>
          <w:sz w:val="28"/>
          <w:szCs w:val="28"/>
          <w:lang w:val="hy-AM"/>
        </w:rPr>
        <w:t>ել է՝ համայնքի ղեկավար</w:t>
      </w:r>
      <w:r>
        <w:rPr>
          <w:rFonts w:cs="Sylfaen"/>
          <w:bCs/>
          <w:color w:val="000000" w:themeColor="text1"/>
          <w:sz w:val="28"/>
          <w:szCs w:val="28"/>
          <w:lang w:val="hy-AM"/>
        </w:rPr>
        <w:t xml:space="preserve"> </w:t>
      </w:r>
      <w:r w:rsidRPr="00685814">
        <w:rPr>
          <w:rFonts w:cs="Sylfaen"/>
          <w:bCs/>
          <w:color w:val="000000" w:themeColor="text1"/>
          <w:sz w:val="28"/>
          <w:szCs w:val="28"/>
          <w:lang w:val="hy-AM"/>
        </w:rPr>
        <w:t xml:space="preserve"> Էդուարդ Բաբայան</w:t>
      </w:r>
      <w:r w:rsidRPr="0006133B">
        <w:rPr>
          <w:rFonts w:cs="Sylfaen"/>
          <w:bCs/>
          <w:color w:val="000000" w:themeColor="text1"/>
          <w:sz w:val="28"/>
          <w:szCs w:val="28"/>
          <w:lang w:val="hy-AM"/>
        </w:rPr>
        <w:t>ի կողմից</w:t>
      </w:r>
    </w:p>
    <w:p w:rsidR="005B0E1A" w:rsidRPr="00685814" w:rsidRDefault="005B0E1A" w:rsidP="005B0E1A">
      <w:pPr>
        <w:spacing w:after="0" w:line="20" w:lineRule="atLeast"/>
        <w:rPr>
          <w:b w:val="0"/>
          <w:bCs/>
          <w:color w:val="000000" w:themeColor="text1"/>
          <w:sz w:val="28"/>
          <w:szCs w:val="28"/>
          <w:lang w:val="hy-AM"/>
        </w:rPr>
      </w:pPr>
    </w:p>
    <w:p w:rsidR="005B0E1A" w:rsidRDefault="005B0E1A" w:rsidP="005B0E1A">
      <w:pPr>
        <w:spacing w:after="0" w:line="20" w:lineRule="atLeast"/>
        <w:rPr>
          <w:b w:val="0"/>
          <w:color w:val="000000" w:themeColor="text1"/>
          <w:sz w:val="28"/>
          <w:szCs w:val="32"/>
          <w:lang w:val="hy-AM"/>
        </w:rPr>
      </w:pPr>
    </w:p>
    <w:p w:rsidR="005B0E1A" w:rsidRPr="00FA3D83" w:rsidRDefault="005B0E1A" w:rsidP="005B0E1A">
      <w:pPr>
        <w:spacing w:after="0" w:line="20" w:lineRule="atLeast"/>
        <w:rPr>
          <w:rFonts w:cs="Sylfaen"/>
          <w:b w:val="0"/>
          <w:bCs/>
          <w:color w:val="000000" w:themeColor="text1"/>
          <w:sz w:val="28"/>
          <w:szCs w:val="28"/>
          <w:lang w:val="hy-AM"/>
        </w:rPr>
      </w:pPr>
      <w:r w:rsidRPr="0058687A">
        <w:rPr>
          <w:color w:val="000000" w:themeColor="text1"/>
          <w:sz w:val="28"/>
          <w:szCs w:val="32"/>
          <w:lang w:val="hy-AM"/>
        </w:rPr>
        <w:t xml:space="preserve">ԱԲՈՎՅԱՆ </w:t>
      </w:r>
      <w:r>
        <w:rPr>
          <w:color w:val="000000" w:themeColor="text1"/>
          <w:sz w:val="28"/>
          <w:szCs w:val="32"/>
          <w:lang w:val="hy-AM"/>
        </w:rPr>
        <w:t>2023</w:t>
      </w:r>
      <w:r w:rsidRPr="0058687A">
        <w:rPr>
          <w:color w:val="000000" w:themeColor="text1"/>
          <w:sz w:val="28"/>
          <w:szCs w:val="32"/>
          <w:lang w:val="hy-AM"/>
        </w:rPr>
        <w:t>թ</w:t>
      </w:r>
      <w:r w:rsidRPr="003E7ABA">
        <w:rPr>
          <w:color w:val="000000" w:themeColor="text1"/>
          <w:sz w:val="28"/>
          <w:szCs w:val="32"/>
          <w:lang w:val="hy-AM"/>
        </w:rPr>
        <w:t>.</w:t>
      </w:r>
    </w:p>
    <w:p w:rsidR="005B0E1A" w:rsidRDefault="005B0E1A" w:rsidP="005B0E1A">
      <w:pPr>
        <w:tabs>
          <w:tab w:val="left" w:pos="405"/>
          <w:tab w:val="center" w:pos="5456"/>
        </w:tabs>
        <w:jc w:val="lef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684736" w:rsidRPr="005B0E1A" w:rsidRDefault="00684736" w:rsidP="005B0E1A">
      <w:pPr>
        <w:rPr>
          <w:rFonts w:ascii="Sylfaen" w:hAnsi="Sylfaen"/>
          <w:lang w:val="hy-AM"/>
        </w:rPr>
        <w:sectPr w:rsidR="00684736" w:rsidRPr="005B0E1A" w:rsidSect="00D60757">
          <w:footerReference w:type="default" r:id="rId10"/>
          <w:pgSz w:w="11906" w:h="16838"/>
          <w:pgMar w:top="284" w:right="566" w:bottom="1134" w:left="567" w:header="709" w:footer="709" w:gutter="0"/>
          <w:cols w:space="708"/>
          <w:titlePg/>
          <w:docGrid w:linePitch="437"/>
        </w:sectPr>
      </w:pPr>
    </w:p>
    <w:sdt>
      <w:sdtPr>
        <w:rPr>
          <w:rFonts w:eastAsiaTheme="minorHAnsi" w:cstheme="minorBidi"/>
          <w:b w:val="0"/>
          <w:szCs w:val="22"/>
          <w:lang w:eastAsia="en-US"/>
        </w:rPr>
        <w:id w:val="-13206532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41CC7" w:rsidRPr="00DB09E7" w:rsidRDefault="00994DDF" w:rsidP="00FC1C73">
          <w:pPr>
            <w:pStyle w:val="a4"/>
            <w:spacing w:before="0" w:after="240"/>
            <w:rPr>
              <w:rFonts w:ascii="Sylfaen" w:hAnsi="Sylfaen"/>
              <w:noProof/>
            </w:rPr>
          </w:pPr>
          <w:r w:rsidRPr="00DB09E7">
            <w:rPr>
              <w:rFonts w:ascii="Sylfaen" w:hAnsi="Sylfaen"/>
              <w:color w:val="4472C4" w:themeColor="accent5"/>
              <w:lang w:val="hy-AM"/>
            </w:rPr>
            <w:t>ԲՈՎԱՆԴԱԿՈՒԹՅՈՒՆ</w:t>
          </w:r>
          <w:r w:rsidRPr="00DB09E7">
            <w:rPr>
              <w:rFonts w:ascii="Sylfaen" w:hAnsi="Sylfaen"/>
              <w:bCs/>
            </w:rPr>
            <w:fldChar w:fldCharType="begin"/>
          </w:r>
          <w:r w:rsidRPr="00DB09E7">
            <w:rPr>
              <w:rFonts w:ascii="Sylfaen" w:hAnsi="Sylfaen"/>
              <w:bCs/>
              <w:lang w:val="hy-AM"/>
            </w:rPr>
            <w:instrText xml:space="preserve"> TOC \o "1-3" \h \z \u </w:instrText>
          </w:r>
          <w:r w:rsidRPr="00DB09E7">
            <w:rPr>
              <w:rFonts w:ascii="Sylfaen" w:hAnsi="Sylfaen"/>
              <w:bCs/>
            </w:rPr>
            <w:fldChar w:fldCharType="separate"/>
          </w:r>
        </w:p>
        <w:p w:rsidR="00941CC7" w:rsidRPr="00DB09E7" w:rsidRDefault="003623E0">
          <w:pPr>
            <w:pStyle w:val="11"/>
            <w:tabs>
              <w:tab w:val="right" w:leader="dot" w:pos="10194"/>
            </w:tabs>
            <w:rPr>
              <w:rFonts w:ascii="Sylfaen" w:hAnsi="Sylfaen" w:cstheme="minorBidi"/>
              <w:b w:val="0"/>
              <w:noProof/>
              <w:sz w:val="22"/>
            </w:rPr>
          </w:pPr>
          <w:hyperlink w:anchor="_Toc124379915" w:history="1"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>ՆԵՐԱԾՈՒԹՅՈՒՆ</w:t>
            </w:r>
            <w:r w:rsidR="00941CC7" w:rsidRPr="00DB09E7">
              <w:rPr>
                <w:rFonts w:ascii="Sylfaen" w:hAnsi="Sylfaen"/>
                <w:noProof/>
                <w:webHidden/>
              </w:rPr>
              <w:tab/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begin"/>
            </w:r>
            <w:r w:rsidR="00941CC7" w:rsidRPr="00DB09E7">
              <w:rPr>
                <w:rFonts w:ascii="Sylfaen" w:hAnsi="Sylfaen"/>
                <w:noProof/>
                <w:webHidden/>
              </w:rPr>
              <w:instrText xml:space="preserve"> PAGEREF _Toc124379915 \h </w:instrText>
            </w:r>
            <w:r w:rsidR="00941CC7" w:rsidRPr="00DB09E7">
              <w:rPr>
                <w:rFonts w:ascii="Sylfaen" w:hAnsi="Sylfaen"/>
                <w:noProof/>
                <w:webHidden/>
              </w:rPr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separate"/>
            </w:r>
            <w:r w:rsidR="00056482">
              <w:rPr>
                <w:rFonts w:ascii="Sylfaen" w:hAnsi="Sylfaen"/>
                <w:noProof/>
                <w:webHidden/>
              </w:rPr>
              <w:t>3</w:t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941CC7" w:rsidRPr="00DB09E7" w:rsidRDefault="00622765" w:rsidP="00941CC7">
          <w:pPr>
            <w:pStyle w:val="11"/>
            <w:tabs>
              <w:tab w:val="right" w:leader="dot" w:pos="10194"/>
            </w:tabs>
            <w:jc w:val="both"/>
            <w:rPr>
              <w:rFonts w:ascii="Sylfaen" w:hAnsi="Sylfaen" w:cstheme="minorBidi"/>
              <w:b w:val="0"/>
              <w:noProof/>
              <w:sz w:val="22"/>
            </w:rPr>
          </w:pPr>
          <w:r>
            <w:rPr>
              <w:rStyle w:val="ac"/>
              <w:rFonts w:ascii="Sylfaen" w:hAnsi="Sylfaen"/>
              <w:noProof/>
              <w:lang w:val="hy-AM"/>
            </w:rPr>
            <w:tab/>
          </w:r>
          <w:hyperlink w:anchor="_Toc124379916" w:history="1"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>ԳԼՈՒԽ 1</w:t>
            </w:r>
            <w:r w:rsidR="00941CC7" w:rsidRPr="00DB09E7">
              <w:rPr>
                <w:rStyle w:val="ac"/>
                <w:rFonts w:ascii="MS Mincho" w:hAnsi="MS Mincho" w:cs="MS Mincho"/>
                <w:noProof/>
                <w:lang w:val="hy-AM"/>
              </w:rPr>
              <w:t>․</w:t>
            </w:r>
            <w:r w:rsidR="00941CC7" w:rsidRPr="00DB09E7">
              <w:rPr>
                <w:rStyle w:val="ac"/>
                <w:rFonts w:ascii="Sylfaen" w:hAnsi="Sylfaen" w:cs="Cambria Math"/>
                <w:noProof/>
                <w:lang w:val="hy-AM"/>
              </w:rPr>
              <w:t xml:space="preserve"> </w:t>
            </w:r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 xml:space="preserve">ՀԱՄԱՅՆՔԻ ՏԵՍԼԱԿԱՆԸ ԵՎ ՈԼՈՐՏԱՅԻՆ </w:t>
            </w:r>
            <w:r w:rsidR="00250BCE">
              <w:rPr>
                <w:rStyle w:val="ac"/>
                <w:rFonts w:ascii="Sylfaen" w:hAnsi="Sylfaen"/>
                <w:noProof/>
                <w:lang w:val="hy-AM"/>
              </w:rPr>
              <w:t>ՆՊԱՏԱԿՆԵ</w:t>
            </w:r>
            <w:r>
              <w:rPr>
                <w:rStyle w:val="ac"/>
                <w:rFonts w:ascii="Sylfaen" w:hAnsi="Sylfaen"/>
                <w:noProof/>
                <w:lang w:val="hy-AM"/>
              </w:rPr>
              <w:t>Ր</w:t>
            </w:r>
            <w:r w:rsidR="00480F34">
              <w:rPr>
                <w:rStyle w:val="ac"/>
                <w:rFonts w:ascii="Sylfaen" w:hAnsi="Sylfaen"/>
                <w:noProof/>
                <w:lang w:val="hy-AM"/>
              </w:rPr>
              <w:t>Ը</w:t>
            </w:r>
            <w:r>
              <w:rPr>
                <w:rFonts w:ascii="Sylfaen" w:hAnsi="Sylfaen"/>
                <w:noProof/>
                <w:webHidden/>
              </w:rPr>
              <w:t>…</w:t>
            </w:r>
            <w:r>
              <w:rPr>
                <w:rFonts w:ascii="Sylfaen" w:hAnsi="Sylfaen"/>
                <w:noProof/>
                <w:webHidden/>
                <w:lang w:val="hy-AM"/>
              </w:rPr>
              <w:t>.............................................................................................</w:t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begin"/>
            </w:r>
            <w:r w:rsidR="00941CC7" w:rsidRPr="00DB09E7">
              <w:rPr>
                <w:rFonts w:ascii="Sylfaen" w:hAnsi="Sylfaen"/>
                <w:noProof/>
                <w:webHidden/>
              </w:rPr>
              <w:instrText xml:space="preserve"> PAGEREF _Toc124379916 \h </w:instrText>
            </w:r>
            <w:r w:rsidR="00941CC7" w:rsidRPr="00DB09E7">
              <w:rPr>
                <w:rFonts w:ascii="Sylfaen" w:hAnsi="Sylfaen"/>
                <w:noProof/>
                <w:webHidden/>
              </w:rPr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separate"/>
            </w:r>
            <w:r w:rsidR="00056482">
              <w:rPr>
                <w:rFonts w:ascii="Sylfaen" w:hAnsi="Sylfaen"/>
                <w:noProof/>
                <w:webHidden/>
              </w:rPr>
              <w:t>5</w:t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941CC7" w:rsidRPr="00DB09E7" w:rsidRDefault="003623E0" w:rsidP="00941CC7">
          <w:pPr>
            <w:pStyle w:val="11"/>
            <w:tabs>
              <w:tab w:val="right" w:leader="dot" w:pos="10194"/>
            </w:tabs>
            <w:jc w:val="both"/>
            <w:rPr>
              <w:rFonts w:ascii="Sylfaen" w:hAnsi="Sylfaen" w:cstheme="minorBidi"/>
              <w:b w:val="0"/>
              <w:noProof/>
              <w:sz w:val="22"/>
            </w:rPr>
          </w:pPr>
          <w:hyperlink w:anchor="_Toc124379917" w:history="1"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>ԳԼՈՒԽ 2</w:t>
            </w:r>
            <w:r w:rsidR="00941CC7" w:rsidRPr="00DB09E7">
              <w:rPr>
                <w:rStyle w:val="ac"/>
                <w:rFonts w:ascii="MS Mincho" w:hAnsi="MS Mincho" w:cs="MS Mincho"/>
                <w:noProof/>
                <w:lang w:val="hy-AM"/>
              </w:rPr>
              <w:t>․</w:t>
            </w:r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 xml:space="preserve"> ՀԱՄԱՅՆՔԻ 2023</w:t>
            </w:r>
            <w:r w:rsidR="0011181F" w:rsidRPr="00DB09E7">
              <w:rPr>
                <w:rStyle w:val="ac"/>
                <w:rFonts w:ascii="Sylfaen" w:hAnsi="Sylfaen"/>
                <w:noProof/>
                <w:lang w:val="hy-AM"/>
              </w:rPr>
              <w:t xml:space="preserve"> </w:t>
            </w:r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 xml:space="preserve">Թ. ԾՐԱԳՐԵՐԻ ՑԱՆԿԸ ԵՎ ՏՐԱՄԱԲԱՆԱԿԱՆ </w:t>
            </w:r>
            <w:r w:rsidR="00622765">
              <w:rPr>
                <w:rStyle w:val="ac"/>
                <w:rFonts w:ascii="Sylfaen" w:hAnsi="Sylfaen"/>
                <w:noProof/>
                <w:lang w:val="hy-AM"/>
              </w:rPr>
              <w:t>ՀԵՆՔԵՐ</w:t>
            </w:r>
            <w:r w:rsidR="00347700">
              <w:rPr>
                <w:rStyle w:val="ac"/>
                <w:rFonts w:ascii="Sylfaen" w:hAnsi="Sylfaen"/>
                <w:noProof/>
                <w:lang w:val="hy-AM"/>
              </w:rPr>
              <w:t>Ը</w:t>
            </w:r>
            <w:r w:rsidR="00944605">
              <w:rPr>
                <w:rStyle w:val="ac"/>
                <w:rFonts w:ascii="Sylfaen" w:hAnsi="Sylfaen"/>
                <w:noProof/>
                <w:lang w:val="en-US"/>
              </w:rPr>
              <w:t xml:space="preserve"> (</w:t>
            </w:r>
            <w:r w:rsidR="00944605" w:rsidRPr="001A4568">
              <w:rPr>
                <w:rFonts w:ascii="Sylfaen" w:hAnsi="Sylfaen"/>
                <w:noProof/>
                <w:lang w:val="hy-AM"/>
              </w:rPr>
              <w:t>ԸՍՏ ՈԼՈՐՏՆԵՐԻ</w:t>
            </w:r>
            <w:r w:rsidR="00944605">
              <w:rPr>
                <w:rStyle w:val="ac"/>
                <w:rFonts w:ascii="Sylfaen" w:hAnsi="Sylfaen"/>
                <w:noProof/>
                <w:lang w:val="en-US"/>
              </w:rPr>
              <w:t>)</w:t>
            </w:r>
            <w:r w:rsidR="00941CC7" w:rsidRPr="00DB09E7">
              <w:rPr>
                <w:rFonts w:ascii="Sylfaen" w:hAnsi="Sylfaen"/>
                <w:noProof/>
                <w:webHidden/>
              </w:rPr>
              <w:tab/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begin"/>
            </w:r>
            <w:r w:rsidR="00941CC7" w:rsidRPr="00DB09E7">
              <w:rPr>
                <w:rFonts w:ascii="Sylfaen" w:hAnsi="Sylfaen"/>
                <w:noProof/>
                <w:webHidden/>
              </w:rPr>
              <w:instrText xml:space="preserve"> PAGEREF _Toc124379917 \h </w:instrText>
            </w:r>
            <w:r w:rsidR="00941CC7" w:rsidRPr="00DB09E7">
              <w:rPr>
                <w:rFonts w:ascii="Sylfaen" w:hAnsi="Sylfaen"/>
                <w:noProof/>
                <w:webHidden/>
              </w:rPr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separate"/>
            </w:r>
            <w:r w:rsidR="00056482">
              <w:rPr>
                <w:rFonts w:ascii="Sylfaen" w:hAnsi="Sylfaen"/>
                <w:noProof/>
                <w:webHidden/>
              </w:rPr>
              <w:t>10</w:t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941CC7" w:rsidRPr="00DB09E7" w:rsidRDefault="003623E0" w:rsidP="00941CC7">
          <w:pPr>
            <w:pStyle w:val="11"/>
            <w:tabs>
              <w:tab w:val="right" w:leader="dot" w:pos="10194"/>
            </w:tabs>
            <w:jc w:val="both"/>
            <w:rPr>
              <w:rFonts w:ascii="Sylfaen" w:hAnsi="Sylfaen" w:cstheme="minorBidi"/>
              <w:b w:val="0"/>
              <w:noProof/>
              <w:sz w:val="22"/>
            </w:rPr>
          </w:pPr>
          <w:hyperlink w:anchor="_Toc124379918" w:history="1"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>2.1 ՏԱՊ-ՈՎ ՆԱԽԱՏԵՍՎԱԾ ԾՐԱԳՐԵՐԻ ՏՐԱՄԱԲԱՆԱԿԱՆ ՀԵՆՔԵՐԸ՝ ԸՍՏ ՀԱՄԱՅՆՔԻ ՂԵԿԱՎԱՐԻ ԼԻԱԶՈՐՈՒԹՅՈՒՆՆԵՐԻ ՈԼՈՐՏՆԵՐԻ</w:t>
            </w:r>
            <w:r w:rsidR="00622765">
              <w:rPr>
                <w:rFonts w:ascii="Sylfaen" w:hAnsi="Sylfaen"/>
                <w:noProof/>
                <w:webHidden/>
              </w:rPr>
              <w:t>…</w:t>
            </w:r>
            <w:r w:rsidR="00622765">
              <w:rPr>
                <w:rFonts w:ascii="Sylfaen" w:hAnsi="Sylfaen"/>
                <w:noProof/>
                <w:webHidden/>
                <w:lang w:val="hy-AM"/>
              </w:rPr>
              <w:t>...............................................................................................</w:t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begin"/>
            </w:r>
            <w:r w:rsidR="00941CC7" w:rsidRPr="00DB09E7">
              <w:rPr>
                <w:rFonts w:ascii="Sylfaen" w:hAnsi="Sylfaen"/>
                <w:noProof/>
                <w:webHidden/>
              </w:rPr>
              <w:instrText xml:space="preserve"> PAGEREF _Toc124379918 \h </w:instrText>
            </w:r>
            <w:r w:rsidR="00941CC7" w:rsidRPr="00DB09E7">
              <w:rPr>
                <w:rFonts w:ascii="Sylfaen" w:hAnsi="Sylfaen"/>
                <w:noProof/>
                <w:webHidden/>
              </w:rPr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separate"/>
            </w:r>
            <w:r w:rsidR="00056482">
              <w:rPr>
                <w:rFonts w:ascii="Sylfaen" w:hAnsi="Sylfaen"/>
                <w:noProof/>
                <w:webHidden/>
              </w:rPr>
              <w:t>12</w:t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941CC7" w:rsidRPr="00DB09E7" w:rsidRDefault="003623E0" w:rsidP="00941CC7">
          <w:pPr>
            <w:pStyle w:val="11"/>
            <w:tabs>
              <w:tab w:val="right" w:leader="dot" w:pos="10194"/>
            </w:tabs>
            <w:jc w:val="both"/>
            <w:rPr>
              <w:rFonts w:ascii="Sylfaen" w:hAnsi="Sylfaen" w:cstheme="minorBidi"/>
              <w:b w:val="0"/>
              <w:noProof/>
              <w:sz w:val="22"/>
            </w:rPr>
          </w:pPr>
          <w:hyperlink w:anchor="_Toc124379919" w:history="1"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>ԳԼՈՒԽ 3</w:t>
            </w:r>
            <w:r w:rsidR="00941CC7" w:rsidRPr="00DB09E7">
              <w:rPr>
                <w:rStyle w:val="ac"/>
                <w:rFonts w:ascii="MS Mincho" w:hAnsi="MS Mincho" w:cs="MS Mincho"/>
                <w:noProof/>
                <w:lang w:val="hy-AM"/>
              </w:rPr>
              <w:t>․</w:t>
            </w:r>
            <w:r w:rsidR="0011181F" w:rsidRPr="00DB09E7">
              <w:rPr>
                <w:rStyle w:val="ac"/>
                <w:rFonts w:ascii="Sylfaen" w:hAnsi="Sylfaen" w:cs="Cambria Math"/>
                <w:noProof/>
                <w:lang w:val="hy-AM"/>
              </w:rPr>
              <w:t xml:space="preserve"> </w:t>
            </w:r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>ՀԱՄԱՅՆՔԱՅԻՆ ԳՈՒՅՔԻ ԿԱՌԱՎԱՐՄԱՆ 2023</w:t>
            </w:r>
            <w:r w:rsidR="0011181F" w:rsidRPr="00DB09E7">
              <w:rPr>
                <w:rStyle w:val="ac"/>
                <w:rFonts w:ascii="Sylfaen" w:hAnsi="Sylfaen"/>
                <w:noProof/>
                <w:lang w:val="hy-AM"/>
              </w:rPr>
              <w:t xml:space="preserve"> </w:t>
            </w:r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>Թ. ԾՐԱԳԻՐ</w:t>
            </w:r>
            <w:r w:rsidR="00CF7D28">
              <w:rPr>
                <w:rStyle w:val="ac"/>
                <w:rFonts w:ascii="Sylfaen" w:hAnsi="Sylfaen"/>
                <w:noProof/>
                <w:lang w:val="hy-AM"/>
              </w:rPr>
              <w:t>Ը</w:t>
            </w:r>
            <w:r w:rsidR="00941CC7" w:rsidRPr="00DB09E7">
              <w:rPr>
                <w:rFonts w:ascii="Sylfaen" w:hAnsi="Sylfaen"/>
                <w:noProof/>
                <w:webHidden/>
              </w:rPr>
              <w:tab/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begin"/>
            </w:r>
            <w:r w:rsidR="00941CC7" w:rsidRPr="00DB09E7">
              <w:rPr>
                <w:rFonts w:ascii="Sylfaen" w:hAnsi="Sylfaen"/>
                <w:noProof/>
                <w:webHidden/>
              </w:rPr>
              <w:instrText xml:space="preserve"> PAGEREF _Toc124379919 \h </w:instrText>
            </w:r>
            <w:r w:rsidR="00941CC7" w:rsidRPr="00DB09E7">
              <w:rPr>
                <w:rFonts w:ascii="Sylfaen" w:hAnsi="Sylfaen"/>
                <w:noProof/>
                <w:webHidden/>
              </w:rPr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separate"/>
            </w:r>
            <w:r w:rsidR="00056482">
              <w:rPr>
                <w:rFonts w:ascii="Sylfaen" w:hAnsi="Sylfaen"/>
                <w:noProof/>
                <w:webHidden/>
              </w:rPr>
              <w:t>65</w:t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941CC7" w:rsidRPr="00DB09E7" w:rsidRDefault="003623E0" w:rsidP="00941CC7">
          <w:pPr>
            <w:pStyle w:val="11"/>
            <w:tabs>
              <w:tab w:val="right" w:leader="dot" w:pos="10194"/>
            </w:tabs>
            <w:jc w:val="both"/>
            <w:rPr>
              <w:rFonts w:ascii="Sylfaen" w:hAnsi="Sylfaen" w:cstheme="minorBidi"/>
              <w:b w:val="0"/>
              <w:noProof/>
              <w:sz w:val="22"/>
            </w:rPr>
          </w:pPr>
          <w:hyperlink w:anchor="_Toc124379920" w:history="1"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>ԳԼՈՒԽ 4</w:t>
            </w:r>
            <w:r w:rsidR="00941CC7" w:rsidRPr="00DB09E7">
              <w:rPr>
                <w:rStyle w:val="ac"/>
                <w:rFonts w:ascii="MS Mincho" w:hAnsi="MS Mincho" w:cs="MS Mincho"/>
                <w:noProof/>
                <w:lang w:val="hy-AM"/>
              </w:rPr>
              <w:t>․</w:t>
            </w:r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 xml:space="preserve">  ՀԱՄԱՅՆՔԻ 2023 ԹՎԱԿԱՆԻ ՏԱՊ-Ի  ՖԻՆԱՆՍԱՎՈՐՄԱՆ  ՊԼԱՆ</w:t>
            </w:r>
            <w:r w:rsidR="00CF7D28">
              <w:rPr>
                <w:rStyle w:val="ac"/>
                <w:rFonts w:ascii="Sylfaen" w:hAnsi="Sylfaen"/>
                <w:noProof/>
                <w:lang w:val="hy-AM"/>
              </w:rPr>
              <w:t>Ը</w:t>
            </w:r>
            <w:r w:rsidR="00941CC7" w:rsidRPr="00DB09E7">
              <w:rPr>
                <w:rFonts w:ascii="Sylfaen" w:hAnsi="Sylfaen"/>
                <w:noProof/>
                <w:webHidden/>
              </w:rPr>
              <w:tab/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begin"/>
            </w:r>
            <w:r w:rsidR="00941CC7" w:rsidRPr="00DB09E7">
              <w:rPr>
                <w:rFonts w:ascii="Sylfaen" w:hAnsi="Sylfaen"/>
                <w:noProof/>
                <w:webHidden/>
              </w:rPr>
              <w:instrText xml:space="preserve"> PAGEREF _Toc124379920 \h </w:instrText>
            </w:r>
            <w:r w:rsidR="00941CC7" w:rsidRPr="00DB09E7">
              <w:rPr>
                <w:rFonts w:ascii="Sylfaen" w:hAnsi="Sylfaen"/>
                <w:noProof/>
                <w:webHidden/>
              </w:rPr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separate"/>
            </w:r>
            <w:r w:rsidR="00056482">
              <w:rPr>
                <w:rFonts w:ascii="Sylfaen" w:hAnsi="Sylfaen"/>
                <w:noProof/>
                <w:webHidden/>
              </w:rPr>
              <w:t>68</w:t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941CC7" w:rsidRPr="00DB09E7" w:rsidRDefault="003623E0" w:rsidP="00941CC7">
          <w:pPr>
            <w:pStyle w:val="11"/>
            <w:tabs>
              <w:tab w:val="right" w:leader="dot" w:pos="10194"/>
            </w:tabs>
            <w:jc w:val="both"/>
            <w:rPr>
              <w:rFonts w:ascii="Sylfaen" w:hAnsi="Sylfaen" w:cstheme="minorBidi"/>
              <w:b w:val="0"/>
              <w:noProof/>
              <w:sz w:val="22"/>
            </w:rPr>
          </w:pPr>
          <w:hyperlink w:anchor="_Toc124379921" w:history="1"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>ԳԼՈՒԽ 5</w:t>
            </w:r>
            <w:r w:rsidR="00941CC7" w:rsidRPr="00DB09E7">
              <w:rPr>
                <w:rStyle w:val="ac"/>
                <w:rFonts w:ascii="MS Mincho" w:hAnsi="MS Mincho" w:cs="MS Mincho"/>
                <w:noProof/>
                <w:lang w:val="hy-AM"/>
              </w:rPr>
              <w:t>․</w:t>
            </w:r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 xml:space="preserve"> ՀԱՄԱՅՆՔԻ 2023 Թ</w:t>
            </w:r>
            <w:r w:rsidR="0011181F" w:rsidRPr="00DB09E7">
              <w:rPr>
                <w:rStyle w:val="ac"/>
                <w:rFonts w:ascii="MS Mincho" w:eastAsia="MS Mincho" w:hAnsi="MS Mincho" w:cs="MS Mincho" w:hint="eastAsia"/>
                <w:noProof/>
                <w:lang w:val="hy-AM"/>
              </w:rPr>
              <w:t>․</w:t>
            </w:r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 xml:space="preserve"> ՏԱՊ-Ի ՄՈՆԻԹՈՐԻՆԳԻ ԵՎ ԳՆԱՀԱՏՄԱՆ </w:t>
            </w:r>
            <w:r w:rsidR="00622765">
              <w:rPr>
                <w:rStyle w:val="ac"/>
                <w:rFonts w:ascii="Sylfaen" w:hAnsi="Sylfaen"/>
                <w:noProof/>
                <w:lang w:val="hy-AM"/>
              </w:rPr>
              <w:t>ՊԼԱՆ</w:t>
            </w:r>
            <w:r w:rsidR="00CF7D28">
              <w:rPr>
                <w:rStyle w:val="ac"/>
                <w:rFonts w:ascii="Sylfaen" w:hAnsi="Sylfaen"/>
                <w:noProof/>
                <w:lang w:val="hy-AM"/>
              </w:rPr>
              <w:t>Ը</w:t>
            </w:r>
            <w:r w:rsidR="00941CC7" w:rsidRPr="00DB09E7">
              <w:rPr>
                <w:rFonts w:ascii="Sylfaen" w:hAnsi="Sylfaen"/>
                <w:noProof/>
                <w:webHidden/>
              </w:rPr>
              <w:tab/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begin"/>
            </w:r>
            <w:r w:rsidR="00941CC7" w:rsidRPr="00DB09E7">
              <w:rPr>
                <w:rFonts w:ascii="Sylfaen" w:hAnsi="Sylfaen"/>
                <w:noProof/>
                <w:webHidden/>
              </w:rPr>
              <w:instrText xml:space="preserve"> PAGEREF _Toc124379921 \h </w:instrText>
            </w:r>
            <w:r w:rsidR="00941CC7" w:rsidRPr="00DB09E7">
              <w:rPr>
                <w:rFonts w:ascii="Sylfaen" w:hAnsi="Sylfaen"/>
                <w:noProof/>
                <w:webHidden/>
              </w:rPr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separate"/>
            </w:r>
            <w:r w:rsidR="00056482">
              <w:rPr>
                <w:rFonts w:ascii="Sylfaen" w:hAnsi="Sylfaen"/>
                <w:noProof/>
                <w:webHidden/>
              </w:rPr>
              <w:t>71</w:t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994DDF" w:rsidRPr="00CD5F5D" w:rsidRDefault="00994DDF" w:rsidP="00CD5F5D">
          <w:pPr>
            <w:spacing w:after="240"/>
            <w:jc w:val="both"/>
            <w:rPr>
              <w:rFonts w:ascii="Sylfaen" w:hAnsi="Sylfaen"/>
              <w:bCs/>
              <w:sz w:val="24"/>
              <w:szCs w:val="24"/>
              <w:lang w:val="hy-AM"/>
            </w:rPr>
          </w:pPr>
          <w:r w:rsidRPr="00DB09E7">
            <w:rPr>
              <w:rFonts w:ascii="Sylfaen" w:hAnsi="Sylfaen"/>
              <w:bCs/>
              <w:szCs w:val="32"/>
            </w:rPr>
            <w:fldChar w:fldCharType="end"/>
          </w:r>
        </w:p>
      </w:sdtContent>
    </w:sdt>
    <w:p w:rsidR="00684736" w:rsidRPr="007F70D2" w:rsidRDefault="00684736" w:rsidP="00CD5F5D">
      <w:pPr>
        <w:rPr>
          <w:lang w:val="hy-AM"/>
        </w:rPr>
        <w:sectPr w:rsidR="00684736" w:rsidRPr="007F70D2" w:rsidSect="00127E1F">
          <w:pgSz w:w="11906" w:h="16838"/>
          <w:pgMar w:top="851" w:right="851" w:bottom="1134" w:left="851" w:header="709" w:footer="0" w:gutter="0"/>
          <w:cols w:space="708"/>
          <w:docGrid w:linePitch="437"/>
        </w:sectPr>
      </w:pPr>
    </w:p>
    <w:p w:rsidR="00684736" w:rsidRPr="00DB09E7" w:rsidRDefault="002A06E9" w:rsidP="00E37A41">
      <w:pPr>
        <w:pStyle w:val="1"/>
        <w:rPr>
          <w:rFonts w:ascii="Sylfaen" w:hAnsi="Sylfaen"/>
          <w:noProof/>
          <w:lang w:val="hy-AM"/>
        </w:rPr>
      </w:pPr>
      <w:bookmarkStart w:id="0" w:name="_Toc124379915"/>
      <w:r w:rsidRPr="00DB09E7">
        <w:rPr>
          <w:rFonts w:ascii="Sylfaen" w:hAnsi="Sylfaen"/>
          <w:noProof/>
          <w:lang w:val="hy-AM"/>
        </w:rPr>
        <w:lastRenderedPageBreak/>
        <w:t>ՆԵՐԱԾՈՒԹՅՈՒՆ</w:t>
      </w:r>
      <w:bookmarkEnd w:id="0"/>
    </w:p>
    <w:p w:rsidR="003F0F39" w:rsidRPr="003F0F39" w:rsidRDefault="003F0F39" w:rsidP="003F0F39">
      <w:pPr>
        <w:spacing w:after="0"/>
        <w:ind w:firstLine="357"/>
        <w:jc w:val="both"/>
        <w:rPr>
          <w:rFonts w:ascii="Sylfaen" w:hAnsi="Sylfaen"/>
          <w:b w:val="0"/>
          <w:color w:val="000000" w:themeColor="text1"/>
          <w:sz w:val="24"/>
          <w:lang w:val="hy-AM"/>
        </w:rPr>
      </w:pPr>
      <w:r w:rsidRPr="003F0F39">
        <w:rPr>
          <w:rFonts w:ascii="Sylfaen" w:hAnsi="Sylfaen"/>
          <w:b w:val="0"/>
          <w:color w:val="000000" w:themeColor="text1"/>
          <w:sz w:val="24"/>
          <w:lang w:val="hy-AM"/>
        </w:rPr>
        <w:t xml:space="preserve">Համայնքի տարեկան աշխատանքային պլանը (այսուհետ՝ ՏԱՊ) համայնքում առկա ֆինանսական, վարչական, մարդկային և սոցիալական ռեսուրսները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</w:t>
      </w:r>
      <w:r>
        <w:rPr>
          <w:rFonts w:ascii="Sylfaen" w:hAnsi="Sylfaen"/>
          <w:b w:val="0"/>
          <w:color w:val="000000" w:themeColor="text1"/>
          <w:sz w:val="24"/>
          <w:lang w:val="hy-AM"/>
        </w:rPr>
        <w:t>2023</w:t>
      </w:r>
      <w:r w:rsidRPr="003F0F39">
        <w:rPr>
          <w:rFonts w:ascii="Sylfaen" w:hAnsi="Sylfaen"/>
          <w:b w:val="0"/>
          <w:color w:val="000000" w:themeColor="text1"/>
          <w:sz w:val="24"/>
          <w:lang w:val="hy-AM"/>
        </w:rPr>
        <w:t>թ. համար համայնքի  ռազմավարությունը, ծրագրերը և միջոցառումները։</w:t>
      </w:r>
    </w:p>
    <w:p w:rsidR="003F0F39" w:rsidRPr="003F0F39" w:rsidRDefault="003F0F39" w:rsidP="003F0F39">
      <w:pPr>
        <w:spacing w:after="0"/>
        <w:ind w:firstLine="357"/>
        <w:jc w:val="both"/>
        <w:rPr>
          <w:rFonts w:ascii="Sylfaen" w:hAnsi="Sylfaen"/>
          <w:b w:val="0"/>
          <w:color w:val="000000" w:themeColor="text1"/>
          <w:sz w:val="24"/>
          <w:lang w:val="hy-AM"/>
        </w:rPr>
      </w:pPr>
      <w:r w:rsidRPr="003F0F39">
        <w:rPr>
          <w:rFonts w:ascii="Sylfaen" w:hAnsi="Sylfaen"/>
          <w:b w:val="0"/>
          <w:color w:val="000000" w:themeColor="text1"/>
          <w:sz w:val="24"/>
          <w:lang w:val="hy-AM"/>
        </w:rPr>
        <w:t xml:space="preserve">Աբովյան համայնքի ՏԱՊ-ը մշակվել է հետևյալ հիմնական նպատակներով՝ </w:t>
      </w:r>
    </w:p>
    <w:p w:rsidR="003F0F39" w:rsidRPr="003F0F39" w:rsidRDefault="003F0F39" w:rsidP="003F0F39">
      <w:pPr>
        <w:numPr>
          <w:ilvl w:val="0"/>
          <w:numId w:val="106"/>
        </w:numPr>
        <w:spacing w:after="0"/>
        <w:jc w:val="both"/>
        <w:rPr>
          <w:rFonts w:ascii="Sylfaen" w:hAnsi="Sylfaen"/>
          <w:b w:val="0"/>
          <w:color w:val="000000" w:themeColor="text1"/>
          <w:sz w:val="24"/>
          <w:lang w:val="hy-AM"/>
        </w:rPr>
      </w:pPr>
      <w:r w:rsidRPr="003F0F39">
        <w:rPr>
          <w:rFonts w:ascii="Sylfaen" w:hAnsi="Sylfaen"/>
          <w:b w:val="0"/>
          <w:color w:val="000000" w:themeColor="text1"/>
          <w:sz w:val="24"/>
          <w:lang w:val="hy-AM"/>
        </w:rPr>
        <w:t xml:space="preserve">համակարգել համայնքի  </w:t>
      </w:r>
      <w:r>
        <w:rPr>
          <w:rFonts w:ascii="Sylfaen" w:hAnsi="Sylfaen"/>
          <w:b w:val="0"/>
          <w:color w:val="000000" w:themeColor="text1"/>
          <w:sz w:val="24"/>
          <w:lang w:val="en-US"/>
        </w:rPr>
        <w:t>2023</w:t>
      </w:r>
      <w:r w:rsidRPr="003F0F39">
        <w:rPr>
          <w:rFonts w:ascii="Sylfaen" w:hAnsi="Sylfaen"/>
          <w:b w:val="0"/>
          <w:color w:val="000000" w:themeColor="text1"/>
          <w:sz w:val="24"/>
          <w:lang w:val="en-US"/>
        </w:rPr>
        <w:t>թ.</w:t>
      </w:r>
      <w:r w:rsidRPr="003F0F39">
        <w:rPr>
          <w:rFonts w:ascii="Sylfaen" w:hAnsi="Sylfaen"/>
          <w:b w:val="0"/>
          <w:color w:val="000000" w:themeColor="text1"/>
          <w:sz w:val="24"/>
          <w:lang w:val="hy-AM"/>
        </w:rPr>
        <w:t xml:space="preserve"> անելիքները,  </w:t>
      </w:r>
    </w:p>
    <w:p w:rsidR="003F0F39" w:rsidRPr="003F0F39" w:rsidRDefault="003F0F39" w:rsidP="003F0F39">
      <w:pPr>
        <w:numPr>
          <w:ilvl w:val="0"/>
          <w:numId w:val="106"/>
        </w:numPr>
        <w:spacing w:after="0"/>
        <w:jc w:val="both"/>
        <w:rPr>
          <w:rFonts w:ascii="Sylfaen" w:hAnsi="Sylfaen"/>
          <w:b w:val="0"/>
          <w:color w:val="000000" w:themeColor="text1"/>
          <w:sz w:val="24"/>
          <w:lang w:val="hy-AM"/>
        </w:rPr>
      </w:pPr>
      <w:r w:rsidRPr="003F0F39">
        <w:rPr>
          <w:rFonts w:ascii="Sylfaen" w:hAnsi="Sylfaen"/>
          <w:b w:val="0"/>
          <w:color w:val="000000" w:themeColor="text1"/>
          <w:sz w:val="24"/>
          <w:lang w:val="hy-AM"/>
        </w:rPr>
        <w:t>սահմանել սոցիալ-տնտեսական զարգացման առաջնահերթությունները, գնահատել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3F0F39" w:rsidRPr="003F0F39" w:rsidRDefault="003F0F39" w:rsidP="003F0F39">
      <w:pPr>
        <w:numPr>
          <w:ilvl w:val="0"/>
          <w:numId w:val="106"/>
        </w:numPr>
        <w:spacing w:after="0"/>
        <w:jc w:val="both"/>
        <w:rPr>
          <w:rFonts w:ascii="Sylfaen" w:hAnsi="Sylfaen"/>
          <w:b w:val="0"/>
          <w:color w:val="000000" w:themeColor="text1"/>
          <w:sz w:val="24"/>
          <w:lang w:val="hy-AM"/>
        </w:rPr>
      </w:pPr>
      <w:r w:rsidRPr="003F0F39">
        <w:rPr>
          <w:rFonts w:ascii="Sylfaen" w:hAnsi="Sylfaen"/>
          <w:b w:val="0"/>
          <w:color w:val="000000" w:themeColor="text1"/>
          <w:sz w:val="24"/>
          <w:lang w:val="hy-AM"/>
        </w:rPr>
        <w:t>համախմբել</w:t>
      </w:r>
      <w:r w:rsidR="00347700">
        <w:rPr>
          <w:rFonts w:ascii="Sylfaen" w:hAnsi="Sylfaen"/>
          <w:b w:val="0"/>
          <w:color w:val="000000" w:themeColor="text1"/>
          <w:sz w:val="24"/>
          <w:lang w:val="hy-AM"/>
        </w:rPr>
        <w:t xml:space="preserve"> </w:t>
      </w:r>
      <w:r w:rsidR="00347700" w:rsidRPr="00DB09E7">
        <w:rPr>
          <w:rFonts w:ascii="Sylfaen" w:eastAsia="Tahoma" w:hAnsi="Sylfaen" w:cs="Tahoma"/>
          <w:b w:val="0"/>
          <w:sz w:val="24"/>
          <w:szCs w:val="36"/>
          <w:lang w:val="hy-AM"/>
        </w:rPr>
        <w:t xml:space="preserve">համայնքի հնգամյա զարգացման </w:t>
      </w:r>
      <w:r w:rsidR="00347700">
        <w:rPr>
          <w:rFonts w:ascii="Sylfaen" w:eastAsia="Tahoma" w:hAnsi="Sylfaen" w:cs="Tahoma"/>
          <w:b w:val="0"/>
          <w:sz w:val="24"/>
          <w:szCs w:val="36"/>
          <w:lang w:val="hy-AM"/>
        </w:rPr>
        <w:t xml:space="preserve">ծրագրով </w:t>
      </w:r>
      <w:r w:rsidR="00347700" w:rsidRPr="00DB09E7">
        <w:rPr>
          <w:rFonts w:ascii="Sylfaen" w:eastAsia="Tahoma" w:hAnsi="Sylfaen" w:cs="Tahoma"/>
          <w:b w:val="0"/>
          <w:sz w:val="24"/>
          <w:szCs w:val="36"/>
          <w:lang w:val="hy-AM"/>
        </w:rPr>
        <w:t>(այսուհետ՝ ՀՀԶԾ</w:t>
      </w:r>
      <w:r w:rsidR="00347700">
        <w:rPr>
          <w:rFonts w:ascii="Sylfaen" w:eastAsia="Tahoma" w:hAnsi="Sylfaen" w:cs="Tahoma"/>
          <w:b w:val="0"/>
          <w:sz w:val="24"/>
          <w:szCs w:val="36"/>
          <w:lang w:val="hy-AM"/>
        </w:rPr>
        <w:t>)</w:t>
      </w:r>
      <w:r w:rsidRPr="003F0F39">
        <w:rPr>
          <w:rFonts w:ascii="Sylfaen" w:hAnsi="Sylfaen"/>
          <w:b w:val="0"/>
          <w:color w:val="000000" w:themeColor="text1"/>
          <w:sz w:val="24"/>
          <w:lang w:val="hy-AM"/>
        </w:rPr>
        <w:t xml:space="preserve"> համայնքում </w:t>
      </w:r>
      <w:r>
        <w:rPr>
          <w:rFonts w:ascii="Sylfaen" w:hAnsi="Sylfaen"/>
          <w:b w:val="0"/>
          <w:color w:val="000000" w:themeColor="text1"/>
          <w:sz w:val="24"/>
          <w:lang w:val="hy-AM"/>
        </w:rPr>
        <w:t>2023</w:t>
      </w:r>
      <w:r w:rsidRPr="003F0F39">
        <w:rPr>
          <w:rFonts w:ascii="Sylfaen" w:hAnsi="Sylfaen"/>
          <w:b w:val="0"/>
          <w:color w:val="000000" w:themeColor="text1"/>
          <w:sz w:val="24"/>
          <w:lang w:val="hy-AM"/>
        </w:rPr>
        <w:t>թ. համար նախատեսվող բոլոր ծրագրերը և միջոցառումները՝ համայնքի տեսլականի և հիմնական նպատակների իրականացման շուրջ,</w:t>
      </w:r>
    </w:p>
    <w:p w:rsidR="003F0F39" w:rsidRPr="003F0F39" w:rsidRDefault="003F0F39" w:rsidP="003F0F39">
      <w:pPr>
        <w:numPr>
          <w:ilvl w:val="0"/>
          <w:numId w:val="106"/>
        </w:numPr>
        <w:spacing w:after="0"/>
        <w:jc w:val="both"/>
        <w:rPr>
          <w:rFonts w:ascii="Sylfaen" w:hAnsi="Sylfaen"/>
          <w:b w:val="0"/>
          <w:color w:val="000000" w:themeColor="text1"/>
          <w:sz w:val="24"/>
          <w:lang w:val="hy-AM"/>
        </w:rPr>
      </w:pPr>
      <w:r w:rsidRPr="003F0F39">
        <w:rPr>
          <w:rFonts w:ascii="Sylfaen" w:hAnsi="Sylfaen"/>
          <w:b w:val="0"/>
          <w:color w:val="000000" w:themeColor="text1"/>
          <w:sz w:val="24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3F0F39" w:rsidRPr="003F0F39" w:rsidRDefault="003F0F39" w:rsidP="003F0F39">
      <w:pPr>
        <w:numPr>
          <w:ilvl w:val="0"/>
          <w:numId w:val="106"/>
        </w:numPr>
        <w:spacing w:after="0"/>
        <w:jc w:val="both"/>
        <w:rPr>
          <w:rFonts w:ascii="Sylfaen" w:hAnsi="Sylfaen"/>
          <w:b w:val="0"/>
          <w:color w:val="000000" w:themeColor="text1"/>
          <w:sz w:val="24"/>
          <w:lang w:val="hy-AM"/>
        </w:rPr>
      </w:pPr>
      <w:r w:rsidRPr="003F0F39">
        <w:rPr>
          <w:rFonts w:ascii="Sylfaen" w:hAnsi="Sylfaen"/>
          <w:b w:val="0"/>
          <w:color w:val="000000" w:themeColor="text1"/>
          <w:sz w:val="24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մոնիթորինգի և գնահատման պլանը /ՄԳՊ/։</w:t>
      </w:r>
    </w:p>
    <w:p w:rsidR="00FF42FD" w:rsidRPr="00DB09E7" w:rsidRDefault="00D623D4" w:rsidP="00D623D4">
      <w:pPr>
        <w:spacing w:after="0"/>
        <w:ind w:firstLine="357"/>
        <w:jc w:val="both"/>
        <w:rPr>
          <w:rFonts w:ascii="Sylfaen" w:hAnsi="Sylfaen"/>
          <w:b w:val="0"/>
          <w:color w:val="000000" w:themeColor="text1"/>
          <w:sz w:val="24"/>
          <w:lang w:val="hy-AM"/>
        </w:rPr>
      </w:pPr>
      <w:r w:rsidRPr="00DB09E7">
        <w:rPr>
          <w:rFonts w:ascii="Sylfaen" w:hAnsi="Sylfaen"/>
          <w:b w:val="0"/>
          <w:color w:val="000000" w:themeColor="text1"/>
          <w:sz w:val="24"/>
          <w:lang w:val="hy-AM"/>
        </w:rPr>
        <w:t>Համայնքի տարեկան աշխատանքային պլանը ռազմավարական մոտեցումների և ընդհանուր գործողությունների միջոցով համայնքի առջև դրված նպատակներին հասնելու մեթոդն է: ՏԱՊ-ի միջոցով սահմանվում է գործողությունների՝ տարրերի համահունչ մի շարք</w:t>
      </w:r>
      <w:r w:rsidR="000239AF" w:rsidRPr="00DB09E7">
        <w:rPr>
          <w:rFonts w:ascii="Sylfaen" w:hAnsi="Sylfaen"/>
          <w:b w:val="0"/>
          <w:color w:val="000000" w:themeColor="text1"/>
          <w:sz w:val="24"/>
          <w:lang w:val="hy-AM"/>
        </w:rPr>
        <w:t xml:space="preserve">, որոնք միտված կլինեն գալիք տարում մեր առջև դրված խնդիրների առավել արդյունավետ լուծմանը: </w:t>
      </w:r>
    </w:p>
    <w:p w:rsidR="00753FD2" w:rsidRPr="00DB09E7" w:rsidRDefault="00753FD2" w:rsidP="00753FD2">
      <w:pPr>
        <w:spacing w:after="0"/>
        <w:ind w:firstLine="357"/>
        <w:jc w:val="both"/>
        <w:rPr>
          <w:rFonts w:ascii="Sylfaen" w:hAnsi="Sylfaen"/>
          <w:b w:val="0"/>
          <w:color w:val="000000" w:themeColor="text1"/>
          <w:sz w:val="28"/>
          <w:lang w:val="hy-AM"/>
        </w:rPr>
      </w:pPr>
      <w:r w:rsidRPr="00DB09E7">
        <w:rPr>
          <w:rFonts w:ascii="Sylfaen" w:eastAsia="Calibri" w:hAnsi="Sylfaen" w:cs="Times New Roman"/>
          <w:b w:val="0"/>
          <w:color w:val="000000"/>
          <w:sz w:val="24"/>
          <w:lang w:val="hy-AM"/>
        </w:rPr>
        <w:t xml:space="preserve">Աբովյան </w:t>
      </w:r>
      <w:r w:rsidRPr="00DB09E7">
        <w:rPr>
          <w:rFonts w:ascii="Sylfaen" w:eastAsia="Calibri" w:hAnsi="Sylfaen" w:cs="Arial"/>
          <w:b w:val="0"/>
          <w:color w:val="000000"/>
          <w:sz w:val="24"/>
          <w:lang w:val="hy-AM"/>
        </w:rPr>
        <w:t>համայնքի 2023թ.</w:t>
      </w:r>
      <w:r w:rsidRPr="00DB09E7">
        <w:rPr>
          <w:rFonts w:ascii="Sylfaen" w:eastAsia="Calibri" w:hAnsi="Sylfaen" w:cs="Times New Roman"/>
          <w:b w:val="0"/>
          <w:color w:val="000000"/>
          <w:sz w:val="24"/>
          <w:lang w:val="hy-AM"/>
        </w:rPr>
        <w:t xml:space="preserve"> տարեկան աշխատանքային պլանը բաղկացած է 5 գլուխներից.</w:t>
      </w:r>
    </w:p>
    <w:p w:rsidR="00753FD2" w:rsidRPr="00DB09E7" w:rsidRDefault="00753FD2" w:rsidP="00753FD2">
      <w:pPr>
        <w:spacing w:after="0"/>
        <w:jc w:val="both"/>
        <w:rPr>
          <w:rFonts w:ascii="Sylfaen" w:eastAsia="Calibri" w:hAnsi="Sylfaen" w:cs="Arial"/>
          <w:b w:val="0"/>
          <w:color w:val="000000"/>
          <w:sz w:val="24"/>
          <w:lang w:val="hy-AM"/>
        </w:rPr>
      </w:pPr>
      <w:r w:rsidRPr="00DB09E7">
        <w:rPr>
          <w:rFonts w:ascii="Sylfaen" w:eastAsia="Calibri" w:hAnsi="Sylfaen" w:cs="Times New Roman"/>
          <w:color w:val="000000"/>
          <w:sz w:val="24"/>
          <w:lang w:val="hy-AM"/>
        </w:rPr>
        <w:t>1-ին գլխում</w:t>
      </w:r>
      <w:r w:rsidRPr="00DB09E7">
        <w:rPr>
          <w:rFonts w:ascii="Sylfaen" w:eastAsia="Calibri" w:hAnsi="Sylfaen" w:cs="Times New Roman"/>
          <w:b w:val="0"/>
          <w:color w:val="000000"/>
          <w:sz w:val="24"/>
          <w:lang w:val="hy-AM"/>
        </w:rPr>
        <w:t xml:space="preserve">  սահմանվում է համայնքի </w:t>
      </w:r>
      <w:r w:rsidRPr="00DB09E7">
        <w:rPr>
          <w:rFonts w:ascii="Sylfaen" w:eastAsia="Calibri" w:hAnsi="Sylfaen" w:cs="Arial"/>
          <w:b w:val="0"/>
          <w:color w:val="000000"/>
          <w:sz w:val="24"/>
          <w:lang w:val="hy-AM"/>
        </w:rPr>
        <w:t>տեսլականը և ոլորտային նպատակները։</w:t>
      </w:r>
    </w:p>
    <w:p w:rsidR="00753FD2" w:rsidRPr="00DB09E7" w:rsidRDefault="00753FD2" w:rsidP="00753FD2">
      <w:pPr>
        <w:spacing w:after="0"/>
        <w:jc w:val="both"/>
        <w:rPr>
          <w:rFonts w:ascii="Sylfaen" w:eastAsia="Calibri" w:hAnsi="Sylfaen" w:cs="Arial"/>
          <w:b w:val="0"/>
          <w:color w:val="000000"/>
          <w:sz w:val="24"/>
          <w:lang w:val="hy-AM"/>
        </w:rPr>
      </w:pPr>
      <w:r w:rsidRPr="00DB09E7">
        <w:rPr>
          <w:rFonts w:ascii="Sylfaen" w:eastAsia="Calibri" w:hAnsi="Sylfaen" w:cs="Arial"/>
          <w:color w:val="000000"/>
          <w:sz w:val="24"/>
          <w:lang w:val="hy-AM"/>
        </w:rPr>
        <w:t>2-րդ</w:t>
      </w:r>
      <w:r w:rsidR="00731D9E">
        <w:rPr>
          <w:rFonts w:ascii="Sylfaen" w:eastAsia="Calibri" w:hAnsi="Sylfaen" w:cs="Arial"/>
          <w:color w:val="000000"/>
          <w:sz w:val="24"/>
          <w:lang w:val="hy-AM"/>
        </w:rPr>
        <w:t xml:space="preserve"> </w:t>
      </w:r>
      <w:r w:rsidRPr="00DB09E7">
        <w:rPr>
          <w:rFonts w:ascii="Sylfaen" w:eastAsia="Calibri" w:hAnsi="Sylfaen" w:cs="Times New Roman"/>
          <w:color w:val="000000"/>
          <w:sz w:val="24"/>
          <w:lang w:val="hy-AM"/>
        </w:rPr>
        <w:t>գլխում</w:t>
      </w:r>
      <w:r w:rsidRPr="00DB09E7">
        <w:rPr>
          <w:rFonts w:ascii="Sylfaen" w:eastAsia="Calibri" w:hAnsi="Sylfaen" w:cs="Times New Roman"/>
          <w:b w:val="0"/>
          <w:color w:val="000000"/>
          <w:sz w:val="24"/>
          <w:lang w:val="hy-AM"/>
        </w:rPr>
        <w:t xml:space="preserve">  </w:t>
      </w:r>
      <w:r w:rsidRPr="00DB09E7">
        <w:rPr>
          <w:rFonts w:ascii="Sylfaen" w:eastAsia="Calibri" w:hAnsi="Sylfaen" w:cs="Arial"/>
          <w:b w:val="0"/>
          <w:color w:val="000000"/>
          <w:sz w:val="24"/>
          <w:lang w:val="hy-AM"/>
        </w:rPr>
        <w:t xml:space="preserve">ներկայացվում է համայնքի </w:t>
      </w:r>
      <w:r w:rsidR="00D1757A" w:rsidRPr="00DB09E7">
        <w:rPr>
          <w:rFonts w:ascii="Sylfaen" w:eastAsia="Calibri" w:hAnsi="Sylfaen" w:cs="Arial"/>
          <w:b w:val="0"/>
          <w:color w:val="000000"/>
          <w:sz w:val="24"/>
          <w:lang w:val="hy-AM"/>
        </w:rPr>
        <w:t>2023</w:t>
      </w:r>
      <w:r w:rsidRPr="00DB09E7">
        <w:rPr>
          <w:rFonts w:ascii="Sylfaen" w:eastAsia="Calibri" w:hAnsi="Sylfaen" w:cs="Arial"/>
          <w:b w:val="0"/>
          <w:color w:val="000000"/>
          <w:sz w:val="24"/>
          <w:lang w:val="hy-AM"/>
        </w:rPr>
        <w:t xml:space="preserve"> թվականի ծրագրերի ցանկը և տրամաբանական հենքերը (ըստ ոլորտների)։</w:t>
      </w:r>
    </w:p>
    <w:p w:rsidR="00753FD2" w:rsidRPr="00DB09E7" w:rsidRDefault="00753FD2" w:rsidP="00753FD2">
      <w:pPr>
        <w:spacing w:after="0"/>
        <w:jc w:val="both"/>
        <w:rPr>
          <w:rFonts w:ascii="Sylfaen" w:eastAsia="Calibri" w:hAnsi="Sylfaen" w:cs="Arial"/>
          <w:b w:val="0"/>
          <w:color w:val="000000"/>
          <w:sz w:val="24"/>
          <w:lang w:val="hy-AM"/>
        </w:rPr>
      </w:pPr>
      <w:r w:rsidRPr="00DB09E7">
        <w:rPr>
          <w:rFonts w:ascii="Sylfaen" w:eastAsia="Calibri" w:hAnsi="Sylfaen" w:cs="Arial"/>
          <w:color w:val="000000"/>
          <w:sz w:val="24"/>
          <w:lang w:val="hy-AM"/>
        </w:rPr>
        <w:lastRenderedPageBreak/>
        <w:t xml:space="preserve">3-րդ </w:t>
      </w:r>
      <w:r w:rsidRPr="00DB09E7">
        <w:rPr>
          <w:rFonts w:ascii="Sylfaen" w:eastAsia="Calibri" w:hAnsi="Sylfaen" w:cs="Times New Roman"/>
          <w:color w:val="000000"/>
          <w:sz w:val="24"/>
          <w:lang w:val="hy-AM"/>
        </w:rPr>
        <w:t>գլխում</w:t>
      </w:r>
      <w:r w:rsidRPr="00DB09E7">
        <w:rPr>
          <w:rFonts w:ascii="Sylfaen" w:eastAsia="Calibri" w:hAnsi="Sylfaen" w:cs="Times New Roman"/>
          <w:b w:val="0"/>
          <w:color w:val="000000"/>
          <w:sz w:val="24"/>
          <w:lang w:val="hy-AM"/>
        </w:rPr>
        <w:t xml:space="preserve">  </w:t>
      </w:r>
      <w:r w:rsidRPr="00DB09E7">
        <w:rPr>
          <w:rFonts w:ascii="Sylfaen" w:eastAsia="Calibri" w:hAnsi="Sylfaen" w:cs="Arial"/>
          <w:b w:val="0"/>
          <w:color w:val="000000"/>
          <w:sz w:val="24"/>
          <w:lang w:val="hy-AM"/>
        </w:rPr>
        <w:t>ներկայացվում է համայնքային գույքի կառավարման</w:t>
      </w:r>
      <w:r w:rsidR="00D1757A" w:rsidRPr="00DB09E7">
        <w:rPr>
          <w:rFonts w:ascii="Sylfaen" w:eastAsia="Calibri" w:hAnsi="Sylfaen" w:cs="Arial"/>
          <w:b w:val="0"/>
          <w:color w:val="000000"/>
          <w:sz w:val="24"/>
          <w:lang w:val="hy-AM"/>
        </w:rPr>
        <w:t xml:space="preserve"> 2023</w:t>
      </w:r>
      <w:r w:rsidRPr="00DB09E7">
        <w:rPr>
          <w:rFonts w:ascii="Sylfaen" w:eastAsia="Calibri" w:hAnsi="Sylfaen" w:cs="Arial"/>
          <w:b w:val="0"/>
          <w:color w:val="000000"/>
          <w:sz w:val="24"/>
          <w:lang w:val="hy-AM"/>
        </w:rPr>
        <w:t xml:space="preserve"> թվականի ծրագիրը։</w:t>
      </w:r>
    </w:p>
    <w:p w:rsidR="00753FD2" w:rsidRPr="00DB09E7" w:rsidRDefault="00753FD2" w:rsidP="00753FD2">
      <w:pPr>
        <w:spacing w:after="0"/>
        <w:jc w:val="both"/>
        <w:rPr>
          <w:rFonts w:ascii="Sylfaen" w:eastAsia="Calibri" w:hAnsi="Sylfaen" w:cs="Arial"/>
          <w:b w:val="0"/>
          <w:color w:val="000000"/>
          <w:sz w:val="24"/>
          <w:lang w:val="hy-AM"/>
        </w:rPr>
      </w:pPr>
      <w:r w:rsidRPr="00DB09E7">
        <w:rPr>
          <w:rFonts w:ascii="Sylfaen" w:eastAsia="Calibri" w:hAnsi="Sylfaen" w:cs="Arial"/>
          <w:color w:val="000000"/>
          <w:sz w:val="24"/>
          <w:lang w:val="hy-AM"/>
        </w:rPr>
        <w:t xml:space="preserve">4-րդ </w:t>
      </w:r>
      <w:r w:rsidRPr="00DB09E7">
        <w:rPr>
          <w:rFonts w:ascii="Sylfaen" w:eastAsia="Calibri" w:hAnsi="Sylfaen" w:cs="Times New Roman"/>
          <w:color w:val="000000"/>
          <w:sz w:val="24"/>
          <w:lang w:val="hy-AM"/>
        </w:rPr>
        <w:t>գլխում</w:t>
      </w:r>
      <w:r w:rsidRPr="00DB09E7">
        <w:rPr>
          <w:rFonts w:ascii="Sylfaen" w:eastAsia="Calibri" w:hAnsi="Sylfaen" w:cs="Times New Roman"/>
          <w:b w:val="0"/>
          <w:color w:val="000000"/>
          <w:sz w:val="24"/>
          <w:lang w:val="hy-AM"/>
        </w:rPr>
        <w:t xml:space="preserve">  </w:t>
      </w:r>
      <w:r w:rsidRPr="00DB09E7">
        <w:rPr>
          <w:rFonts w:ascii="Sylfaen" w:eastAsia="Calibri" w:hAnsi="Sylfaen" w:cs="Arial"/>
          <w:b w:val="0"/>
          <w:color w:val="000000"/>
          <w:sz w:val="24"/>
          <w:lang w:val="hy-AM"/>
        </w:rPr>
        <w:t>ներկայացվում է համայնքի ՏԱՊ-ի ֆինանսավորման պլանը։</w:t>
      </w:r>
    </w:p>
    <w:p w:rsidR="00753FD2" w:rsidRPr="00DB09E7" w:rsidRDefault="00753FD2" w:rsidP="00753FD2">
      <w:pPr>
        <w:spacing w:after="0"/>
        <w:jc w:val="both"/>
        <w:rPr>
          <w:rFonts w:ascii="Sylfaen" w:eastAsia="Calibri" w:hAnsi="Sylfaen" w:cs="Times New Roman"/>
          <w:b w:val="0"/>
          <w:color w:val="000000"/>
          <w:sz w:val="24"/>
          <w:lang w:val="hy-AM"/>
        </w:rPr>
      </w:pPr>
      <w:r w:rsidRPr="00DB09E7">
        <w:rPr>
          <w:rFonts w:ascii="Sylfaen" w:eastAsia="Calibri" w:hAnsi="Sylfaen" w:cs="Times New Roman"/>
          <w:color w:val="000000"/>
          <w:sz w:val="24"/>
          <w:lang w:val="hy-AM"/>
        </w:rPr>
        <w:t>5-րդ գլխում</w:t>
      </w:r>
      <w:r w:rsidRPr="00DB09E7">
        <w:rPr>
          <w:rFonts w:ascii="Sylfaen" w:eastAsia="Calibri" w:hAnsi="Sylfaen" w:cs="Times New Roman"/>
          <w:b w:val="0"/>
          <w:color w:val="000000"/>
          <w:sz w:val="24"/>
          <w:lang w:val="hy-AM"/>
        </w:rPr>
        <w:t xml:space="preserve">  ներկայացվում է համայնքի ՏԱՊ-ի մոնիթորինգի և գնահատման պլանը։</w:t>
      </w:r>
    </w:p>
    <w:p w:rsidR="00753FD2" w:rsidRPr="0079188C" w:rsidRDefault="00753FD2" w:rsidP="00D623D4">
      <w:pPr>
        <w:spacing w:after="0"/>
        <w:ind w:firstLine="357"/>
        <w:jc w:val="both"/>
        <w:rPr>
          <w:b w:val="0"/>
          <w:sz w:val="20"/>
          <w:lang w:val="hy-AM"/>
        </w:rPr>
      </w:pPr>
    </w:p>
    <w:p w:rsidR="001E4314" w:rsidRPr="00731BF0" w:rsidRDefault="002A06E9" w:rsidP="00FD36EF">
      <w:pPr>
        <w:spacing w:after="0" w:line="240" w:lineRule="auto"/>
        <w:rPr>
          <w:rFonts w:ascii="Sylfaen" w:hAnsi="Sylfaen"/>
          <w:lang w:val="hy-AM"/>
        </w:rPr>
      </w:pPr>
      <w:r w:rsidRPr="007F70D2">
        <w:rPr>
          <w:rFonts w:ascii="Sylfaen" w:hAnsi="Sylfaen"/>
          <w:lang w:val="hy-AM"/>
        </w:rPr>
        <w:br w:type="page"/>
      </w:r>
    </w:p>
    <w:p w:rsidR="00073BD1" w:rsidRPr="00DB09E7" w:rsidRDefault="00073BD1" w:rsidP="00073BD1">
      <w:pPr>
        <w:pStyle w:val="1"/>
        <w:rPr>
          <w:rFonts w:ascii="Sylfaen" w:hAnsi="Sylfaen"/>
          <w:lang w:val="hy-AM"/>
        </w:rPr>
      </w:pPr>
      <w:bookmarkStart w:id="1" w:name="_Toc124379916"/>
      <w:r w:rsidRPr="00DB09E7">
        <w:rPr>
          <w:rFonts w:ascii="Sylfaen" w:hAnsi="Sylfaen"/>
          <w:lang w:val="hy-AM"/>
        </w:rPr>
        <w:lastRenderedPageBreak/>
        <w:t>ԳԼՈՒԽ 1</w:t>
      </w:r>
      <w:r w:rsidRPr="00347700">
        <w:rPr>
          <w:rFonts w:ascii="MS Mincho" w:hAnsi="MS Mincho" w:cs="MS Mincho"/>
          <w:lang w:val="hy-AM"/>
        </w:rPr>
        <w:t>․</w:t>
      </w:r>
      <w:r w:rsidRPr="00DB09E7">
        <w:rPr>
          <w:rFonts w:ascii="Sylfaen" w:hAnsi="Sylfaen" w:cs="Cambria Math"/>
          <w:lang w:val="hy-AM"/>
        </w:rPr>
        <w:t xml:space="preserve"> </w:t>
      </w:r>
      <w:r w:rsidRPr="00DB09E7">
        <w:rPr>
          <w:rFonts w:ascii="Sylfaen" w:hAnsi="Sylfaen"/>
          <w:lang w:val="hy-AM"/>
        </w:rPr>
        <w:t>ՀԱՄԱՅՆՔԻ ՏԵՍԼԱԿԱՆԸ ԵՎ ՈԼՈՐՏԱՅԻՆ ՆՊԱՏԱԿՆԵՐ</w:t>
      </w:r>
      <w:bookmarkEnd w:id="1"/>
      <w:r w:rsidR="00730F7F">
        <w:rPr>
          <w:rFonts w:ascii="Sylfaen" w:hAnsi="Sylfaen"/>
          <w:lang w:val="hy-AM"/>
        </w:rPr>
        <w:t>Ը</w:t>
      </w:r>
    </w:p>
    <w:p w:rsidR="003F0F39" w:rsidRPr="004A0445" w:rsidRDefault="003F0F39" w:rsidP="00C30289">
      <w:pPr>
        <w:spacing w:after="0"/>
        <w:ind w:firstLine="357"/>
        <w:jc w:val="both"/>
        <w:rPr>
          <w:rFonts w:ascii="Sylfaen" w:hAnsi="Sylfaen"/>
          <w:b w:val="0"/>
          <w:sz w:val="24"/>
          <w:lang w:val="hy-AM"/>
        </w:rPr>
      </w:pPr>
      <w:r w:rsidRPr="003F0F39">
        <w:rPr>
          <w:rFonts w:ascii="Sylfaen" w:hAnsi="Sylfaen"/>
          <w:b w:val="0"/>
          <w:sz w:val="24"/>
          <w:lang w:val="hy-AM"/>
        </w:rPr>
        <w:t xml:space="preserve">Աբովյան </w:t>
      </w:r>
      <w:r>
        <w:rPr>
          <w:rFonts w:ascii="Sylfaen" w:hAnsi="Sylfaen"/>
          <w:b w:val="0"/>
          <w:sz w:val="24"/>
          <w:lang w:val="hy-AM"/>
        </w:rPr>
        <w:t>հ</w:t>
      </w:r>
      <w:r w:rsidRPr="003F0F39">
        <w:rPr>
          <w:rFonts w:ascii="Sylfaen" w:hAnsi="Sylfaen"/>
          <w:b w:val="0"/>
          <w:sz w:val="24"/>
          <w:lang w:val="hy-AM"/>
        </w:rPr>
        <w:t>ամայնքի    տարածքային  և   տնտեսական   զարգացման   գործում   կարևոր  է   հաշվի</w:t>
      </w:r>
      <w:r>
        <w:rPr>
          <w:rFonts w:ascii="Sylfaen" w:hAnsi="Sylfaen"/>
          <w:b w:val="0"/>
          <w:sz w:val="24"/>
          <w:lang w:val="hy-AM"/>
        </w:rPr>
        <w:t xml:space="preserve"> </w:t>
      </w:r>
      <w:r w:rsidRPr="003F0F39">
        <w:rPr>
          <w:rFonts w:ascii="Sylfaen" w:hAnsi="Sylfaen"/>
          <w:b w:val="0"/>
          <w:sz w:val="24"/>
          <w:lang w:val="hy-AM"/>
        </w:rPr>
        <w:t>առնել համայնքի</w:t>
      </w:r>
      <w:r>
        <w:rPr>
          <w:rFonts w:ascii="Sylfaen" w:hAnsi="Sylfaen"/>
          <w:b w:val="0"/>
          <w:sz w:val="24"/>
          <w:lang w:val="hy-AM"/>
        </w:rPr>
        <w:t xml:space="preserve"> </w:t>
      </w:r>
      <w:r w:rsidRPr="003F0F39">
        <w:rPr>
          <w:rFonts w:ascii="Sylfaen" w:hAnsi="Sylfaen"/>
          <w:b w:val="0"/>
          <w:sz w:val="24"/>
          <w:lang w:val="hy-AM"/>
        </w:rPr>
        <w:t>բնակչության</w:t>
      </w:r>
      <w:r>
        <w:rPr>
          <w:rFonts w:ascii="Sylfaen" w:hAnsi="Sylfaen"/>
          <w:b w:val="0"/>
          <w:sz w:val="24"/>
          <w:lang w:val="hy-AM"/>
        </w:rPr>
        <w:t xml:space="preserve">  </w:t>
      </w:r>
      <w:r w:rsidRPr="003F0F39">
        <w:rPr>
          <w:rFonts w:ascii="Sylfaen" w:hAnsi="Sylfaen"/>
          <w:b w:val="0"/>
          <w:sz w:val="24"/>
          <w:lang w:val="hy-AM"/>
        </w:rPr>
        <w:t>հեռանկարային   աճը: Բարեփոխումներ</w:t>
      </w:r>
      <w:r>
        <w:rPr>
          <w:rFonts w:ascii="Sylfaen" w:hAnsi="Sylfaen"/>
          <w:b w:val="0"/>
          <w:sz w:val="24"/>
          <w:lang w:val="hy-AM"/>
        </w:rPr>
        <w:t xml:space="preserve"> </w:t>
      </w:r>
      <w:r w:rsidRPr="003F0F39">
        <w:rPr>
          <w:rFonts w:ascii="Sylfaen" w:hAnsi="Sylfaen"/>
          <w:b w:val="0"/>
          <w:sz w:val="24"/>
          <w:lang w:val="hy-AM"/>
        </w:rPr>
        <w:t xml:space="preserve">անցկացնելու   ճանապարhով հետևողականորեն  բարելավել համայնքի բնակչության սոցիալ-տնտեսական, </w:t>
      </w:r>
      <w:r w:rsidR="00D52A56">
        <w:rPr>
          <w:rFonts w:ascii="Sylfaen" w:hAnsi="Sylfaen"/>
          <w:b w:val="0"/>
          <w:sz w:val="24"/>
          <w:lang w:val="hy-AM"/>
        </w:rPr>
        <w:t>մշակու</w:t>
      </w:r>
      <w:r w:rsidRPr="003F0F39">
        <w:rPr>
          <w:rFonts w:ascii="Sylfaen" w:hAnsi="Sylfaen"/>
          <w:b w:val="0"/>
          <w:sz w:val="24"/>
          <w:lang w:val="hy-AM"/>
        </w:rPr>
        <w:t>թային և հանգստի պայմանները, համայնքը դարձնել բարեկեցիկ և մրցունակ մյուս համայնքների նկատմամբ:</w:t>
      </w:r>
    </w:p>
    <w:p w:rsidR="00A732EC" w:rsidRPr="00A732EC" w:rsidRDefault="00A732EC" w:rsidP="00A732EC">
      <w:pPr>
        <w:spacing w:after="0"/>
        <w:jc w:val="both"/>
        <w:rPr>
          <w:rFonts w:ascii="Sylfaen" w:hAnsi="Sylfaen"/>
          <w:b w:val="0"/>
          <w:sz w:val="24"/>
          <w:lang w:val="hy-AM"/>
        </w:rPr>
      </w:pPr>
      <w:r w:rsidRPr="00A732EC">
        <w:rPr>
          <w:rFonts w:ascii="Times LatArm" w:eastAsia="Times New Roman" w:hAnsi="Times LatArm" w:cs="Arial"/>
          <w:b w:val="0"/>
          <w:color w:val="2C2D2E"/>
          <w:sz w:val="24"/>
          <w:szCs w:val="24"/>
          <w:lang w:val="hy-AM" w:eastAsia="ru-RU"/>
        </w:rPr>
        <w:t>  </w:t>
      </w:r>
      <w:r w:rsidRPr="00A732EC">
        <w:rPr>
          <w:rFonts w:ascii="Sylfaen" w:hAnsi="Sylfaen"/>
          <w:b w:val="0"/>
          <w:sz w:val="24"/>
          <w:lang w:val="hy-AM"/>
        </w:rPr>
        <w:t>Համայնքի սահմանված տեսլականին հասնելու համար համայնքի ռազմավարությունն է՝</w:t>
      </w:r>
    </w:p>
    <w:p w:rsidR="00A732EC" w:rsidRPr="00A732EC" w:rsidRDefault="00A732EC" w:rsidP="00A732EC">
      <w:pPr>
        <w:spacing w:after="0"/>
        <w:ind w:firstLine="357"/>
        <w:jc w:val="both"/>
        <w:rPr>
          <w:rFonts w:ascii="Sylfaen" w:hAnsi="Sylfaen"/>
          <w:b w:val="0"/>
          <w:sz w:val="24"/>
          <w:lang w:val="hy-AM"/>
        </w:rPr>
      </w:pPr>
      <w:r w:rsidRPr="00A732EC">
        <w:rPr>
          <w:rFonts w:ascii="Sylfaen" w:hAnsi="Sylfaen"/>
          <w:b w:val="0"/>
          <w:sz w:val="24"/>
          <w:lang w:val="hy-AM"/>
        </w:rPr>
        <w:t>. Բարելավել համայնքի ֆինանսական դրությունը` իրականացնելով համայնքի բյուջեի հարկային եկամուտների գանձման, ոչ հարկային եկամուտների, տեղական տուրքերի ու վճարների սահմանման և գանձման արդյունավետ քաղաքականություններ,</w:t>
      </w:r>
    </w:p>
    <w:p w:rsidR="00A732EC" w:rsidRPr="00A732EC" w:rsidRDefault="00A732EC" w:rsidP="00A732EC">
      <w:pPr>
        <w:spacing w:after="0"/>
        <w:ind w:firstLine="357"/>
        <w:jc w:val="both"/>
        <w:rPr>
          <w:rFonts w:ascii="Sylfaen" w:hAnsi="Sylfaen"/>
          <w:b w:val="0"/>
          <w:sz w:val="24"/>
          <w:lang w:val="hy-AM"/>
        </w:rPr>
      </w:pPr>
      <w:r w:rsidRPr="00A732EC">
        <w:rPr>
          <w:rFonts w:ascii="Sylfaen" w:hAnsi="Sylfaen"/>
          <w:b w:val="0"/>
          <w:sz w:val="24"/>
          <w:lang w:val="hy-AM"/>
        </w:rPr>
        <w:t>. Խթանել ձեռներեցությունը` այն սերտորեն կապելով համայնքի տնտեսական զարգացման հետ,</w:t>
      </w:r>
    </w:p>
    <w:p w:rsidR="00A732EC" w:rsidRPr="00A732EC" w:rsidRDefault="00A732EC" w:rsidP="00A732EC">
      <w:pPr>
        <w:spacing w:after="0"/>
        <w:ind w:firstLine="357"/>
        <w:jc w:val="both"/>
        <w:rPr>
          <w:rFonts w:ascii="Sylfaen" w:hAnsi="Sylfaen"/>
          <w:b w:val="0"/>
          <w:sz w:val="24"/>
          <w:lang w:val="hy-AM"/>
        </w:rPr>
      </w:pPr>
      <w:r w:rsidRPr="00A732EC">
        <w:rPr>
          <w:rFonts w:ascii="Sylfaen" w:hAnsi="Sylfaen"/>
          <w:b w:val="0"/>
          <w:sz w:val="24"/>
          <w:lang w:val="hy-AM"/>
        </w:rPr>
        <w:t>. Պահպանել համայնքի  ճարտարապետության արդի ոճը, բացառել ինքնակամ շինարարությունը և ապօրինի հողազավթումները,</w:t>
      </w:r>
    </w:p>
    <w:p w:rsidR="00A732EC" w:rsidRPr="00A732EC" w:rsidRDefault="00A732EC" w:rsidP="00A732EC">
      <w:pPr>
        <w:spacing w:after="0"/>
        <w:ind w:firstLine="357"/>
        <w:jc w:val="both"/>
        <w:rPr>
          <w:rFonts w:ascii="Sylfaen" w:hAnsi="Sylfaen"/>
          <w:b w:val="0"/>
          <w:sz w:val="24"/>
          <w:lang w:val="hy-AM"/>
        </w:rPr>
      </w:pPr>
      <w:r w:rsidRPr="00A732EC">
        <w:rPr>
          <w:rFonts w:ascii="Sylfaen" w:hAnsi="Sylfaen"/>
          <w:b w:val="0"/>
          <w:sz w:val="24"/>
          <w:lang w:val="hy-AM"/>
        </w:rPr>
        <w:t>. Խթանել համայնքային տարբեր շահագրգիռ կողմերի, դոնոր կազմակերպությունների, հասարակական և բարեգործական կազմակերպությունների, անհատների նախաձեռնությունները և նրանց ներգրավմամբ հետևողականորեն իրականացնել բարեփոխումներ`  նպաստելով  համայնքի սոցիալ-տնտեսական զարգացմանը,</w:t>
      </w:r>
    </w:p>
    <w:p w:rsidR="00A732EC" w:rsidRPr="00A732EC" w:rsidRDefault="00A732EC" w:rsidP="00A732EC">
      <w:pPr>
        <w:spacing w:after="0"/>
        <w:ind w:firstLine="357"/>
        <w:jc w:val="both"/>
        <w:rPr>
          <w:rFonts w:ascii="Sylfaen" w:hAnsi="Sylfaen"/>
          <w:b w:val="0"/>
          <w:sz w:val="24"/>
          <w:lang w:val="hy-AM"/>
        </w:rPr>
      </w:pPr>
      <w:r w:rsidRPr="00A732EC">
        <w:rPr>
          <w:rFonts w:ascii="Sylfaen" w:hAnsi="Sylfaen"/>
          <w:b w:val="0"/>
          <w:sz w:val="24"/>
          <w:lang w:val="hy-AM"/>
        </w:rPr>
        <w:t>. Սերտորեն համագործակցել համայնքի բնակչության, քաղաքացիական հասարակության, լրատվամիջոցների և գործարարների հետ,</w:t>
      </w:r>
    </w:p>
    <w:p w:rsidR="00A732EC" w:rsidRPr="00A732EC" w:rsidRDefault="00A732EC" w:rsidP="00C30289">
      <w:pPr>
        <w:spacing w:after="0"/>
        <w:ind w:firstLine="357"/>
        <w:jc w:val="both"/>
        <w:rPr>
          <w:rFonts w:ascii="Sylfaen" w:hAnsi="Sylfaen"/>
          <w:b w:val="0"/>
          <w:sz w:val="24"/>
          <w:lang w:val="hy-AM"/>
        </w:rPr>
      </w:pPr>
      <w:r w:rsidRPr="00A732EC">
        <w:rPr>
          <w:rFonts w:ascii="Sylfaen" w:hAnsi="Sylfaen"/>
          <w:b w:val="0"/>
          <w:sz w:val="24"/>
          <w:lang w:val="hy-AM"/>
        </w:rPr>
        <w:t>. Նպաստել համայնքում աշխատատեղերի ընդյալնմանը՝ ռացիոնալ օգտագործելով բնական ռեսուրսները, զարգացնելով առևտրի և սպասարկման ոլորտը։ Բարձրացնել բնակչության կենսամակարդակը՝ ընդլայնելով մատուցվող հանրային ծառայությունների որակն ու շրջանակը։</w:t>
      </w:r>
    </w:p>
    <w:p w:rsidR="003F0F39" w:rsidRPr="003F0F39" w:rsidRDefault="003F0F39" w:rsidP="003F0F39">
      <w:pPr>
        <w:spacing w:after="0"/>
        <w:ind w:firstLine="357"/>
        <w:jc w:val="both"/>
        <w:rPr>
          <w:rFonts w:ascii="Sylfaen" w:hAnsi="Sylfaen"/>
          <w:b w:val="0"/>
          <w:sz w:val="24"/>
          <w:lang w:val="hy-AM"/>
        </w:rPr>
      </w:pPr>
      <w:r w:rsidRPr="003F0F39">
        <w:rPr>
          <w:rFonts w:ascii="Sylfaen" w:hAnsi="Sylfaen"/>
          <w:b w:val="0"/>
          <w:sz w:val="24"/>
          <w:lang w:val="hy-AM"/>
        </w:rPr>
        <w:t>Զարգացման հիմնական ուղղությունների իրականացման գործընթացում խիստ կարևորվում է տեղական իշխանությունների, համայնքի բնակչության, քաղաքացիական հասարակության, լրատվամիջոցների և գործարարների համատեղ գործունեությունը, ինչպես նաև համագործակցությունը պետական</w:t>
      </w:r>
      <w:r>
        <w:rPr>
          <w:rFonts w:ascii="Sylfaen" w:hAnsi="Sylfaen"/>
          <w:b w:val="0"/>
          <w:sz w:val="24"/>
          <w:lang w:val="hy-AM"/>
        </w:rPr>
        <w:t xml:space="preserve"> </w:t>
      </w:r>
      <w:r w:rsidRPr="003F0F39">
        <w:rPr>
          <w:rFonts w:ascii="Sylfaen" w:hAnsi="Sylfaen"/>
          <w:b w:val="0"/>
          <w:sz w:val="24"/>
          <w:lang w:val="hy-AM"/>
        </w:rPr>
        <w:t>կառավարման մարմինների  և դոնոր կազմակերպությունների հետ:</w:t>
      </w:r>
    </w:p>
    <w:p w:rsidR="004A0445" w:rsidRDefault="004A0445" w:rsidP="00E60DA4">
      <w:pPr>
        <w:spacing w:after="0" w:line="20" w:lineRule="atLeast"/>
        <w:jc w:val="righ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A0445" w:rsidRDefault="004A0445" w:rsidP="00E60DA4">
      <w:pPr>
        <w:spacing w:after="0" w:line="20" w:lineRule="atLeast"/>
        <w:jc w:val="righ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A0445" w:rsidRDefault="004A0445" w:rsidP="00E60DA4">
      <w:pPr>
        <w:spacing w:after="0" w:line="20" w:lineRule="atLeast"/>
        <w:jc w:val="righ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A0445" w:rsidRDefault="004A0445" w:rsidP="00E60DA4">
      <w:pPr>
        <w:spacing w:after="0" w:line="20" w:lineRule="atLeast"/>
        <w:jc w:val="righ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7F70D2" w:rsidRPr="00DB09E7" w:rsidRDefault="007F70D2" w:rsidP="004A0445">
      <w:pPr>
        <w:spacing w:after="0" w:line="20" w:lineRule="atLeast"/>
        <w:jc w:val="left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DB09E7">
        <w:rPr>
          <w:rFonts w:ascii="Sylfaen" w:hAnsi="Sylfaen"/>
          <w:color w:val="000000" w:themeColor="text1"/>
          <w:sz w:val="24"/>
          <w:szCs w:val="24"/>
          <w:lang w:val="hy-AM"/>
        </w:rPr>
        <w:t>Աղյուսակ 1.Համայնքի կայուն զարգացման ցուցանիշները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372"/>
        <w:gridCol w:w="1701"/>
        <w:gridCol w:w="1131"/>
      </w:tblGrid>
      <w:tr w:rsidR="007F70D2" w:rsidRPr="00DB09E7" w:rsidTr="00250BCE">
        <w:trPr>
          <w:trHeight w:val="528"/>
          <w:jc w:val="center"/>
        </w:trPr>
        <w:tc>
          <w:tcPr>
            <w:tcW w:w="7372" w:type="dxa"/>
            <w:shd w:val="clear" w:color="auto" w:fill="E2EFD9" w:themeFill="accent6" w:themeFillTint="33"/>
            <w:vAlign w:val="center"/>
          </w:tcPr>
          <w:p w:rsidR="007F70D2" w:rsidRPr="00DB09E7" w:rsidRDefault="007F70D2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2"/>
                <w:szCs w:val="20"/>
              </w:rPr>
            </w:pPr>
            <w:r w:rsidRPr="00DB09E7">
              <w:rPr>
                <w:rFonts w:ascii="Sylfaen" w:hAnsi="Sylfaen"/>
                <w:color w:val="000000" w:themeColor="text1"/>
                <w:sz w:val="22"/>
                <w:szCs w:val="20"/>
              </w:rPr>
              <w:t>Ցուցանիշ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7F70D2" w:rsidRPr="00DB09E7" w:rsidRDefault="007F70D2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2"/>
                <w:szCs w:val="20"/>
              </w:rPr>
            </w:pPr>
            <w:r w:rsidRPr="00DB09E7">
              <w:rPr>
                <w:rFonts w:ascii="Sylfaen" w:hAnsi="Sylfaen"/>
                <w:color w:val="000000" w:themeColor="text1"/>
                <w:sz w:val="22"/>
                <w:szCs w:val="20"/>
              </w:rPr>
              <w:t>Ելակետային արժեք</w:t>
            </w:r>
          </w:p>
        </w:tc>
        <w:tc>
          <w:tcPr>
            <w:tcW w:w="1131" w:type="dxa"/>
            <w:shd w:val="clear" w:color="auto" w:fill="E2EFD9" w:themeFill="accent6" w:themeFillTint="33"/>
            <w:vAlign w:val="center"/>
          </w:tcPr>
          <w:p w:rsidR="007F70D2" w:rsidRPr="00DB09E7" w:rsidRDefault="007F70D2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2"/>
                <w:szCs w:val="20"/>
              </w:rPr>
            </w:pPr>
            <w:r w:rsidRPr="00DB09E7">
              <w:rPr>
                <w:rFonts w:ascii="Sylfaen" w:hAnsi="Sylfaen"/>
                <w:color w:val="000000" w:themeColor="text1"/>
                <w:sz w:val="22"/>
                <w:szCs w:val="20"/>
              </w:rPr>
              <w:t>Թիրախային արժեք</w:t>
            </w:r>
          </w:p>
        </w:tc>
      </w:tr>
      <w:tr w:rsidR="007F70D2" w:rsidRPr="00DB09E7" w:rsidTr="003276DF">
        <w:trPr>
          <w:trHeight w:val="528"/>
          <w:jc w:val="center"/>
        </w:trPr>
        <w:tc>
          <w:tcPr>
            <w:tcW w:w="7372" w:type="dxa"/>
            <w:shd w:val="clear" w:color="auto" w:fill="FFFFFF" w:themeFill="background1"/>
          </w:tcPr>
          <w:p w:rsidR="007F70D2" w:rsidRPr="00DB09E7" w:rsidRDefault="007F70D2" w:rsidP="00D3527E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7F70D2" w:rsidRPr="00DB09E7" w:rsidRDefault="007F70D2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 w:rsidRPr="00DB09E7">
              <w:rPr>
                <w:rFonts w:ascii="Sylfaen" w:hAnsi="Sylfaen"/>
                <w:sz w:val="20"/>
                <w:szCs w:val="20"/>
              </w:rPr>
              <w:t>45.8</w:t>
            </w:r>
          </w:p>
        </w:tc>
        <w:tc>
          <w:tcPr>
            <w:tcW w:w="1131" w:type="dxa"/>
            <w:shd w:val="clear" w:color="auto" w:fill="FBE4D5" w:themeFill="accent2" w:themeFillTint="33"/>
            <w:vAlign w:val="center"/>
          </w:tcPr>
          <w:p w:rsidR="007F70D2" w:rsidRPr="00DB09E7" w:rsidRDefault="008519FF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65</w:t>
            </w:r>
          </w:p>
        </w:tc>
      </w:tr>
      <w:tr w:rsidR="007F70D2" w:rsidRPr="00DB09E7" w:rsidTr="003276DF">
        <w:trPr>
          <w:trHeight w:val="258"/>
          <w:jc w:val="center"/>
        </w:trPr>
        <w:tc>
          <w:tcPr>
            <w:tcW w:w="7372" w:type="dxa"/>
            <w:shd w:val="clear" w:color="auto" w:fill="FFFFFF" w:themeFill="background1"/>
          </w:tcPr>
          <w:p w:rsidR="007F70D2" w:rsidRPr="00DB09E7" w:rsidRDefault="007F70D2" w:rsidP="00D3527E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Բնակչության զբաղվածության աճ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7F70D2" w:rsidRPr="00DB09E7" w:rsidRDefault="007F70D2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 w:rsidRPr="00DB09E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DB09E7">
              <w:rPr>
                <w:rFonts w:ascii="Sylfaen" w:hAnsi="Sylfaen"/>
                <w:sz w:val="20"/>
                <w:szCs w:val="20"/>
              </w:rPr>
              <w:t>.2</w:t>
            </w: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B09E7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131" w:type="dxa"/>
            <w:shd w:val="clear" w:color="auto" w:fill="FBE4D5" w:themeFill="accent2" w:themeFillTint="33"/>
            <w:vAlign w:val="center"/>
          </w:tcPr>
          <w:p w:rsidR="007F70D2" w:rsidRPr="00DB09E7" w:rsidRDefault="007F70D2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 w:rsidRPr="00DB09E7">
              <w:rPr>
                <w:rFonts w:ascii="Sylfaen" w:hAnsi="Sylfaen"/>
                <w:sz w:val="20"/>
                <w:szCs w:val="20"/>
              </w:rPr>
              <w:t>1.5 %</w:t>
            </w:r>
          </w:p>
        </w:tc>
      </w:tr>
      <w:tr w:rsidR="007F70D2" w:rsidRPr="00DB09E7" w:rsidTr="003276DF">
        <w:trPr>
          <w:trHeight w:val="258"/>
          <w:jc w:val="center"/>
        </w:trPr>
        <w:tc>
          <w:tcPr>
            <w:tcW w:w="7372" w:type="dxa"/>
            <w:shd w:val="clear" w:color="auto" w:fill="FFFFFF" w:themeFill="background1"/>
          </w:tcPr>
          <w:p w:rsidR="007F70D2" w:rsidRPr="00DB09E7" w:rsidRDefault="007F70D2" w:rsidP="00D3527E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7F70D2" w:rsidRPr="00DB09E7" w:rsidRDefault="005100DE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>88211</w:t>
            </w:r>
            <w:r w:rsidRPr="00DB09E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footnoteReference w:id="1"/>
            </w:r>
          </w:p>
        </w:tc>
        <w:tc>
          <w:tcPr>
            <w:tcW w:w="1131" w:type="dxa"/>
            <w:shd w:val="clear" w:color="auto" w:fill="FBE4D5" w:themeFill="accent2" w:themeFillTint="33"/>
            <w:vAlign w:val="center"/>
          </w:tcPr>
          <w:p w:rsidR="007F70D2" w:rsidRPr="00DB09E7" w:rsidRDefault="00347700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890</w:t>
            </w:r>
            <w:r w:rsidR="005100DE" w:rsidRPr="00DB09E7">
              <w:rPr>
                <w:rFonts w:ascii="Sylfaen" w:hAnsi="Sylfaen"/>
                <w:sz w:val="20"/>
                <w:szCs w:val="20"/>
              </w:rPr>
              <w:t>00</w:t>
            </w:r>
          </w:p>
        </w:tc>
      </w:tr>
      <w:tr w:rsidR="00BB0C80" w:rsidRPr="00DB09E7" w:rsidTr="003276DF">
        <w:trPr>
          <w:trHeight w:val="258"/>
          <w:jc w:val="center"/>
        </w:trPr>
        <w:tc>
          <w:tcPr>
            <w:tcW w:w="7372" w:type="dxa"/>
            <w:shd w:val="clear" w:color="auto" w:fill="FFFFFF" w:themeFill="background1"/>
          </w:tcPr>
          <w:p w:rsidR="00BB0C80" w:rsidRPr="00DB09E7" w:rsidRDefault="00D3527E" w:rsidP="00D3527E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  <w:t>Համայնքում հաշվառված նպաստառուների թիվը.</w:t>
            </w:r>
            <w:r w:rsidR="00DA2F71" w:rsidRPr="00DB09E7">
              <w:rPr>
                <w:rStyle w:val="af1"/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  <w:footnoteReference w:id="2"/>
            </w:r>
          </w:p>
          <w:p w:rsidR="00D3527E" w:rsidRPr="00DB09E7" w:rsidRDefault="00D3527E" w:rsidP="00D3527E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  <w:t>Ընտանեկան նպաստառուներ՝</w:t>
            </w:r>
          </w:p>
          <w:p w:rsidR="00D3527E" w:rsidRPr="00DB09E7" w:rsidRDefault="00D3527E" w:rsidP="00D3527E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  <w:t>Սոցիալական նպաստառուներ՝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B0C80" w:rsidRPr="00DB09E7" w:rsidRDefault="00D3527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>1781</w:t>
            </w:r>
          </w:p>
          <w:p w:rsidR="00D3527E" w:rsidRPr="00DB09E7" w:rsidRDefault="00D3527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>819</w:t>
            </w:r>
          </w:p>
        </w:tc>
        <w:tc>
          <w:tcPr>
            <w:tcW w:w="1131" w:type="dxa"/>
            <w:shd w:val="clear" w:color="auto" w:fill="FBE4D5" w:themeFill="accent2" w:themeFillTint="33"/>
            <w:vAlign w:val="center"/>
          </w:tcPr>
          <w:p w:rsidR="00BB0C80" w:rsidRPr="00DB09E7" w:rsidRDefault="00D3527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>1700</w:t>
            </w:r>
          </w:p>
          <w:p w:rsidR="00D3527E" w:rsidRPr="00DB09E7" w:rsidRDefault="00D3527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>750</w:t>
            </w:r>
          </w:p>
        </w:tc>
      </w:tr>
      <w:tr w:rsidR="00BB0C80" w:rsidRPr="00DB09E7" w:rsidTr="003276DF">
        <w:trPr>
          <w:trHeight w:val="258"/>
          <w:jc w:val="center"/>
        </w:trPr>
        <w:tc>
          <w:tcPr>
            <w:tcW w:w="7372" w:type="dxa"/>
            <w:shd w:val="clear" w:color="auto" w:fill="FFFFFF" w:themeFill="background1"/>
          </w:tcPr>
          <w:p w:rsidR="00BB0C80" w:rsidRPr="00DB09E7" w:rsidRDefault="00D3527E" w:rsidP="00D3527E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  <w:t>Գրանցված գործազուրկների թիվը՝</w:t>
            </w:r>
            <w:r w:rsidR="00DA2F71" w:rsidRPr="00DB09E7">
              <w:rPr>
                <w:rStyle w:val="af1"/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  <w:footnoteReference w:id="3"/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B0C80" w:rsidRPr="00DB09E7" w:rsidRDefault="00D3527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>1119</w:t>
            </w:r>
          </w:p>
        </w:tc>
        <w:tc>
          <w:tcPr>
            <w:tcW w:w="1131" w:type="dxa"/>
            <w:shd w:val="clear" w:color="auto" w:fill="FBE4D5" w:themeFill="accent2" w:themeFillTint="33"/>
            <w:vAlign w:val="center"/>
          </w:tcPr>
          <w:p w:rsidR="00BB0C80" w:rsidRPr="00DB09E7" w:rsidRDefault="00D3527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>1000</w:t>
            </w:r>
          </w:p>
        </w:tc>
      </w:tr>
      <w:tr w:rsidR="00BB0C80" w:rsidRPr="00DB09E7" w:rsidTr="003276DF">
        <w:trPr>
          <w:trHeight w:val="258"/>
          <w:jc w:val="center"/>
        </w:trPr>
        <w:tc>
          <w:tcPr>
            <w:tcW w:w="7372" w:type="dxa"/>
            <w:shd w:val="clear" w:color="auto" w:fill="FFFFFF" w:themeFill="background1"/>
          </w:tcPr>
          <w:p w:rsidR="00BB0C80" w:rsidRPr="00DB09E7" w:rsidRDefault="00D3527E" w:rsidP="00D3527E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  <w:t>Գրանցված գործազուրկների մեծամասնությունը ըստ տարիքային խմբի՝ 35-44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B0C80" w:rsidRPr="00DB09E7" w:rsidRDefault="00D3527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>354</w:t>
            </w:r>
          </w:p>
        </w:tc>
        <w:tc>
          <w:tcPr>
            <w:tcW w:w="1131" w:type="dxa"/>
            <w:shd w:val="clear" w:color="auto" w:fill="FBE4D5" w:themeFill="accent2" w:themeFillTint="33"/>
            <w:vAlign w:val="center"/>
          </w:tcPr>
          <w:p w:rsidR="00BB0C80" w:rsidRPr="00DB09E7" w:rsidRDefault="00D3527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>200</w:t>
            </w:r>
          </w:p>
        </w:tc>
      </w:tr>
    </w:tbl>
    <w:p w:rsidR="00E60DA4" w:rsidRDefault="00E60DA4" w:rsidP="00CD5F5D">
      <w:pPr>
        <w:spacing w:after="0" w:line="20" w:lineRule="atLeast"/>
        <w:jc w:val="right"/>
        <w:rPr>
          <w:color w:val="000000" w:themeColor="text1"/>
          <w:sz w:val="24"/>
          <w:lang w:val="hy-AM"/>
        </w:rPr>
      </w:pPr>
    </w:p>
    <w:p w:rsidR="00B15506" w:rsidRPr="00DB09E7" w:rsidRDefault="00B15506" w:rsidP="004106FE">
      <w:pPr>
        <w:spacing w:after="0" w:line="20" w:lineRule="atLeast"/>
        <w:ind w:right="-2"/>
        <w:jc w:val="right"/>
        <w:rPr>
          <w:rFonts w:ascii="Sylfaen" w:hAnsi="Sylfaen"/>
          <w:color w:val="000000" w:themeColor="text1"/>
          <w:sz w:val="24"/>
          <w:lang w:val="hy-AM"/>
        </w:rPr>
      </w:pPr>
      <w:r w:rsidRPr="00DB09E7">
        <w:rPr>
          <w:rFonts w:ascii="Sylfaen" w:hAnsi="Sylfaen"/>
          <w:color w:val="000000" w:themeColor="text1"/>
          <w:sz w:val="24"/>
          <w:lang w:val="hy-AM"/>
        </w:rPr>
        <w:t>Աղյուսակ 2.Համայնքի ոլորտային նպատակները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3"/>
        <w:gridCol w:w="4536"/>
        <w:gridCol w:w="1279"/>
        <w:gridCol w:w="989"/>
      </w:tblGrid>
      <w:tr w:rsidR="00E60DA4" w:rsidRPr="00DB09E7" w:rsidTr="00250BCE">
        <w:trPr>
          <w:trHeight w:val="557"/>
          <w:jc w:val="center"/>
        </w:trPr>
        <w:tc>
          <w:tcPr>
            <w:tcW w:w="3823" w:type="dxa"/>
            <w:vMerge w:val="restart"/>
            <w:shd w:val="clear" w:color="auto" w:fill="E2EFD9" w:themeFill="accent6" w:themeFillTint="33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sz w:val="24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4"/>
                <w:szCs w:val="20"/>
                <w:lang w:val="hy-AM"/>
              </w:rPr>
              <w:t>Ոլորտային նպատակ</w:t>
            </w:r>
          </w:p>
        </w:tc>
        <w:tc>
          <w:tcPr>
            <w:tcW w:w="6804" w:type="dxa"/>
            <w:gridSpan w:val="3"/>
            <w:shd w:val="clear" w:color="auto" w:fill="E2EFD9" w:themeFill="accent6" w:themeFillTint="33"/>
            <w:vAlign w:val="center"/>
          </w:tcPr>
          <w:p w:rsidR="00E60DA4" w:rsidRPr="00DB09E7" w:rsidRDefault="00E60DA4" w:rsidP="00A33D9E">
            <w:pPr>
              <w:spacing w:after="0" w:line="20" w:lineRule="atLeast"/>
              <w:rPr>
                <w:rFonts w:ascii="Sylfaen" w:hAnsi="Sylfaen"/>
                <w:b w:val="0"/>
                <w:sz w:val="24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4"/>
                <w:szCs w:val="20"/>
                <w:lang w:val="hy-AM"/>
              </w:rPr>
              <w:t>Վերջնական արդյունքի՝</w:t>
            </w:r>
          </w:p>
        </w:tc>
      </w:tr>
      <w:tr w:rsidR="00E60DA4" w:rsidRPr="00DB09E7" w:rsidTr="00250BCE">
        <w:trPr>
          <w:jc w:val="center"/>
        </w:trPr>
        <w:tc>
          <w:tcPr>
            <w:tcW w:w="3823" w:type="dxa"/>
            <w:vMerge/>
            <w:shd w:val="clear" w:color="auto" w:fill="E2EFD9" w:themeFill="accent6" w:themeFillTint="33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sz w:val="24"/>
                <w:szCs w:val="20"/>
                <w:lang w:val="hy-AM"/>
              </w:rPr>
            </w:pP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sz w:val="24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4"/>
                <w:szCs w:val="20"/>
                <w:lang w:val="hy-AM"/>
              </w:rPr>
              <w:t>Ցուցանիշ</w:t>
            </w:r>
          </w:p>
        </w:tc>
        <w:tc>
          <w:tcPr>
            <w:tcW w:w="1279" w:type="dxa"/>
            <w:shd w:val="clear" w:color="auto" w:fill="E2EFD9" w:themeFill="accent6" w:themeFillTint="33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sz w:val="24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4"/>
                <w:szCs w:val="20"/>
                <w:lang w:val="hy-AM"/>
              </w:rPr>
              <w:t>Ելակետային արժեք</w:t>
            </w:r>
          </w:p>
        </w:tc>
        <w:tc>
          <w:tcPr>
            <w:tcW w:w="989" w:type="dxa"/>
            <w:shd w:val="clear" w:color="auto" w:fill="E2EFD9" w:themeFill="accent6" w:themeFillTint="33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sz w:val="24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4"/>
                <w:szCs w:val="20"/>
                <w:lang w:val="hy-AM"/>
              </w:rPr>
              <w:t>Թիրախային արժեք</w:t>
            </w:r>
          </w:p>
        </w:tc>
      </w:tr>
      <w:tr w:rsidR="00E60DA4" w:rsidRPr="00DB09E7" w:rsidTr="003276DF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  <w:vAlign w:val="center"/>
          </w:tcPr>
          <w:p w:rsidR="00E60DA4" w:rsidRPr="00DB09E7" w:rsidRDefault="00E60DA4" w:rsidP="0010111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ԸՆԴՀԱՆՈՒՐ</w:t>
            </w:r>
          </w:p>
        </w:tc>
      </w:tr>
      <w:tr w:rsidR="00E60DA4" w:rsidRPr="00DB09E7" w:rsidTr="001A4568">
        <w:trPr>
          <w:trHeight w:val="850"/>
          <w:jc w:val="center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A4" w:rsidRPr="00DB09E7" w:rsidRDefault="00E60DA4" w:rsidP="00A33D9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E60DA4" w:rsidRPr="00DB09E7" w:rsidRDefault="00E60DA4" w:rsidP="00A33D9E">
            <w:pPr>
              <w:tabs>
                <w:tab w:val="left" w:pos="4080"/>
              </w:tabs>
              <w:spacing w:after="0" w:line="276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 ընթացիկ մակարդակի պահպանումը, թափանցիկ, լիրաժեք և արդյունավետ կառավարումը,  քաղաքացիներին որակյալ ծառայությունների մատուցումը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DA4" w:rsidRPr="00DB09E7" w:rsidRDefault="00E60DA4" w:rsidP="00A33D9E">
            <w:pPr>
              <w:spacing w:after="0"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(հաշվառված) բնակիչների թվի փոփոխությունը նախորդ տարվա համեմատ,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1,2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1,3</w:t>
            </w:r>
          </w:p>
        </w:tc>
      </w:tr>
      <w:tr w:rsidR="00E60DA4" w:rsidRPr="00DB09E7" w:rsidTr="001A4568">
        <w:trPr>
          <w:trHeight w:val="85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A4" w:rsidRPr="00DB09E7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DA4" w:rsidRPr="00DB09E7" w:rsidRDefault="00E60DA4" w:rsidP="00A33D9E">
            <w:pPr>
              <w:spacing w:after="0" w:line="240" w:lineRule="auto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Համայնքի</w:t>
            </w:r>
            <w:r w:rsidRPr="00DB09E7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աշխատակազմում բարձրագույն կրթություն ունեցող աշխատակիցների տեսակարար կշիռն ընդհանուրի մեջ, 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>74</w:t>
            </w:r>
            <w:r w:rsidRPr="00DB09E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AA475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75</w:t>
            </w:r>
            <w:r w:rsidR="005100DE" w:rsidRPr="00DB09E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E60DA4" w:rsidRPr="00DB09E7" w:rsidTr="001A4568">
        <w:trPr>
          <w:trHeight w:val="85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A4" w:rsidRPr="00DB09E7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DA4" w:rsidRPr="00DB09E7" w:rsidRDefault="00E60DA4" w:rsidP="00A33D9E">
            <w:pPr>
              <w:spacing w:after="0" w:line="240" w:lineRule="auto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Հայեցողական</w:t>
            </w:r>
            <w:r w:rsidRPr="00DB09E7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պաշտոն զբաղեցնողների կազմում բարձրագույն  կրթություն ունեցողների տեսակարար կշիռն,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sz w:val="20"/>
                <w:szCs w:val="20"/>
                <w:lang w:val="en-US"/>
              </w:rPr>
              <w:t>98%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AA475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99</w:t>
            </w:r>
            <w:r w:rsidR="005100DE" w:rsidRPr="00DB09E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E60DA4" w:rsidRPr="00DB09E7" w:rsidTr="001A4568">
        <w:trPr>
          <w:trHeight w:val="85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A4" w:rsidRPr="00DB09E7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DA4" w:rsidRPr="00DB09E7" w:rsidRDefault="00E60DA4" w:rsidP="00A33D9E">
            <w:pPr>
              <w:spacing w:after="0" w:line="240" w:lineRule="auto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ՏԻՄ</w:t>
            </w:r>
            <w:r w:rsidRPr="00DB09E7">
              <w:rPr>
                <w:rFonts w:ascii="Sylfaen" w:hAnsi="Sylfaen"/>
                <w:b w:val="0"/>
                <w:sz w:val="20"/>
                <w:szCs w:val="20"/>
                <w:lang w:val="hy-AM"/>
              </w:rPr>
              <w:t>-երի կողմից մատուցվող համայնքային (հանրային, ոչ վարչական բնույթի) ծառայությունների հասանելիությունը համայնքի բնակիչներին, %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DB09E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95%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sz w:val="20"/>
                <w:szCs w:val="20"/>
                <w:lang w:val="en-US"/>
              </w:rPr>
              <w:t>98%</w:t>
            </w:r>
          </w:p>
        </w:tc>
      </w:tr>
      <w:tr w:rsidR="00E60DA4" w:rsidRPr="00DB09E7" w:rsidTr="001A4568">
        <w:trPr>
          <w:trHeight w:val="85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DA4" w:rsidRPr="00DB09E7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DA4" w:rsidRPr="00DB09E7" w:rsidRDefault="00E60DA4" w:rsidP="00A33D9E">
            <w:pPr>
              <w:spacing w:after="0" w:line="240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Քաղաքացիների</w:t>
            </w: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սպասարկման գրասենյակ (ՔՍԳ) դիմող այցելուների թվի տեսակարար կշիռը համայնքի բնակիչների ընդհանուր թվի մեջ , 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42%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60DA4" w:rsidRPr="00DB09E7" w:rsidRDefault="00347700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  <w:r w:rsidR="005100DE"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0%</w:t>
            </w:r>
          </w:p>
        </w:tc>
      </w:tr>
      <w:tr w:rsidR="00E60DA4" w:rsidRPr="00DB09E7" w:rsidTr="001A4568">
        <w:trPr>
          <w:trHeight w:val="85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DA4" w:rsidRPr="00DB09E7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0DA4" w:rsidRPr="00DB09E7" w:rsidRDefault="00E60DA4" w:rsidP="00A33D9E">
            <w:pPr>
              <w:spacing w:after="0" w:line="240" w:lineRule="auto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90%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92%</w:t>
            </w:r>
          </w:p>
        </w:tc>
      </w:tr>
      <w:tr w:rsidR="00E60DA4" w:rsidRPr="00DB09E7" w:rsidTr="001A4568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DA4" w:rsidRPr="00DB09E7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0DA4" w:rsidRPr="00DB09E7" w:rsidRDefault="00E60DA4" w:rsidP="00A33D9E">
            <w:pPr>
              <w:spacing w:after="0" w:line="240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բյուջեի սեփական եկամուտների հավաքագրման մակարդակը,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sz w:val="20"/>
                <w:szCs w:val="20"/>
                <w:lang w:val="en-US"/>
              </w:rPr>
              <w:t>105%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sz w:val="20"/>
                <w:szCs w:val="20"/>
                <w:lang w:val="en-US"/>
              </w:rPr>
              <w:t>110%</w:t>
            </w:r>
          </w:p>
        </w:tc>
      </w:tr>
      <w:tr w:rsidR="00E60DA4" w:rsidRPr="00DB09E7" w:rsidTr="001A4568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DA4" w:rsidRPr="00DB09E7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0DA4" w:rsidRPr="00DB09E7" w:rsidRDefault="00E60DA4" w:rsidP="008519FF">
            <w:pPr>
              <w:spacing w:after="0" w:line="240" w:lineRule="auto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բյուջեի սեփական եկամուտների տեսակարար կշիռը համայնքի բյուջեի </w:t>
            </w:r>
            <w:r w:rsidRPr="00DB09E7">
              <w:rPr>
                <w:rFonts w:ascii="Sylfaen" w:hAnsi="Sylfaen"/>
                <w:b w:val="0"/>
                <w:sz w:val="20"/>
                <w:szCs w:val="20"/>
                <w:lang w:val="hy-AM"/>
              </w:rPr>
              <w:t>ընդհանուր</w:t>
            </w: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519FF">
              <w:rPr>
                <w:rFonts w:ascii="Sylfaen" w:hAnsi="Sylfaen"/>
                <w:b w:val="0"/>
                <w:sz w:val="20"/>
                <w:szCs w:val="20"/>
                <w:lang w:val="hy-AM"/>
              </w:rPr>
              <w:t>եկամուտնռրի</w:t>
            </w:r>
            <w:r w:rsidRPr="00DB09E7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կազմում</w:t>
            </w: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8519FF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45.8</w:t>
            </w:r>
            <w:r w:rsidR="005100DE" w:rsidRPr="00DB09E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8519FF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65</w:t>
            </w:r>
            <w:r w:rsidR="005100DE" w:rsidRPr="00DB09E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E60DA4" w:rsidRPr="008B1EE8" w:rsidTr="001A4568">
        <w:trPr>
          <w:trHeight w:val="85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DA4" w:rsidRPr="00BF0B62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0DA4" w:rsidRPr="00DB09E7" w:rsidRDefault="00E60DA4" w:rsidP="00E60DA4">
            <w:pPr>
              <w:spacing w:after="0" w:line="240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բյուջեի ընդհանուր ծախսերի կազմում վարչական բնույթի ծրագրերի գծով ծախսերի տեսակարար կշիռը,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sz w:val="20"/>
                <w:szCs w:val="20"/>
                <w:lang w:val="en-US"/>
              </w:rPr>
              <w:t>67%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sz w:val="20"/>
                <w:szCs w:val="20"/>
                <w:lang w:val="en-US"/>
              </w:rPr>
              <w:t>75%</w:t>
            </w:r>
          </w:p>
        </w:tc>
      </w:tr>
      <w:tr w:rsidR="00E60DA4" w:rsidRPr="008B1EE8" w:rsidTr="003276DF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  <w:vAlign w:val="center"/>
          </w:tcPr>
          <w:p w:rsidR="00E60DA4" w:rsidRPr="00DB09E7" w:rsidRDefault="00101111" w:rsidP="0010111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ՊԱՇՏՊԱՆՈՒԹՅՈՒՆ</w:t>
            </w:r>
          </w:p>
        </w:tc>
      </w:tr>
      <w:tr w:rsidR="00E60DA4" w:rsidRPr="008B1EE8" w:rsidTr="001A4568">
        <w:trPr>
          <w:trHeight w:val="850"/>
          <w:jc w:val="center"/>
        </w:trPr>
        <w:tc>
          <w:tcPr>
            <w:tcW w:w="3823" w:type="dxa"/>
            <w:shd w:val="clear" w:color="auto" w:fill="FFFFFF"/>
            <w:vAlign w:val="center"/>
          </w:tcPr>
          <w:p w:rsidR="00E60DA4" w:rsidRPr="00DB09E7" w:rsidRDefault="00E60DA4" w:rsidP="00A33D9E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lang w:val="hy-AM"/>
              </w:rPr>
              <w:t>Աջակցել համայնքում իրականացվող պաշտպանության ոլորտի ծրագրերին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FFFFF"/>
            <w:vAlign w:val="center"/>
          </w:tcPr>
          <w:p w:rsidR="00E60DA4" w:rsidRPr="00DB09E7" w:rsidRDefault="00E60DA4" w:rsidP="00A33D9E">
            <w:pPr>
              <w:spacing w:after="0" w:line="240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Պաշտպանական համակարգի կատարելագործմանը միտված ծրագրերի թիվը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</w:tr>
      <w:tr w:rsidR="00E60DA4" w:rsidRPr="008B1EE8" w:rsidTr="001A4568">
        <w:trPr>
          <w:trHeight w:val="850"/>
          <w:jc w:val="center"/>
        </w:trPr>
        <w:tc>
          <w:tcPr>
            <w:tcW w:w="3823" w:type="dxa"/>
            <w:shd w:val="clear" w:color="auto" w:fill="FFFFFF"/>
            <w:vAlign w:val="center"/>
          </w:tcPr>
          <w:p w:rsidR="00E60DA4" w:rsidRPr="00DB09E7" w:rsidRDefault="00E60DA4" w:rsidP="00A33D9E">
            <w:pPr>
              <w:spacing w:after="0" w:line="276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lang w:val="hy-AM"/>
              </w:rPr>
              <w:t>Աջակցել համայնքում իրականացվող  արտակարգ իրավիճակների ժամանակ քաղաքացիական պաշտպանության  ոլորտի ծրագրերին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E60DA4" w:rsidRPr="00DB09E7" w:rsidRDefault="00E60DA4" w:rsidP="00A33D9E">
            <w:pPr>
              <w:spacing w:after="0" w:line="240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քաղաքացիական պաշտպանության  ոլորտում իրականացվող միջոցառումներից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63%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70%</w:t>
            </w:r>
          </w:p>
        </w:tc>
      </w:tr>
      <w:tr w:rsidR="00E60DA4" w:rsidRPr="00BF0B62" w:rsidTr="003276DF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  <w:vAlign w:val="center"/>
          </w:tcPr>
          <w:p w:rsidR="00E60DA4" w:rsidRPr="00DB09E7" w:rsidRDefault="00E60DA4" w:rsidP="0010111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ՔԱՂԱՔԱՇԻՆՈՒԹՅՈՒՆ</w:t>
            </w:r>
          </w:p>
        </w:tc>
      </w:tr>
      <w:tr w:rsidR="00E60DA4" w:rsidRPr="008B1EE8" w:rsidTr="001A4568">
        <w:trPr>
          <w:trHeight w:val="850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E60DA4" w:rsidRPr="00DB09E7" w:rsidRDefault="00E60DA4" w:rsidP="00A33D9E">
            <w:pPr>
              <w:pStyle w:val="aa"/>
              <w:spacing w:after="0"/>
              <w:ind w:left="0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B09E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Իրականացնել համայնքի  բնակարանային  ֆոնդի արդյունավետ կառավարումը, ունենալ մաքուր, բարեկարգ և լուսավոր համայնք</w:t>
            </w:r>
          </w:p>
          <w:p w:rsidR="005100DE" w:rsidRPr="00DB09E7" w:rsidRDefault="005100DE" w:rsidP="00A33D9E">
            <w:pPr>
              <w:pStyle w:val="aa"/>
              <w:spacing w:after="0"/>
              <w:ind w:left="0"/>
              <w:jc w:val="center"/>
              <w:rPr>
                <w:rFonts w:ascii="Sylfaen" w:eastAsia="Calibri" w:hAnsi="Sylfaen" w:cs="Times New Roman"/>
                <w:b/>
                <w:sz w:val="6"/>
                <w:szCs w:val="20"/>
                <w:lang w:val="hy-AM"/>
              </w:rPr>
            </w:pPr>
          </w:p>
          <w:p w:rsidR="00E60DA4" w:rsidRPr="00DB09E7" w:rsidRDefault="00E60DA4" w:rsidP="00A33D9E">
            <w:pPr>
              <w:pStyle w:val="aa"/>
              <w:spacing w:after="0"/>
              <w:ind w:left="0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B09E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Օժանդակել համայնքային նոր ենթակառուցվածքների ստեղծմանը</w:t>
            </w:r>
          </w:p>
          <w:p w:rsidR="004307B6" w:rsidRPr="00DB09E7" w:rsidRDefault="004307B6" w:rsidP="00A33D9E">
            <w:pPr>
              <w:tabs>
                <w:tab w:val="left" w:pos="4080"/>
              </w:tabs>
              <w:spacing w:after="0" w:line="276" w:lineRule="auto"/>
              <w:contextualSpacing/>
              <w:jc w:val="both"/>
              <w:rPr>
                <w:rFonts w:ascii="Sylfaen" w:eastAsia="Calibri" w:hAnsi="Sylfaen" w:cs="Times New Roman"/>
                <w:sz w:val="6"/>
                <w:szCs w:val="20"/>
                <w:lang w:val="hy-AM"/>
              </w:rPr>
            </w:pPr>
          </w:p>
          <w:p w:rsidR="005100DE" w:rsidRPr="00DB09E7" w:rsidRDefault="005100DE" w:rsidP="00A33D9E">
            <w:pPr>
              <w:pStyle w:val="aa"/>
              <w:spacing w:after="0"/>
              <w:ind w:left="0"/>
              <w:jc w:val="center"/>
              <w:rPr>
                <w:rFonts w:ascii="Sylfaen" w:eastAsia="Calibri" w:hAnsi="Sylfaen" w:cs="Times New Roman"/>
                <w:b/>
                <w:sz w:val="6"/>
                <w:szCs w:val="20"/>
                <w:lang w:val="hy-AM"/>
              </w:rPr>
            </w:pPr>
          </w:p>
          <w:p w:rsidR="00525BDE" w:rsidRPr="00DB09E7" w:rsidRDefault="00E60DA4" w:rsidP="00A33D9E">
            <w:pPr>
              <w:pStyle w:val="aa"/>
              <w:spacing w:after="0"/>
              <w:ind w:left="0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B09E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Ապահովել համայնքի քաղաքաշինական զարգացման նորմերը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0DA4" w:rsidRPr="00DB09E7" w:rsidRDefault="00E60DA4" w:rsidP="00D71292">
            <w:pPr>
              <w:pStyle w:val="aa"/>
              <w:spacing w:after="0" w:line="20" w:lineRule="atLeast"/>
              <w:ind w:left="360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քաղաքաշինության ոլորտում մատուցվող ծառայություններից,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75%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80%</w:t>
            </w:r>
          </w:p>
        </w:tc>
      </w:tr>
      <w:tr w:rsidR="00101111" w:rsidRPr="008B1EE8" w:rsidTr="003276DF">
        <w:trPr>
          <w:trHeight w:val="283"/>
          <w:jc w:val="center"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101111" w:rsidRPr="00DB09E7" w:rsidRDefault="00101111" w:rsidP="0010111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ԿՈՄՈՒՆԱԼ ՏՆՏԵՍՈՒԹՅՈՒՆ</w:t>
            </w:r>
            <w:r w:rsidR="004A0949" w:rsidRPr="00DB09E7">
              <w:rPr>
                <w:rFonts w:ascii="Sylfaen" w:hAnsi="Sylfaen"/>
                <w:color w:val="000000" w:themeColor="text1"/>
                <w:sz w:val="24"/>
                <w:szCs w:val="20"/>
              </w:rPr>
              <w:t xml:space="preserve"> </w:t>
            </w:r>
            <w:r w:rsidR="004A0949"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ԵՎ ՇՐՋԱԿԱ ՄԻՋԱՎԱՅՐԻ ՊԱՀՊԱՆՈՒԹՅՈՒՆ</w:t>
            </w:r>
          </w:p>
        </w:tc>
      </w:tr>
      <w:tr w:rsidR="00D71292" w:rsidRPr="004A0949" w:rsidTr="001A4568">
        <w:trPr>
          <w:trHeight w:val="850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1292" w:rsidRPr="00DB09E7" w:rsidRDefault="00D71292" w:rsidP="00A33D9E">
            <w:pPr>
              <w:tabs>
                <w:tab w:val="left" w:pos="4080"/>
              </w:tabs>
              <w:spacing w:after="0" w:line="276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DB09E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նվազեցումն  ու չեզոքացումը</w:t>
            </w:r>
          </w:p>
          <w:p w:rsidR="00D71292" w:rsidRPr="00DB09E7" w:rsidRDefault="00D71292" w:rsidP="00D71292">
            <w:pPr>
              <w:tabs>
                <w:tab w:val="left" w:pos="4080"/>
              </w:tabs>
              <w:spacing w:after="0" w:line="276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  <w:p w:rsidR="00D71292" w:rsidRPr="00DB09E7" w:rsidRDefault="00D71292" w:rsidP="00D71292">
            <w:pPr>
              <w:pStyle w:val="aa"/>
              <w:spacing w:after="0"/>
              <w:ind w:left="0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B09E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Ստեղծել բնակության համար հարմարավետ և էկոլոգիապես անվտանգ պայմաններ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1292" w:rsidRPr="00DB09E7" w:rsidRDefault="00D71292" w:rsidP="00D71292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կոմունալ տնտեսության ոլորտում մատուցվող ծառայություններից, %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71292" w:rsidRPr="00DB09E7" w:rsidRDefault="004A0949" w:rsidP="00101111">
            <w:pPr>
              <w:spacing w:after="0" w:line="20" w:lineRule="atLeast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70%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71292" w:rsidRPr="00DB09E7" w:rsidRDefault="004A0949" w:rsidP="00101111">
            <w:pPr>
              <w:spacing w:after="0" w:line="20" w:lineRule="atLeast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75%</w:t>
            </w:r>
          </w:p>
        </w:tc>
      </w:tr>
      <w:tr w:rsidR="00E60DA4" w:rsidRPr="00BF0B62" w:rsidTr="003276DF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Arial"/>
                <w:color w:val="000000" w:themeColor="text1"/>
                <w:sz w:val="24"/>
                <w:szCs w:val="20"/>
                <w:lang w:val="hy-AM"/>
              </w:rPr>
              <w:t>ՀՈՂՕԳՏԱԳՈՐԾՈՒՄ</w:t>
            </w:r>
          </w:p>
        </w:tc>
      </w:tr>
      <w:tr w:rsidR="00E60DA4" w:rsidRPr="00D31AA0" w:rsidTr="001A4568">
        <w:trPr>
          <w:trHeight w:val="850"/>
          <w:jc w:val="center"/>
        </w:trPr>
        <w:tc>
          <w:tcPr>
            <w:tcW w:w="3823" w:type="dxa"/>
            <w:shd w:val="clear" w:color="auto" w:fill="FFFFFF"/>
          </w:tcPr>
          <w:p w:rsidR="00E60DA4" w:rsidRPr="00DB09E7" w:rsidRDefault="00E60DA4" w:rsidP="00016D55">
            <w:pPr>
              <w:tabs>
                <w:tab w:val="left" w:pos="4080"/>
              </w:tabs>
              <w:spacing w:after="0" w:line="276" w:lineRule="auto"/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Arial"/>
                <w:sz w:val="20"/>
                <w:szCs w:val="20"/>
                <w:lang w:val="hy-AM"/>
              </w:rPr>
              <w:t>2023 թվականին համայքնապատկան գույքի գույքագրման, օտարման քաղաքականության մշակում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016D55" w:rsidRPr="00DB09E7" w:rsidRDefault="00E60DA4" w:rsidP="00016D55">
            <w:pPr>
              <w:pStyle w:val="aa"/>
              <w:spacing w:after="0" w:line="20" w:lineRule="atLeast"/>
              <w:ind w:left="36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Կանխել ապօրինի հողօգտագործումը</w:t>
            </w:r>
            <w:r w:rsidR="00016D55"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</w:p>
          <w:p w:rsidR="00016D55" w:rsidRPr="00DB09E7" w:rsidRDefault="00016D55" w:rsidP="00016D55">
            <w:pPr>
              <w:pStyle w:val="aa"/>
              <w:spacing w:after="0" w:line="20" w:lineRule="atLeast"/>
              <w:ind w:left="36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գեոդեզիա և քարտեզագրում</w:t>
            </w:r>
          </w:p>
          <w:p w:rsidR="00016D55" w:rsidRPr="00DB09E7" w:rsidRDefault="00016D55" w:rsidP="00016D55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85%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AA475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88</w:t>
            </w:r>
            <w:r w:rsidR="005100DE"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E60DA4" w:rsidRPr="00BF0B62" w:rsidTr="003276DF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  <w:vAlign w:val="center"/>
          </w:tcPr>
          <w:p w:rsidR="00E60DA4" w:rsidRPr="00DB09E7" w:rsidRDefault="00E60DA4" w:rsidP="00016D55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ՏՐԱՆՍՊՈՐՏ</w:t>
            </w:r>
            <w:r w:rsidR="00101111"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 xml:space="preserve"> </w:t>
            </w:r>
          </w:p>
        </w:tc>
      </w:tr>
      <w:tr w:rsidR="00E60DA4" w:rsidRPr="008B1EE8" w:rsidTr="001A4568">
        <w:trPr>
          <w:trHeight w:val="850"/>
          <w:jc w:val="center"/>
        </w:trPr>
        <w:tc>
          <w:tcPr>
            <w:tcW w:w="3823" w:type="dxa"/>
            <w:vMerge w:val="restart"/>
            <w:shd w:val="clear" w:color="auto" w:fill="FFFFFF"/>
          </w:tcPr>
          <w:p w:rsidR="00E60DA4" w:rsidRPr="00DB09E7" w:rsidRDefault="00E60DA4" w:rsidP="00016D55">
            <w:pPr>
              <w:tabs>
                <w:tab w:val="left" w:pos="4080"/>
              </w:tabs>
              <w:spacing w:after="0" w:line="276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t xml:space="preserve">Բարելավել համայնքի տարածքում ընդհանուր օգտագործման միջոցների կանգառի կետերի կահավորումը, </w:t>
            </w:r>
            <w:r w:rsidRPr="00DB09E7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lastRenderedPageBreak/>
              <w:t>շահագործման և պահպանման ծառայությունների որակը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E60DA4" w:rsidRPr="00DB09E7" w:rsidRDefault="00E60DA4" w:rsidP="00525BDE">
            <w:pPr>
              <w:pStyle w:val="aa"/>
              <w:spacing w:after="0" w:line="20" w:lineRule="atLeast"/>
              <w:ind w:left="36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Ներհամայնքային ընդհանուր օգտագործման տրանսպորտային միջոցների և տաքսիների որակից բնակչության բավարվածության </w:t>
            </w: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աստիճանը,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lastRenderedPageBreak/>
              <w:t>70%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AA475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75</w:t>
            </w:r>
            <w:r w:rsidR="005100DE"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E60DA4" w:rsidRPr="008B1EE8" w:rsidTr="001A4568">
        <w:trPr>
          <w:trHeight w:val="850"/>
          <w:jc w:val="center"/>
        </w:trPr>
        <w:tc>
          <w:tcPr>
            <w:tcW w:w="3823" w:type="dxa"/>
            <w:vMerge/>
            <w:shd w:val="clear" w:color="auto" w:fill="FFFFFF"/>
            <w:vAlign w:val="center"/>
          </w:tcPr>
          <w:p w:rsidR="00E60DA4" w:rsidRPr="00BF0B62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FFFFFF"/>
            <w:vAlign w:val="center"/>
          </w:tcPr>
          <w:p w:rsidR="00E60DA4" w:rsidRPr="00DB09E7" w:rsidRDefault="00E60DA4" w:rsidP="00DB09E7">
            <w:pPr>
              <w:pStyle w:val="aa"/>
              <w:spacing w:after="0" w:line="20" w:lineRule="atLeast"/>
              <w:ind w:left="36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նշաններով նշագծված փողոցներից բնակչության և ուղևորների բավարարվածությունը, %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75%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80%</w:t>
            </w:r>
          </w:p>
        </w:tc>
      </w:tr>
      <w:tr w:rsidR="00E60DA4" w:rsidRPr="00BF0B62" w:rsidTr="003276DF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ԱՌԵՎՏՈՒՐ ԵՎ ԾԱՌԱՅՈՒԹՅՈՒՆՆԵՐ</w:t>
            </w:r>
            <w:r w:rsidR="00101111"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 xml:space="preserve"> </w:t>
            </w:r>
          </w:p>
        </w:tc>
      </w:tr>
      <w:tr w:rsidR="00016D55" w:rsidRPr="008B1EE8" w:rsidTr="001A4568">
        <w:trPr>
          <w:trHeight w:val="1134"/>
          <w:jc w:val="center"/>
        </w:trPr>
        <w:tc>
          <w:tcPr>
            <w:tcW w:w="3823" w:type="dxa"/>
            <w:tcBorders>
              <w:bottom w:val="nil"/>
            </w:tcBorders>
            <w:shd w:val="clear" w:color="auto" w:fill="auto"/>
          </w:tcPr>
          <w:p w:rsidR="00016D55" w:rsidRPr="00DB09E7" w:rsidRDefault="00016D55" w:rsidP="00FD10D8">
            <w:pPr>
              <w:tabs>
                <w:tab w:val="left" w:pos="4080"/>
              </w:tabs>
              <w:spacing w:after="0" w:line="276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Առևտրի և ծառայությունների ոլորտում մատուցվող ծառայությունների որակի բարելավում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6D55" w:rsidRPr="00DB09E7" w:rsidRDefault="00016D55" w:rsidP="00016D55">
            <w:pPr>
              <w:pStyle w:val="aa"/>
              <w:spacing w:after="0" w:line="20" w:lineRule="atLeast"/>
              <w:ind w:left="36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Բացօթյա առևտրի համակարգման աշխատանքերի որակի բարձրացում</w:t>
            </w:r>
          </w:p>
          <w:p w:rsidR="00016D55" w:rsidRPr="00DB09E7" w:rsidRDefault="00016D55" w:rsidP="00016D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016D55" w:rsidRPr="00DB09E7" w:rsidRDefault="00016D55" w:rsidP="00016D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016D55" w:rsidRPr="00DB09E7" w:rsidRDefault="00016D55" w:rsidP="00016D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</w:tr>
      <w:tr w:rsidR="00016D55" w:rsidRPr="008B1EE8" w:rsidTr="001A4568">
        <w:trPr>
          <w:trHeight w:val="850"/>
          <w:jc w:val="center"/>
        </w:trPr>
        <w:tc>
          <w:tcPr>
            <w:tcW w:w="3823" w:type="dxa"/>
            <w:tcBorders>
              <w:top w:val="nil"/>
            </w:tcBorders>
            <w:shd w:val="clear" w:color="auto" w:fill="auto"/>
            <w:vAlign w:val="center"/>
          </w:tcPr>
          <w:p w:rsidR="00016D55" w:rsidRPr="00DB09E7" w:rsidRDefault="00016D55" w:rsidP="004307B6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Sylfaen"/>
                <w:sz w:val="10"/>
                <w:szCs w:val="20"/>
                <w:lang w:val="hy-AM"/>
              </w:rPr>
            </w:pPr>
          </w:p>
        </w:tc>
        <w:tc>
          <w:tcPr>
            <w:tcW w:w="4536" w:type="dxa"/>
            <w:shd w:val="clear" w:color="auto" w:fill="auto"/>
          </w:tcPr>
          <w:p w:rsidR="00016D55" w:rsidRPr="00DB09E7" w:rsidRDefault="00016D55" w:rsidP="00525BDE">
            <w:pPr>
              <w:pStyle w:val="aa"/>
              <w:spacing w:after="0" w:line="20" w:lineRule="atLeast"/>
              <w:ind w:left="36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Գովազդային ծառայությունների մատուցման որակի բարելավում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016D55" w:rsidRPr="00DB09E7" w:rsidRDefault="00016D55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016D55" w:rsidRPr="00DB09E7" w:rsidRDefault="00016D55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</w:tr>
      <w:tr w:rsidR="00E60DA4" w:rsidRPr="00BF0B62" w:rsidTr="003276DF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  <w:vAlign w:val="center"/>
          </w:tcPr>
          <w:p w:rsidR="00E60DA4" w:rsidRPr="00DB09E7" w:rsidRDefault="00E60DA4" w:rsidP="00DB09EA">
            <w:pPr>
              <w:spacing w:after="0" w:line="20" w:lineRule="atLeast"/>
              <w:ind w:right="41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ԿՐԹՈՒԹՅՈՒՆ</w:t>
            </w:r>
            <w:r w:rsidR="00FD10D8"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, ՄՇԱԿՈՒՅԹ, ՖԻԶԻԿԱԿԱՆ ԿՈՒԼՏՈՒՐԱ ԵՎ ՍՊՈՐՏ, ԵՐԻՏԱՍԱՐԴՈՒԹՅԱՆ ՀԵՏ ՏԱՐՎՈՂ ԱՇԽԱՏԱՆՔՆԵՐ</w:t>
            </w:r>
          </w:p>
        </w:tc>
      </w:tr>
      <w:tr w:rsidR="00E60DA4" w:rsidRPr="00BF0B62" w:rsidTr="001A4568">
        <w:trPr>
          <w:trHeight w:val="850"/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E60DA4" w:rsidRPr="00DB09E7" w:rsidRDefault="00E60DA4" w:rsidP="00FD10D8">
            <w:pPr>
              <w:tabs>
                <w:tab w:val="left" w:pos="4080"/>
              </w:tabs>
              <w:spacing w:after="0" w:line="276" w:lineRule="auto"/>
              <w:rPr>
                <w:rFonts w:ascii="Sylfaen" w:hAnsi="Sylfaen" w:cs="Arial"/>
                <w:color w:val="000000" w:themeColor="text1"/>
                <w:sz w:val="20"/>
              </w:rPr>
            </w:pPr>
            <w:r w:rsidRPr="00DB09E7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t>Ապահովել համայնքում նախադպրոցական կրթության և  արտադպրոցական դաստիարակության   ծառայությունների  ընթացիկ մակարդակի պահպանում և որակյալ ծառայությունների  մատուցում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0F588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30%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AA475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35</w:t>
            </w:r>
            <w:r w:rsidR="000F588E"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E60DA4" w:rsidRPr="008B1EE8" w:rsidTr="001A4568">
        <w:trPr>
          <w:trHeight w:val="85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0F588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92%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AA475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95</w:t>
            </w:r>
            <w:r w:rsidR="000F588E"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E60DA4" w:rsidRPr="008B1EE8" w:rsidTr="001A4568">
        <w:trPr>
          <w:trHeight w:val="85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AA475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90</w:t>
            </w:r>
            <w:r w:rsidR="000F588E"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AA475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93</w:t>
            </w:r>
            <w:r w:rsidR="000F588E"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E60DA4" w:rsidRPr="008B1EE8" w:rsidTr="001A4568">
        <w:trPr>
          <w:trHeight w:val="85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0F588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14%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4307B6" w:rsidRPr="00DB09E7" w:rsidRDefault="004307B6" w:rsidP="004307B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  <w:p w:rsidR="004307B6" w:rsidRPr="00DB09E7" w:rsidRDefault="004307B6" w:rsidP="004307B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4"/>
                <w:szCs w:val="20"/>
                <w:lang w:val="en-US"/>
              </w:rPr>
            </w:pPr>
          </w:p>
          <w:p w:rsidR="004307B6" w:rsidRPr="00DB09E7" w:rsidRDefault="00AA475E" w:rsidP="004307B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16</w:t>
            </w:r>
            <w:r w:rsidR="000F588E"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:rsidR="004307B6" w:rsidRPr="00DB09E7" w:rsidRDefault="004307B6" w:rsidP="004307B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60DA4" w:rsidRPr="008B1EE8" w:rsidTr="001A4568">
        <w:trPr>
          <w:trHeight w:val="850"/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E60DA4" w:rsidRPr="00DB09E7" w:rsidRDefault="00E60DA4" w:rsidP="00FD10D8">
            <w:pPr>
              <w:tabs>
                <w:tab w:val="left" w:pos="4080"/>
              </w:tabs>
              <w:spacing w:after="0" w:line="276" w:lineRule="auto"/>
              <w:rPr>
                <w:rFonts w:ascii="Sylfaen" w:hAnsi="Sylfaen" w:cs="Arial"/>
                <w:color w:val="000000" w:themeColor="text1"/>
                <w:sz w:val="20"/>
                <w:lang w:val="hy-AM"/>
              </w:rPr>
            </w:pPr>
            <w:r w:rsidRPr="00DB09E7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t>Ապահովել ՏԻՄ-երի կողմից համայնքի բնակչությանը մշակույթի և երիտասար-</w:t>
            </w:r>
          </w:p>
          <w:p w:rsidR="00E60DA4" w:rsidRPr="00DB09E7" w:rsidRDefault="00E60DA4" w:rsidP="00FD10D8">
            <w:pPr>
              <w:tabs>
                <w:tab w:val="left" w:pos="4080"/>
              </w:tabs>
              <w:spacing w:after="0" w:line="276" w:lineRule="auto"/>
              <w:rPr>
                <w:rFonts w:ascii="Sylfaen" w:hAnsi="Sylfaen" w:cs="Arial"/>
                <w:color w:val="000000" w:themeColor="text1"/>
                <w:sz w:val="20"/>
                <w:lang w:val="hy-AM"/>
              </w:rPr>
            </w:pPr>
            <w:r w:rsidRPr="00DB09E7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t>դության  հետ տարվող որակյալ և մատչելի ծառայությունների հասանելիությունը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0DA4" w:rsidRPr="00DB09E7" w:rsidRDefault="00E60DA4" w:rsidP="00DB09EA">
            <w:pPr>
              <w:spacing w:after="0"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 բնակիչներին,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0F588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sz w:val="20"/>
                <w:szCs w:val="20"/>
                <w:lang w:val="en-US"/>
              </w:rPr>
              <w:t>75%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AA475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78</w:t>
            </w:r>
            <w:r w:rsidR="000F588E" w:rsidRPr="00DB09E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E60DA4" w:rsidRPr="008B1EE8" w:rsidTr="001A4568">
        <w:trPr>
          <w:trHeight w:val="485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:rsidR="00E60DA4" w:rsidRPr="00DB09E7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E60DA4" w:rsidRPr="00DB09E7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Գրադարանից օգտվողների թվի տարեկան աճ, %</w:t>
            </w:r>
          </w:p>
          <w:p w:rsidR="00E60DA4" w:rsidRPr="00DB09E7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9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:rsidR="00E60DA4" w:rsidRPr="00DB09E7" w:rsidRDefault="000F588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sz w:val="20"/>
                <w:szCs w:val="20"/>
                <w:lang w:val="en-US"/>
              </w:rPr>
              <w:t>50%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:rsidR="00E60DA4" w:rsidRPr="00DB09E7" w:rsidRDefault="00AA475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52</w:t>
            </w:r>
            <w:r w:rsidR="000F588E" w:rsidRPr="00DB09E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E60DA4" w:rsidRPr="008B1EE8" w:rsidTr="001A4568">
        <w:trPr>
          <w:trHeight w:val="1220"/>
          <w:jc w:val="center"/>
        </w:trPr>
        <w:tc>
          <w:tcPr>
            <w:tcW w:w="3823" w:type="dxa"/>
            <w:shd w:val="clear" w:color="auto" w:fill="auto"/>
          </w:tcPr>
          <w:p w:rsidR="00E60DA4" w:rsidRPr="00DB09E7" w:rsidRDefault="00E60DA4" w:rsidP="004307B6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0DA4" w:rsidRPr="00DB09E7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Տարվա ընթացքում հանրապետական և միջազգային մրցաշարերում համայնքի երեխաների հաջողությունները (գրավված տեղերը / շահած մեդալները/ գավաթները/ պատվոգրերը), հատ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0F588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0F588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</w:tr>
      <w:tr w:rsidR="00E60DA4" w:rsidRPr="00BF0B62" w:rsidTr="003276DF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 xml:space="preserve">               ՍՈՑԻԱԼԱԿԱՆ ՊԱՇՏՊԱՆՈՒԹՅՈՒՆ</w:t>
            </w:r>
            <w:r w:rsidR="00FD10D8"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, ԱՌՈՂՋԱՊԱՀՈՒԹՅՈՒՆ</w:t>
            </w:r>
          </w:p>
        </w:tc>
      </w:tr>
      <w:tr w:rsidR="00FD10D8" w:rsidRPr="00BF0B62" w:rsidTr="001A4568">
        <w:trPr>
          <w:trHeight w:val="283"/>
          <w:jc w:val="center"/>
        </w:trPr>
        <w:tc>
          <w:tcPr>
            <w:tcW w:w="3823" w:type="dxa"/>
            <w:shd w:val="clear" w:color="auto" w:fill="FFFFFF" w:themeFill="background1"/>
            <w:vAlign w:val="center"/>
          </w:tcPr>
          <w:p w:rsidR="00FD10D8" w:rsidRPr="00DB09E7" w:rsidRDefault="00FD10D8" w:rsidP="00FD10D8">
            <w:pPr>
              <w:spacing w:after="0" w:line="20" w:lineRule="atLeast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DB09E7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t>Առողջապահության ոլորտում նպաստել  համայնքի բնակիչների առողջության պահպանմանը և բժշկական սպասարկման արդյունավետության բարձրացմանը, տարբեր բժշկական կենտրոնների և ծառայությունների հետ համագործակցությանը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D10D8" w:rsidRPr="00DB09E7" w:rsidRDefault="00FD10D8" w:rsidP="00FD10D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FD10D8" w:rsidRPr="00DB09E7" w:rsidRDefault="00FD10D8" w:rsidP="00FD10D8">
            <w:pPr>
              <w:spacing w:line="240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Բժշկական օգնություն և սպասարկում անվճար կամ արտոնյալ պայմաններով` պետության կողմից երաշխավորված առողջապահական պետական նպատակային ծրագրերի շրջանակներում օգտվողների, %</w:t>
            </w:r>
          </w:p>
          <w:p w:rsidR="00FD10D8" w:rsidRPr="00DB09E7" w:rsidRDefault="00FD10D8" w:rsidP="00FD10D8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FD10D8" w:rsidRPr="00DB09E7" w:rsidRDefault="00FD10D8" w:rsidP="00FD10D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sz w:val="20"/>
                <w:szCs w:val="20"/>
                <w:lang w:val="en-US"/>
              </w:rPr>
              <w:t>35%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FD10D8" w:rsidRPr="00DB09E7" w:rsidRDefault="00FD10D8" w:rsidP="00FD10D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sz w:val="20"/>
                <w:szCs w:val="20"/>
                <w:lang w:val="en-US"/>
              </w:rPr>
              <w:t>40%</w:t>
            </w:r>
          </w:p>
        </w:tc>
      </w:tr>
      <w:tr w:rsidR="00E60DA4" w:rsidRPr="008B1EE8" w:rsidTr="0038421B">
        <w:trPr>
          <w:trHeight w:val="2542"/>
          <w:jc w:val="center"/>
        </w:trPr>
        <w:tc>
          <w:tcPr>
            <w:tcW w:w="3823" w:type="dxa"/>
            <w:shd w:val="clear" w:color="auto" w:fill="auto"/>
          </w:tcPr>
          <w:p w:rsidR="004307B6" w:rsidRPr="001A4568" w:rsidRDefault="00E60DA4" w:rsidP="004307B6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lang w:val="hy-AM"/>
              </w:rPr>
            </w:pPr>
            <w:r w:rsidRPr="001A4568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lastRenderedPageBreak/>
              <w:t>Օգնել համայնքի կարիքավոր, վիրավոր և զոհված ազատամարտիկների ընտանիքներին, սոցիալապես անապահով ուսանողներին  և հասարակական կազմակերպություններին  համայնքում սոցիալական ծրագրերի իրականացնելու համար  բարելավելու նրանց  սոցիալական վիճակը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0DA4" w:rsidRPr="001A4568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1A4568" w:rsidRDefault="000F588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1A4568">
              <w:rPr>
                <w:rFonts w:ascii="Sylfaen" w:hAnsi="Sylfaen"/>
                <w:sz w:val="20"/>
                <w:szCs w:val="20"/>
                <w:lang w:val="en-US"/>
              </w:rPr>
              <w:t>90%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4307B6" w:rsidRPr="001A4568" w:rsidRDefault="000F588E" w:rsidP="004307B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1A4568">
              <w:rPr>
                <w:rFonts w:ascii="Sylfaen" w:hAnsi="Sylfaen"/>
                <w:sz w:val="20"/>
                <w:szCs w:val="20"/>
                <w:lang w:val="en-US"/>
              </w:rPr>
              <w:t>92%</w:t>
            </w:r>
          </w:p>
        </w:tc>
      </w:tr>
      <w:tr w:rsidR="00E60DA4" w:rsidRPr="00BF0B62" w:rsidTr="003276DF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</w:tcPr>
          <w:p w:rsidR="00E60DA4" w:rsidRPr="001A4568" w:rsidRDefault="00E60DA4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 xml:space="preserve">           ԳՅՈՒՂԱՏՆՏԵՍՈՒԹՅՈՒՆ</w:t>
            </w:r>
            <w:r w:rsidR="00101111"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 xml:space="preserve"> </w:t>
            </w:r>
          </w:p>
        </w:tc>
      </w:tr>
      <w:tr w:rsidR="00E60DA4" w:rsidRPr="008B1EE8" w:rsidTr="001A4568">
        <w:trPr>
          <w:trHeight w:val="1760"/>
          <w:jc w:val="center"/>
        </w:trPr>
        <w:tc>
          <w:tcPr>
            <w:tcW w:w="3823" w:type="dxa"/>
            <w:vMerge w:val="restart"/>
          </w:tcPr>
          <w:p w:rsidR="00E60DA4" w:rsidRPr="001A4568" w:rsidRDefault="00E60DA4" w:rsidP="004307B6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lang w:val="hy-AM"/>
              </w:rPr>
            </w:pPr>
            <w:r w:rsidRPr="001A4568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t>2023 թվականի ընթացքում գյուղատնտեսության</w:t>
            </w:r>
          </w:p>
          <w:p w:rsidR="00E60DA4" w:rsidRPr="001A4568" w:rsidRDefault="00E60DA4" w:rsidP="004307B6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t>ոլորտում  ջրամատակարարման   ծառայության անխափանության ապահովում,  պոմպերի ձեռքբերում, նորոգում, գնման գործընթացի կազմակերպում՝ ջրագծի կառուցման աշխատանքների համար</w:t>
            </w:r>
          </w:p>
        </w:tc>
        <w:tc>
          <w:tcPr>
            <w:tcW w:w="4536" w:type="dxa"/>
            <w:vAlign w:val="center"/>
          </w:tcPr>
          <w:p w:rsidR="00E60DA4" w:rsidRPr="001A4568" w:rsidRDefault="00E60DA4" w:rsidP="00525BD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Մշակվող հողատարածքների տեսակարար կշիռը ընդհանուր գյուղատնտեսական նշանակության հողերի մեջ</w:t>
            </w:r>
            <w:r w:rsidR="00C63712"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E60DA4" w:rsidRPr="001A4568" w:rsidRDefault="00E60DA4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1A4568" w:rsidRDefault="000F588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1A4568">
              <w:rPr>
                <w:rFonts w:ascii="Sylfaen" w:hAnsi="Sylfaen"/>
                <w:sz w:val="20"/>
                <w:szCs w:val="20"/>
                <w:lang w:val="en-US"/>
              </w:rPr>
              <w:t>36%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1A4568" w:rsidRDefault="00AA475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0F588E" w:rsidRPr="001A4568">
              <w:rPr>
                <w:rFonts w:ascii="Sylfaen" w:hAnsi="Sylfaen"/>
                <w:sz w:val="20"/>
                <w:szCs w:val="20"/>
                <w:lang w:val="en-US"/>
              </w:rPr>
              <w:t>0%</w:t>
            </w:r>
          </w:p>
        </w:tc>
      </w:tr>
      <w:tr w:rsidR="00E60DA4" w:rsidRPr="00BF0B62" w:rsidTr="0038421B">
        <w:trPr>
          <w:trHeight w:val="1007"/>
          <w:jc w:val="center"/>
        </w:trPr>
        <w:tc>
          <w:tcPr>
            <w:tcW w:w="3823" w:type="dxa"/>
            <w:vMerge/>
            <w:vAlign w:val="center"/>
          </w:tcPr>
          <w:p w:rsidR="00E60DA4" w:rsidRPr="001A4568" w:rsidRDefault="00E60DA4" w:rsidP="00DB09EA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E60DA4" w:rsidRPr="001A4568" w:rsidRDefault="00E60DA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  <w:p w:rsidR="00E60DA4" w:rsidRPr="001A4568" w:rsidRDefault="00E60DA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Ոռոգման համակարգի վերանորոգում, %</w:t>
            </w:r>
          </w:p>
          <w:p w:rsidR="00525BDE" w:rsidRPr="001A4568" w:rsidRDefault="00525BDE" w:rsidP="00525BD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9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:rsidR="00E60DA4" w:rsidRPr="001A4568" w:rsidRDefault="000F588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1A4568">
              <w:rPr>
                <w:rFonts w:ascii="Sylfaen" w:hAnsi="Sylfaen"/>
                <w:sz w:val="20"/>
                <w:szCs w:val="20"/>
                <w:lang w:val="en-US"/>
              </w:rPr>
              <w:t>60%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:rsidR="00525BDE" w:rsidRPr="001A4568" w:rsidRDefault="00525BDE" w:rsidP="000F588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25BDE" w:rsidRPr="001A4568" w:rsidRDefault="00525BDE" w:rsidP="000F588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25BDE" w:rsidRPr="001A4568" w:rsidRDefault="00AA475E" w:rsidP="000F588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65</w:t>
            </w:r>
            <w:r w:rsidR="000F588E" w:rsidRPr="001A4568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  <w:p w:rsidR="00525BDE" w:rsidRPr="001A4568" w:rsidRDefault="00525BDE" w:rsidP="000F588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25BDE" w:rsidRPr="001A4568" w:rsidRDefault="00525BDE" w:rsidP="000F588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60DA4" w:rsidRPr="00BF0B62" w:rsidTr="00327B17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  <w:vAlign w:val="center"/>
          </w:tcPr>
          <w:p w:rsidR="00E60DA4" w:rsidRPr="001A4568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 xml:space="preserve">                   ԱՆԱՍՆԱԲՈՒԺՈՒԹՅՈՒՆ ԵՎ ԲՈՒՍԱՍԱՆԻՏԱՐԻԱ</w:t>
            </w:r>
            <w:r w:rsidR="00101111"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 xml:space="preserve"> </w:t>
            </w:r>
          </w:p>
        </w:tc>
      </w:tr>
      <w:tr w:rsidR="00C63712" w:rsidRPr="00016D55" w:rsidTr="001A4568">
        <w:trPr>
          <w:trHeight w:val="974"/>
          <w:jc w:val="center"/>
        </w:trPr>
        <w:tc>
          <w:tcPr>
            <w:tcW w:w="3823" w:type="dxa"/>
          </w:tcPr>
          <w:p w:rsidR="00C63712" w:rsidRPr="001A4568" w:rsidRDefault="00C63712" w:rsidP="00C63712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t>Աջակցություն անասնաբուժական ծառայության աշխատանքներին</w:t>
            </w:r>
          </w:p>
        </w:tc>
        <w:tc>
          <w:tcPr>
            <w:tcW w:w="4536" w:type="dxa"/>
            <w:vAlign w:val="center"/>
          </w:tcPr>
          <w:p w:rsidR="00C63712" w:rsidRPr="001A4568" w:rsidRDefault="00C63712" w:rsidP="00C63712">
            <w:pPr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անասնաբուժական ծառայություններից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C63712" w:rsidRPr="001A4568" w:rsidRDefault="00C63712" w:rsidP="00C6371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C63712" w:rsidRPr="001A4568" w:rsidRDefault="00C63712" w:rsidP="00C6371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</w:tr>
      <w:tr w:rsidR="00016D55" w:rsidRPr="00BF0B62" w:rsidTr="00327B17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</w:tcPr>
          <w:p w:rsidR="00016D55" w:rsidRPr="001A4568" w:rsidRDefault="00016D55" w:rsidP="00016D55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 xml:space="preserve">ԶԲՈՍԱՇՐՋՈՒԹՅՈՒՆ </w:t>
            </w:r>
          </w:p>
        </w:tc>
      </w:tr>
      <w:tr w:rsidR="00016D55" w:rsidRPr="00D31AA0" w:rsidTr="001A4568">
        <w:trPr>
          <w:jc w:val="center"/>
        </w:trPr>
        <w:tc>
          <w:tcPr>
            <w:tcW w:w="3823" w:type="dxa"/>
            <w:shd w:val="clear" w:color="auto" w:fill="FFFFFF"/>
          </w:tcPr>
          <w:p w:rsidR="00016D55" w:rsidRPr="00D84CC1" w:rsidRDefault="00D84CC1" w:rsidP="00016D55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lang w:val="hy-AM"/>
              </w:rPr>
              <w:t>Աջակցել համայնքում զբոսաշրջային կենտրոնների ընդլայմանը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016D55" w:rsidRPr="00D84CC1" w:rsidRDefault="00D84CC1" w:rsidP="00016D55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Համայնքի տարածում զբոսաշրջային խմբերի այցելության մակարդակը </w:t>
            </w:r>
            <w:r w:rsidRPr="00D84CC1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016D55" w:rsidRPr="00D84CC1" w:rsidRDefault="00D84CC1" w:rsidP="00016D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84CC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016D55" w:rsidRPr="00D84CC1" w:rsidRDefault="00AA475E" w:rsidP="00016D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</w:tr>
      <w:tr w:rsidR="00016D55" w:rsidRPr="00BF0B62" w:rsidTr="00327B17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</w:tcPr>
          <w:p w:rsidR="00016D55" w:rsidRPr="001A4568" w:rsidRDefault="00016D55" w:rsidP="00016D55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 xml:space="preserve">            ՏԵՂԱԿԱՆ ԻՆՔՆԱԿԱՌԱՎԱՐՄԱՆԸ ԲՆԱԿԻՉՆԵՐԻ ՄԱՍՆԱԿՑՈՒԹՅՈՒՆ</w:t>
            </w:r>
          </w:p>
        </w:tc>
      </w:tr>
      <w:tr w:rsidR="00001AB6" w:rsidRPr="00BF0B62" w:rsidTr="001A4568">
        <w:trPr>
          <w:jc w:val="center"/>
        </w:trPr>
        <w:tc>
          <w:tcPr>
            <w:tcW w:w="3823" w:type="dxa"/>
          </w:tcPr>
          <w:p w:rsidR="00001AB6" w:rsidRPr="001A4568" w:rsidRDefault="00001AB6" w:rsidP="00001AB6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t>Նպաստել համայնքի կառավարմանը բնակչության ներգրավմանը</w:t>
            </w:r>
          </w:p>
        </w:tc>
        <w:tc>
          <w:tcPr>
            <w:tcW w:w="4536" w:type="dxa"/>
            <w:vAlign w:val="center"/>
          </w:tcPr>
          <w:p w:rsidR="00001AB6" w:rsidRPr="001A4568" w:rsidRDefault="00001AB6" w:rsidP="00001AB6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Բնակչության ներգրավածության մակարդակը ՏԻՄ կառավարմանը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001AB6" w:rsidRPr="001A4568" w:rsidRDefault="00001AB6" w:rsidP="00001AB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001AB6" w:rsidRPr="001A4568" w:rsidRDefault="00001AB6" w:rsidP="00001AB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</w:tr>
    </w:tbl>
    <w:p w:rsidR="00AD537A" w:rsidRDefault="00AD537A" w:rsidP="00AD537A">
      <w:pPr>
        <w:spacing w:after="0" w:line="259" w:lineRule="auto"/>
        <w:jc w:val="both"/>
        <w:rPr>
          <w:color w:val="000000" w:themeColor="text1"/>
          <w:sz w:val="24"/>
        </w:rPr>
      </w:pPr>
    </w:p>
    <w:p w:rsidR="00AD537A" w:rsidRDefault="00AD537A" w:rsidP="00AD537A">
      <w:pPr>
        <w:spacing w:after="0" w:line="259" w:lineRule="auto"/>
        <w:jc w:val="both"/>
        <w:rPr>
          <w:color w:val="000000" w:themeColor="text1"/>
          <w:sz w:val="24"/>
        </w:rPr>
      </w:pPr>
    </w:p>
    <w:p w:rsidR="00AD537A" w:rsidRDefault="00AD537A" w:rsidP="00AD537A">
      <w:pPr>
        <w:spacing w:after="0" w:line="259" w:lineRule="auto"/>
        <w:jc w:val="both"/>
        <w:rPr>
          <w:rStyle w:val="ac"/>
          <w:noProof/>
          <w:color w:val="auto"/>
          <w:u w:val="none"/>
          <w:lang w:val="hy-AM"/>
        </w:rPr>
      </w:pPr>
    </w:p>
    <w:p w:rsidR="004A0949" w:rsidRDefault="004A0949" w:rsidP="000F588E">
      <w:pPr>
        <w:spacing w:after="0" w:line="259" w:lineRule="auto"/>
        <w:rPr>
          <w:rStyle w:val="ac"/>
          <w:noProof/>
          <w:color w:val="auto"/>
          <w:u w:val="none"/>
          <w:lang w:val="hy-AM"/>
        </w:rPr>
      </w:pPr>
    </w:p>
    <w:p w:rsidR="004A0949" w:rsidRDefault="004A0949" w:rsidP="000F588E">
      <w:pPr>
        <w:spacing w:after="0" w:line="259" w:lineRule="auto"/>
        <w:rPr>
          <w:rStyle w:val="ac"/>
          <w:noProof/>
          <w:color w:val="auto"/>
          <w:u w:val="none"/>
          <w:lang w:val="hy-AM"/>
        </w:rPr>
      </w:pPr>
    </w:p>
    <w:p w:rsidR="001B6159" w:rsidRDefault="001B6159" w:rsidP="000F588E">
      <w:pPr>
        <w:spacing w:after="0" w:line="259" w:lineRule="auto"/>
        <w:rPr>
          <w:rStyle w:val="ac"/>
          <w:noProof/>
          <w:color w:val="auto"/>
          <w:u w:val="none"/>
          <w:lang w:val="hy-AM"/>
        </w:rPr>
      </w:pPr>
    </w:p>
    <w:p w:rsidR="00001AB6" w:rsidRDefault="00001AB6" w:rsidP="001A4568">
      <w:pPr>
        <w:spacing w:after="0" w:line="259" w:lineRule="auto"/>
        <w:jc w:val="both"/>
        <w:rPr>
          <w:rStyle w:val="ac"/>
          <w:noProof/>
          <w:color w:val="auto"/>
          <w:u w:val="none"/>
          <w:lang w:val="hy-AM"/>
        </w:rPr>
      </w:pPr>
    </w:p>
    <w:p w:rsidR="00D84CC1" w:rsidRDefault="00D84CC1" w:rsidP="001A4568">
      <w:pPr>
        <w:spacing w:after="0" w:line="259" w:lineRule="auto"/>
        <w:jc w:val="both"/>
        <w:rPr>
          <w:rStyle w:val="ac"/>
          <w:noProof/>
          <w:color w:val="auto"/>
          <w:u w:val="none"/>
          <w:lang w:val="hy-AM"/>
        </w:rPr>
      </w:pPr>
    </w:p>
    <w:p w:rsidR="00D84CC1" w:rsidRDefault="00D84CC1" w:rsidP="001A4568">
      <w:pPr>
        <w:spacing w:after="0" w:line="259" w:lineRule="auto"/>
        <w:jc w:val="both"/>
        <w:rPr>
          <w:rStyle w:val="ac"/>
          <w:noProof/>
          <w:color w:val="auto"/>
          <w:u w:val="none"/>
          <w:lang w:val="hy-AM"/>
        </w:rPr>
      </w:pPr>
    </w:p>
    <w:p w:rsidR="001A4568" w:rsidRDefault="001A4568" w:rsidP="001A4568">
      <w:pPr>
        <w:spacing w:after="0" w:line="259" w:lineRule="auto"/>
        <w:jc w:val="both"/>
        <w:rPr>
          <w:rStyle w:val="ac"/>
          <w:noProof/>
          <w:color w:val="auto"/>
          <w:u w:val="none"/>
          <w:lang w:val="hy-AM"/>
        </w:rPr>
      </w:pPr>
    </w:p>
    <w:p w:rsidR="0038421B" w:rsidRDefault="0038421B" w:rsidP="001A4568">
      <w:pPr>
        <w:spacing w:after="0" w:line="259" w:lineRule="auto"/>
        <w:jc w:val="both"/>
        <w:rPr>
          <w:rStyle w:val="ac"/>
          <w:noProof/>
          <w:color w:val="auto"/>
          <w:u w:val="none"/>
          <w:lang w:val="hy-AM"/>
        </w:rPr>
      </w:pPr>
    </w:p>
    <w:p w:rsidR="00F35F93" w:rsidRPr="007A4133" w:rsidRDefault="00F35F93" w:rsidP="009D762D">
      <w:pPr>
        <w:jc w:val="both"/>
        <w:rPr>
          <w:lang w:val="hy-AM"/>
        </w:rPr>
      </w:pPr>
      <w:bookmarkStart w:id="2" w:name="_Toc124379917"/>
    </w:p>
    <w:p w:rsidR="00600CBD" w:rsidRPr="00944605" w:rsidRDefault="001E4314" w:rsidP="00941CC7">
      <w:pPr>
        <w:pStyle w:val="1"/>
        <w:rPr>
          <w:rFonts w:ascii="Sylfaen" w:hAnsi="Sylfaen"/>
          <w:lang w:val="hy-AM"/>
        </w:rPr>
      </w:pPr>
      <w:r w:rsidRPr="001A4568">
        <w:rPr>
          <w:rStyle w:val="ac"/>
          <w:rFonts w:ascii="Sylfaen" w:hAnsi="Sylfaen"/>
          <w:noProof/>
          <w:color w:val="auto"/>
          <w:u w:val="none"/>
          <w:lang w:val="hy-AM"/>
        </w:rPr>
        <w:lastRenderedPageBreak/>
        <w:t>ԳԼՈՒԽ 2</w:t>
      </w:r>
      <w:r w:rsidR="00073BD1" w:rsidRPr="00347700">
        <w:rPr>
          <w:rStyle w:val="ac"/>
          <w:rFonts w:ascii="MS Mincho" w:hAnsi="MS Mincho" w:cs="MS Mincho"/>
          <w:noProof/>
          <w:color w:val="auto"/>
          <w:u w:val="none"/>
          <w:lang w:val="hy-AM"/>
        </w:rPr>
        <w:t>․</w:t>
      </w:r>
      <w:r w:rsidR="00073BD1" w:rsidRPr="001A4568">
        <w:rPr>
          <w:rStyle w:val="ac"/>
          <w:rFonts w:ascii="Sylfaen" w:hAnsi="Sylfaen"/>
          <w:noProof/>
          <w:color w:val="auto"/>
          <w:u w:val="none"/>
          <w:lang w:val="hy-AM"/>
        </w:rPr>
        <w:t xml:space="preserve"> </w:t>
      </w:r>
      <w:r w:rsidR="002A06E9" w:rsidRPr="001A4568">
        <w:rPr>
          <w:rFonts w:ascii="Sylfaen" w:hAnsi="Sylfaen"/>
          <w:lang w:val="hy-AM"/>
        </w:rPr>
        <w:t>ՀԱՄԱՅՆՔԻ</w:t>
      </w:r>
      <w:r w:rsidR="007F70D2" w:rsidRPr="001A4568">
        <w:rPr>
          <w:rFonts w:ascii="Sylfaen" w:hAnsi="Sylfaen"/>
          <w:lang w:val="hy-AM"/>
        </w:rPr>
        <w:t xml:space="preserve"> 2023</w:t>
      </w:r>
      <w:r w:rsidR="002A06E9" w:rsidRPr="001A4568">
        <w:rPr>
          <w:rFonts w:ascii="Sylfaen" w:hAnsi="Sylfaen"/>
          <w:lang w:val="hy-AM"/>
        </w:rPr>
        <w:t>Թ</w:t>
      </w:r>
      <w:r w:rsidR="007F70D2" w:rsidRPr="001A4568">
        <w:rPr>
          <w:rFonts w:ascii="Sylfaen" w:hAnsi="Sylfaen"/>
          <w:lang w:val="hy-AM"/>
        </w:rPr>
        <w:t>.</w:t>
      </w:r>
      <w:r w:rsidR="002A06E9" w:rsidRPr="001A4568">
        <w:rPr>
          <w:rFonts w:ascii="Sylfaen" w:hAnsi="Sylfaen"/>
          <w:lang w:val="hy-AM"/>
        </w:rPr>
        <w:t xml:space="preserve"> ԾՐԱԳՐԵՐԻ ՑԱՆԿԸ ԵՎ ՏՐԱՄԱԲԱՆԱԿԱՆ ՀԵՆՔԵՐ</w:t>
      </w:r>
      <w:bookmarkEnd w:id="2"/>
      <w:r w:rsidR="00944605">
        <w:rPr>
          <w:rFonts w:ascii="Sylfaen" w:hAnsi="Sylfaen"/>
          <w:lang w:val="hy-AM"/>
        </w:rPr>
        <w:t xml:space="preserve">Ը </w:t>
      </w:r>
      <w:r w:rsidR="00944605" w:rsidRPr="00944605">
        <w:rPr>
          <w:rFonts w:ascii="Sylfaen" w:hAnsi="Sylfaen"/>
          <w:lang w:val="hy-AM"/>
        </w:rPr>
        <w:t>(</w:t>
      </w:r>
      <w:r w:rsidR="00944605" w:rsidRPr="001A4568">
        <w:rPr>
          <w:rFonts w:ascii="Sylfaen" w:hAnsi="Sylfaen"/>
          <w:lang w:val="hy-AM"/>
        </w:rPr>
        <w:t>ԸՍՏ ՈԼՈՐՏՆԵՐԻ</w:t>
      </w:r>
      <w:r w:rsidR="00944605" w:rsidRPr="00944605">
        <w:rPr>
          <w:rFonts w:ascii="Sylfaen" w:hAnsi="Sylfaen"/>
          <w:lang w:val="hy-AM"/>
        </w:rPr>
        <w:t>)</w:t>
      </w:r>
    </w:p>
    <w:p w:rsidR="00941CC7" w:rsidRPr="001A4568" w:rsidRDefault="00941CC7" w:rsidP="00941CC7">
      <w:pPr>
        <w:spacing w:after="0"/>
        <w:rPr>
          <w:rFonts w:ascii="Sylfaen" w:hAnsi="Sylfaen"/>
          <w:sz w:val="14"/>
          <w:lang w:val="hy-AM"/>
        </w:rPr>
      </w:pPr>
    </w:p>
    <w:p w:rsidR="00DB09EA" w:rsidRPr="001A4568" w:rsidRDefault="00DB09EA" w:rsidP="009F28FD">
      <w:pPr>
        <w:spacing w:after="0" w:line="20" w:lineRule="atLeast"/>
        <w:ind w:left="1418" w:right="-142" w:hanging="1418"/>
        <w:jc w:val="right"/>
        <w:rPr>
          <w:rFonts w:ascii="Sylfaen" w:hAnsi="Sylfaen"/>
          <w:b w:val="0"/>
          <w:color w:val="000000" w:themeColor="text1"/>
          <w:sz w:val="24"/>
          <w:lang w:val="hy-AM"/>
        </w:rPr>
      </w:pPr>
      <w:r w:rsidRPr="001A4568">
        <w:rPr>
          <w:rFonts w:ascii="Sylfaen" w:hAnsi="Sylfaen"/>
          <w:color w:val="000000" w:themeColor="text1"/>
          <w:sz w:val="24"/>
          <w:lang w:val="hy-AM"/>
        </w:rPr>
        <w:t>Աղյուսակ 3</w:t>
      </w:r>
      <w:r w:rsidRPr="00347700">
        <w:rPr>
          <w:rFonts w:ascii="MS Mincho" w:eastAsia="MS Mincho" w:hAnsi="MS Mincho" w:cs="MS Mincho"/>
          <w:color w:val="000000" w:themeColor="text1"/>
          <w:sz w:val="24"/>
          <w:lang w:val="hy-AM"/>
        </w:rPr>
        <w:t>․</w:t>
      </w:r>
      <w:r w:rsidRPr="001A4568">
        <w:rPr>
          <w:rFonts w:ascii="Sylfaen" w:hAnsi="Sylfaen"/>
          <w:color w:val="000000" w:themeColor="text1"/>
          <w:sz w:val="24"/>
          <w:lang w:val="hy-AM"/>
        </w:rPr>
        <w:t xml:space="preserve">ՏԱՊ-ի ծրագրերը, որոնք </w:t>
      </w:r>
      <w:r w:rsidR="000D76F0">
        <w:rPr>
          <w:rFonts w:ascii="Sylfaen" w:hAnsi="Sylfaen"/>
          <w:color w:val="000000" w:themeColor="text1"/>
          <w:sz w:val="24"/>
          <w:lang w:val="hy-AM"/>
        </w:rPr>
        <w:t>ապահով</w:t>
      </w:r>
      <w:r w:rsidRPr="001A4568">
        <w:rPr>
          <w:rFonts w:ascii="Sylfaen" w:hAnsi="Sylfaen"/>
          <w:color w:val="000000" w:themeColor="text1"/>
          <w:sz w:val="24"/>
          <w:lang w:val="hy-AM"/>
        </w:rPr>
        <w:t xml:space="preserve">ած են համապատասխան ֆինանսական միջոցներով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7734"/>
        <w:gridCol w:w="2268"/>
      </w:tblGrid>
      <w:tr w:rsidR="00DB09EA" w:rsidRPr="001A4568" w:rsidTr="00327B17">
        <w:trPr>
          <w:cantSplit/>
          <w:trHeight w:val="794"/>
          <w:jc w:val="center"/>
        </w:trPr>
        <w:tc>
          <w:tcPr>
            <w:tcW w:w="625" w:type="dxa"/>
            <w:shd w:val="clear" w:color="auto" w:fill="B4C6E7" w:themeFill="accent5" w:themeFillTint="66"/>
            <w:vAlign w:val="center"/>
          </w:tcPr>
          <w:p w:rsidR="00DB09EA" w:rsidRPr="001A4568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7734" w:type="dxa"/>
            <w:shd w:val="clear" w:color="auto" w:fill="B4C6E7" w:themeFill="accent5" w:themeFillTint="66"/>
            <w:vAlign w:val="center"/>
          </w:tcPr>
          <w:p w:rsidR="00DB09EA" w:rsidRPr="001A4568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DB09EA" w:rsidRPr="001A4568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</w:tr>
      <w:tr w:rsidR="00B5379D" w:rsidRPr="001A4568" w:rsidTr="00D14142">
        <w:trPr>
          <w:cantSplit/>
          <w:trHeight w:val="139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B5379D" w:rsidRPr="00EF5697" w:rsidRDefault="00B5379D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DB09EA" w:rsidRPr="001A4568" w:rsidTr="00B5379D">
        <w:trPr>
          <w:cantSplit/>
          <w:trHeight w:val="297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EF5697" w:rsidRDefault="00DB09EA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sz w:val="20"/>
                <w:szCs w:val="20"/>
                <w:lang w:val="hy-AM"/>
              </w:rPr>
              <w:t>Թափանցիկ և արդյունավետ կառավարում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9C0A1B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878 500.0</w:t>
            </w:r>
          </w:p>
        </w:tc>
      </w:tr>
      <w:tr w:rsidR="00DB09EA" w:rsidRPr="001A4568" w:rsidTr="00B5379D">
        <w:trPr>
          <w:cantSplit/>
          <w:trHeight w:val="395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EF5697" w:rsidRDefault="00DB09EA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Կառավարչական աշխատանքների կազմակերպման արդիականացում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B5379D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20 000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250BCE" w:rsidTr="00B5379D">
        <w:trPr>
          <w:cantSplit/>
          <w:trHeight w:val="395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EF5697" w:rsidRDefault="00A91241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Համայնքի ենթակառուցվածքների ջեռուցման համակարգերի փոխում, վերազինում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B5379D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42 240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250BCE" w:rsidTr="00B5379D">
        <w:trPr>
          <w:cantSplit/>
          <w:trHeight w:val="273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4.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EF5697" w:rsidRDefault="00A91241" w:rsidP="000618AD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Աբովյանի համայնքապետարանի վարչական շենքի </w:t>
            </w:r>
            <w:r w:rsidR="000618AD" w:rsidRPr="00EF5697">
              <w:rPr>
                <w:rFonts w:ascii="Sylfaen" w:hAnsi="Sylfaen"/>
                <w:b w:val="0"/>
                <w:sz w:val="20"/>
                <w:szCs w:val="20"/>
                <w:lang w:val="hy-AM"/>
              </w:rPr>
              <w:t>բարեկարգում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B5379D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54 000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1A4568" w:rsidTr="00B5379D">
        <w:trPr>
          <w:cantSplit/>
          <w:trHeight w:val="397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5.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EF5697" w:rsidRDefault="00AD5E59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Համայնքի փողոցներում թեքահարթակների կառուցում</w:t>
            </w:r>
            <w:r w:rsidR="00DB09EA" w:rsidRPr="00EF5697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347700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3 2</w:t>
            </w:r>
            <w:r w:rsidR="00B5379D" w:rsidRPr="00347700">
              <w:rPr>
                <w:rFonts w:ascii="Sylfaen" w:hAnsi="Sylfaen"/>
                <w:sz w:val="20"/>
                <w:szCs w:val="20"/>
                <w:lang w:val="hy-AM"/>
              </w:rPr>
              <w:t>28</w:t>
            </w:r>
            <w:r w:rsidR="00B5379D"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="00B5379D"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250BCE" w:rsidTr="00B5379D">
        <w:trPr>
          <w:cantSplit/>
          <w:trHeight w:val="397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6.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EF5697" w:rsidRDefault="00AD5E59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Համայնքի տարածքում հասարակական զուգարանների կառուցում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347700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26 400</w:t>
            </w:r>
            <w:r w:rsidR="00B5379D"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="00B5379D"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1A4568" w:rsidTr="00B5379D">
        <w:trPr>
          <w:cantSplit/>
          <w:trHeight w:val="397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7.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EF5697" w:rsidRDefault="00F624C6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 w:rsidRPr="00EF5697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Ավտոպահեստամասերի ձեռքբերում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B5379D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70 000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1A4568" w:rsidTr="00D84CC1">
        <w:trPr>
          <w:cantSplit/>
          <w:trHeight w:val="135"/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DB09EA" w:rsidRPr="00EF5697" w:rsidRDefault="00DB09EA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DB09EA" w:rsidRPr="00EF5697" w:rsidRDefault="005B0E1A" w:rsidP="00DB09EA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1 123 </w:t>
            </w: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996</w:t>
            </w:r>
            <w:r w:rsidR="00B5379D" w:rsidRPr="00347700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="00B5379D" w:rsidRPr="00347700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B5379D" w:rsidRPr="001A4568" w:rsidTr="00D14142">
        <w:trPr>
          <w:cantSplit/>
          <w:trHeight w:val="139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B5379D" w:rsidRPr="00EF5697" w:rsidRDefault="00B5379D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Ո</w:t>
            </w:r>
            <w:r w:rsidRPr="00EF569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լորտ 2. Պաշտպանություն</w:t>
            </w:r>
          </w:p>
        </w:tc>
      </w:tr>
      <w:tr w:rsidR="00DB09EA" w:rsidRPr="001A4568" w:rsidTr="00B5379D">
        <w:trPr>
          <w:cantSplit/>
          <w:trHeight w:val="297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EF5697" w:rsidRDefault="008D0A6E" w:rsidP="008D0A6E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Պ</w:t>
            </w:r>
            <w:r w:rsidR="00DB09EA"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աշտպանության </w:t>
            </w:r>
            <w:r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730EEE" w:rsidP="00DB09EA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8D0A6E" w:rsidRPr="001A4568" w:rsidTr="00B5379D">
        <w:trPr>
          <w:cantSplit/>
          <w:trHeight w:val="297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8D0A6E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8D0A6E" w:rsidRPr="00EF5697" w:rsidRDefault="008D0A6E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Արտակարգ իրավիճակներից բնակչության պաշտպանություն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D0A6E" w:rsidRPr="00347700" w:rsidRDefault="00B5379D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64616" w:rsidRPr="001A4568" w:rsidTr="00B5379D">
        <w:trPr>
          <w:cantSplit/>
          <w:trHeight w:val="297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764616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764616" w:rsidRPr="00EF5697" w:rsidRDefault="00764616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Ապաստարանների կառուցում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764616" w:rsidRPr="00347700" w:rsidRDefault="00730EE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20 000</w:t>
            </w:r>
            <w:r w:rsidRPr="00347700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DB09EA" w:rsidRPr="001A4568" w:rsidTr="00D84CC1">
        <w:trPr>
          <w:cantSplit/>
          <w:trHeight w:val="213"/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DB09EA" w:rsidRPr="00EF5697" w:rsidRDefault="00DB09EA" w:rsidP="00DB09EA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       </w:t>
            </w:r>
            <w:r w:rsidRPr="00EF569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DB09EA" w:rsidRPr="00347700" w:rsidRDefault="00B5379D" w:rsidP="00DB09EA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20 000</w:t>
            </w:r>
            <w:r w:rsidRPr="00347700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B5379D" w:rsidRPr="001A4568" w:rsidTr="00D14142">
        <w:trPr>
          <w:cantSplit/>
          <w:trHeight w:val="257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B5379D" w:rsidRPr="00EF5697" w:rsidRDefault="00B5379D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Ոլորտ 3. Քաղաքաշինություն</w:t>
            </w:r>
          </w:p>
        </w:tc>
      </w:tr>
      <w:tr w:rsidR="00DB09EA" w:rsidRPr="001A4568" w:rsidTr="00B5379D">
        <w:trPr>
          <w:cantSplit/>
          <w:trHeight w:val="25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EF5697" w:rsidRDefault="008D0A6E" w:rsidP="00DB09EA">
            <w:pPr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Ասֆալտապատում</w:t>
            </w:r>
            <w:r w:rsidR="00DB09EA"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EF5697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1 630 600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764616" w:rsidRPr="001A4568" w:rsidTr="00B5379D">
        <w:trPr>
          <w:cantSplit/>
          <w:trHeight w:val="25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764616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764616" w:rsidRPr="00EF5697" w:rsidRDefault="00764616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Ասֆալտի փոսային վերանորոգում</w:t>
            </w:r>
            <w:r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ab/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764616" w:rsidRPr="00347700" w:rsidRDefault="00EF5697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120 060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8D0A6E" w:rsidRPr="001A4568" w:rsidTr="00B5379D">
        <w:trPr>
          <w:cantSplit/>
          <w:trHeight w:val="27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8D0A6E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8D0A6E" w:rsidRPr="00EF5697" w:rsidRDefault="008D0A6E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Լուսավորություն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D0A6E" w:rsidRPr="00347700" w:rsidRDefault="00EF5697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176 520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</w:tr>
      <w:tr w:rsidR="008D0A6E" w:rsidRPr="001A4568" w:rsidTr="00B5379D">
        <w:trPr>
          <w:cantSplit/>
          <w:trHeight w:val="26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8D0A6E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4.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8D0A6E" w:rsidRPr="00EF5697" w:rsidRDefault="008D0A6E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Աստիճաններ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D0A6E" w:rsidRPr="00347700" w:rsidRDefault="00EF5697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199 200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F624C6" w:rsidRPr="001A4568" w:rsidTr="00B5379D">
        <w:trPr>
          <w:cantSplit/>
          <w:trHeight w:val="271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F624C6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5.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F624C6" w:rsidRPr="00EF5697" w:rsidRDefault="00F624C6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Բնակարանների գազաֆիկացում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F624C6" w:rsidRPr="00347700" w:rsidRDefault="00EF5697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21 120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1A4568" w:rsidTr="00D84CC1">
        <w:trPr>
          <w:cantSplit/>
          <w:trHeight w:val="213"/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DB09EA" w:rsidRPr="00EF5697" w:rsidRDefault="00DB09EA" w:rsidP="00DB09EA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         Ընդամենը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DB09EA" w:rsidRPr="00347700" w:rsidRDefault="00EF5697" w:rsidP="00EF5697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2 147 500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EF5697" w:rsidRPr="001A4568" w:rsidTr="00D14142">
        <w:trPr>
          <w:cantSplit/>
          <w:trHeight w:val="139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EF5697" w:rsidRPr="001A4568" w:rsidRDefault="00EF5697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Ոլորտ 4. Կոմունալ տնտեսություն և շրջակա միջավայրի պահպանություն</w:t>
            </w:r>
          </w:p>
        </w:tc>
      </w:tr>
      <w:tr w:rsidR="00DB09EA" w:rsidRPr="00250BCE" w:rsidTr="00B5379D">
        <w:trPr>
          <w:trHeight w:val="744"/>
          <w:jc w:val="center"/>
        </w:trPr>
        <w:tc>
          <w:tcPr>
            <w:tcW w:w="625" w:type="dxa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sz w:val="20"/>
                <w:szCs w:val="20"/>
                <w:lang w:val="hy-AM"/>
              </w:rPr>
              <w:t>1.</w:t>
            </w:r>
          </w:p>
        </w:tc>
        <w:tc>
          <w:tcPr>
            <w:tcW w:w="7734" w:type="dxa"/>
            <w:vAlign w:val="center"/>
          </w:tcPr>
          <w:p w:rsidR="00DB09EA" w:rsidRPr="00D84CC1" w:rsidRDefault="00DB09EA" w:rsidP="00DB09EA">
            <w:pPr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84CC1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Համայնքի վարչական </w:t>
            </w:r>
            <w:r w:rsidRPr="00D84CC1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տարածքում  աղբահանության, սանիտարական մաքրման  և  բարեկարգման  աշխատանքների կազմակերպում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5B0E1A" w:rsidP="00EF5697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 w:cs="Arial"/>
                <w:sz w:val="20"/>
                <w:szCs w:val="20"/>
                <w:lang w:val="hy-AM"/>
              </w:rPr>
              <w:t>631</w:t>
            </w:r>
            <w:r w:rsidR="00EF5697"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 000</w:t>
            </w:r>
            <w:r w:rsidR="00EF5697"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="00EF5697"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1A4568" w:rsidTr="00B5379D">
        <w:trPr>
          <w:jc w:val="center"/>
        </w:trPr>
        <w:tc>
          <w:tcPr>
            <w:tcW w:w="625" w:type="dxa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sz w:val="20"/>
                <w:szCs w:val="20"/>
                <w:lang w:val="hy-AM"/>
              </w:rPr>
              <w:t>2.</w:t>
            </w:r>
          </w:p>
        </w:tc>
        <w:tc>
          <w:tcPr>
            <w:tcW w:w="7734" w:type="dxa"/>
            <w:vAlign w:val="center"/>
          </w:tcPr>
          <w:p w:rsidR="00DB09EA" w:rsidRPr="00D84CC1" w:rsidRDefault="00F624C6" w:rsidP="00DB09EA">
            <w:pPr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84CC1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Մեքենա-մեխանիզմների համալրում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EF5697" w:rsidP="00EF5697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20 000</w:t>
            </w:r>
            <w:r w:rsidRPr="00347700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DB09EA" w:rsidRPr="00250BCE" w:rsidTr="00B5379D">
        <w:trPr>
          <w:jc w:val="center"/>
        </w:trPr>
        <w:tc>
          <w:tcPr>
            <w:tcW w:w="625" w:type="dxa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sz w:val="20"/>
                <w:szCs w:val="20"/>
                <w:lang w:val="hy-AM"/>
              </w:rPr>
              <w:t>3.</w:t>
            </w:r>
          </w:p>
        </w:tc>
        <w:tc>
          <w:tcPr>
            <w:tcW w:w="7734" w:type="dxa"/>
            <w:vAlign w:val="center"/>
          </w:tcPr>
          <w:p w:rsidR="00DB09EA" w:rsidRPr="00D84CC1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Համայնքի բազմաբնակարան շենքերի վերելակների արդիականացման աշխատանքներ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EF5697" w:rsidP="00EF5697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55 000</w:t>
            </w:r>
            <w:r w:rsidRPr="00347700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DB09EA" w:rsidRPr="00250BCE" w:rsidTr="00B5379D">
        <w:trPr>
          <w:jc w:val="center"/>
        </w:trPr>
        <w:tc>
          <w:tcPr>
            <w:tcW w:w="625" w:type="dxa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sz w:val="20"/>
                <w:szCs w:val="20"/>
                <w:lang w:val="hy-AM"/>
              </w:rPr>
              <w:t>4.</w:t>
            </w:r>
          </w:p>
        </w:tc>
        <w:tc>
          <w:tcPr>
            <w:tcW w:w="7734" w:type="dxa"/>
            <w:vAlign w:val="center"/>
          </w:tcPr>
          <w:p w:rsidR="00DB09EA" w:rsidRPr="00D84CC1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Համայնքի բնակֆոնդի տանիքիների վերանորոգման շինարարական աշխատանքներ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EF5697" w:rsidP="00EF5697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20 000</w:t>
            </w:r>
            <w:r w:rsidRPr="00347700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DB09EA" w:rsidRPr="001A4568" w:rsidTr="00D84CC1">
        <w:trPr>
          <w:trHeight w:val="206"/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DB09EA" w:rsidRPr="001A4568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          Ընդամենը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DB09EA" w:rsidRPr="00347700" w:rsidRDefault="005B0E1A" w:rsidP="00EF5697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 w:cs="Arial"/>
                <w:sz w:val="20"/>
                <w:szCs w:val="20"/>
                <w:lang w:val="hy-AM"/>
              </w:rPr>
              <w:t>726</w:t>
            </w:r>
            <w:r w:rsidR="00EF5697" w:rsidRPr="00347700">
              <w:rPr>
                <w:rFonts w:ascii="Sylfaen" w:hAnsi="Sylfaen" w:cs="Arial"/>
                <w:sz w:val="20"/>
                <w:szCs w:val="20"/>
                <w:lang w:val="hy-AM"/>
              </w:rPr>
              <w:t> 000</w:t>
            </w:r>
            <w:r w:rsidR="00EF5697"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="00EF5697"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EF5697" w:rsidRPr="001A4568" w:rsidTr="00D14142">
        <w:trPr>
          <w:cantSplit/>
          <w:trHeight w:val="139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EF5697" w:rsidRPr="00347700" w:rsidRDefault="00EF5697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Ո</w:t>
            </w: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</w:p>
        </w:tc>
      </w:tr>
      <w:tr w:rsidR="00DB09EA" w:rsidRPr="001A4568" w:rsidTr="00B5379D">
        <w:trPr>
          <w:cantSplit/>
          <w:trHeight w:val="340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D84CC1" w:rsidRDefault="00B05334" w:rsidP="00DB09EA">
            <w:pPr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84CC1">
              <w:rPr>
                <w:rFonts w:ascii="Sylfaen" w:hAnsi="Sylfaen"/>
                <w:b w:val="0"/>
                <w:sz w:val="20"/>
                <w:szCs w:val="20"/>
                <w:lang w:val="hy-AM"/>
              </w:rPr>
              <w:t>Գեոդեզիա և քարտեզագրում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EF5697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</w:rPr>
            </w:pP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2 000</w:t>
            </w:r>
            <w:r w:rsidRPr="00347700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0</w:t>
            </w:r>
            <w:r w:rsidR="00DB09EA"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  </w:t>
            </w:r>
          </w:p>
        </w:tc>
      </w:tr>
      <w:tr w:rsidR="00D84CC1" w:rsidRPr="001A4568" w:rsidTr="00EF5697">
        <w:trPr>
          <w:cantSplit/>
          <w:trHeight w:val="219"/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D84CC1" w:rsidRPr="001A4568" w:rsidRDefault="00D84CC1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D84CC1" w:rsidRPr="00347700" w:rsidRDefault="00EF5697" w:rsidP="00DB09EA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2 000</w:t>
            </w:r>
            <w:r w:rsidRPr="00347700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EF5697" w:rsidRPr="001A4568" w:rsidTr="00D14142">
        <w:trPr>
          <w:cantSplit/>
          <w:trHeight w:val="139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EF5697" w:rsidRPr="00347700" w:rsidRDefault="00EF5697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Ո</w:t>
            </w: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</w:tr>
      <w:tr w:rsidR="00DB09EA" w:rsidRPr="001A4568" w:rsidTr="00EF5697">
        <w:trPr>
          <w:jc w:val="center"/>
        </w:trPr>
        <w:tc>
          <w:tcPr>
            <w:tcW w:w="625" w:type="dxa"/>
            <w:vAlign w:val="center"/>
          </w:tcPr>
          <w:p w:rsidR="00DB09EA" w:rsidRPr="001A4568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7734" w:type="dxa"/>
            <w:vAlign w:val="center"/>
          </w:tcPr>
          <w:p w:rsidR="00DB09EA" w:rsidRPr="00D84CC1" w:rsidRDefault="00DB09EA" w:rsidP="00B05334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Ճանապարհների</w:t>
            </w:r>
            <w:r w:rsidR="00B05334"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 xml:space="preserve"> </w:t>
            </w: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գծանշում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EF5697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40 000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B05334" w:rsidRPr="001A4568" w:rsidTr="00EF5697">
        <w:trPr>
          <w:jc w:val="center"/>
        </w:trPr>
        <w:tc>
          <w:tcPr>
            <w:tcW w:w="625" w:type="dxa"/>
            <w:vAlign w:val="center"/>
          </w:tcPr>
          <w:p w:rsidR="00B05334" w:rsidRPr="001A4568" w:rsidRDefault="00B0533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7734" w:type="dxa"/>
            <w:vAlign w:val="center"/>
          </w:tcPr>
          <w:p w:rsidR="00B05334" w:rsidRPr="00D84CC1" w:rsidRDefault="00B0533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Խելացի լուսացույցների տեղադրում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B05334" w:rsidRPr="00347700" w:rsidRDefault="00EF5697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30 000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B05334" w:rsidRPr="001A4568" w:rsidTr="00EF5697">
        <w:trPr>
          <w:jc w:val="center"/>
        </w:trPr>
        <w:tc>
          <w:tcPr>
            <w:tcW w:w="625" w:type="dxa"/>
            <w:vAlign w:val="center"/>
          </w:tcPr>
          <w:p w:rsidR="00B05334" w:rsidRPr="001A4568" w:rsidRDefault="00B0533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7734" w:type="dxa"/>
            <w:vAlign w:val="center"/>
          </w:tcPr>
          <w:p w:rsidR="00B05334" w:rsidRPr="00D84CC1" w:rsidRDefault="00B0533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Ճանապարհային նշանների տեղադրում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B05334" w:rsidRPr="00347700" w:rsidRDefault="00EF5697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5 000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1A4568" w:rsidTr="00D84CC1">
        <w:trPr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DB09EA" w:rsidRPr="001A4568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 xml:space="preserve">          </w:t>
            </w: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DB09EA" w:rsidRPr="00EF5697" w:rsidRDefault="00EF5697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sz w:val="20"/>
                <w:szCs w:val="20"/>
                <w:lang w:val="hy-AM"/>
              </w:rPr>
              <w:t>75 000</w:t>
            </w:r>
            <w:r w:rsidRPr="00EF5697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EF5697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EF5697" w:rsidRPr="001A4568" w:rsidTr="00D14142">
        <w:trPr>
          <w:cantSplit/>
          <w:trHeight w:val="139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EF5697" w:rsidRPr="001A4568" w:rsidRDefault="00EF5697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Ո</w:t>
            </w: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</w:tr>
      <w:tr w:rsidR="00B5379D" w:rsidRPr="00250BCE" w:rsidTr="00EF5697">
        <w:trPr>
          <w:cantSplit/>
          <w:trHeight w:val="139"/>
          <w:jc w:val="center"/>
        </w:trPr>
        <w:tc>
          <w:tcPr>
            <w:tcW w:w="8359" w:type="dxa"/>
            <w:gridSpan w:val="2"/>
            <w:shd w:val="clear" w:color="auto" w:fill="FFFFFF"/>
            <w:vAlign w:val="center"/>
          </w:tcPr>
          <w:p w:rsidR="00B5379D" w:rsidRPr="00D84CC1" w:rsidRDefault="00B5379D" w:rsidP="00B5379D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84CC1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2023 թվականին Առևտրի և ծառայությունների ոլորտում ծրագրեր և միջոցառումներ չեն նախատեսվում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B5379D" w:rsidRPr="001A4568" w:rsidRDefault="00EF5697" w:rsidP="0028130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  <w:r w:rsidR="00B5379D"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  </w:t>
            </w:r>
          </w:p>
        </w:tc>
      </w:tr>
      <w:tr w:rsidR="00DB09EA" w:rsidRPr="001A4568" w:rsidTr="00D84CC1">
        <w:trPr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DB09EA" w:rsidRPr="001A4568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         Ընդամենը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DB09EA" w:rsidRPr="001A4568" w:rsidRDefault="00D3161E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F5697" w:rsidRPr="001A4568" w:rsidTr="00D14142">
        <w:trPr>
          <w:cantSplit/>
          <w:trHeight w:val="139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EF5697" w:rsidRPr="001A4568" w:rsidRDefault="00EF5697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Ո</w:t>
            </w: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լորտ 8.Կրթություն, Մշակույթ, Ֆիզիկական կուլտուրա և սպորտի, երիտասարդության հարցեր</w:t>
            </w:r>
          </w:p>
        </w:tc>
      </w:tr>
      <w:tr w:rsidR="00DB09EA" w:rsidRPr="00347700" w:rsidTr="00EF569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D84CC1" w:rsidRDefault="00DB09EA" w:rsidP="006F75D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 xml:space="preserve">Համայնքում </w:t>
            </w:r>
            <w:r w:rsidR="006F75DA"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նախադպրոցական</w:t>
            </w: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 xml:space="preserve"> դաստիարակության  կազմակերպում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767 000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6F75DA" w:rsidRPr="00347700" w:rsidTr="00EF569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6F75D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6F75DA" w:rsidRPr="00D84CC1" w:rsidRDefault="006F75D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Համայնքում արտադպրոցական դաստիարակության  կազմակերպում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6F75DA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397 500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B5379D" w:rsidRPr="00347700" w:rsidTr="00EF569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B5379D" w:rsidRPr="00B5379D" w:rsidRDefault="00B5379D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en-US"/>
              </w:rPr>
              <w:t>3.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B5379D" w:rsidRPr="00B5379D" w:rsidRDefault="00B5379D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Նախադպրոցական հաստատությունների շենք-շինությունների կառուցման և կապիտալ վերանորգման աշխատանքներ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B5379D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195 000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347700" w:rsidTr="00EF569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B5379D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4</w:t>
            </w:r>
            <w:r w:rsidR="004C11A7"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D84CC1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 xml:space="preserve">Նախադպրոցական հիմնարկների համար գույքի ձեռք բերում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100 000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28130D" w:rsidRPr="00347700" w:rsidTr="00EF569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28130D" w:rsidRPr="001A4568" w:rsidRDefault="00B5379D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5</w:t>
            </w:r>
            <w:r w:rsidR="004C11A7"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28130D" w:rsidRPr="00D84CC1" w:rsidRDefault="0028130D" w:rsidP="0028130D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28130D" w:rsidRPr="00347700" w:rsidRDefault="00D3161E" w:rsidP="0028130D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8 000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28130D" w:rsidRPr="00347700" w:rsidTr="00EF569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28130D" w:rsidRPr="001A4568" w:rsidRDefault="00B5379D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6</w:t>
            </w:r>
            <w:r w:rsidR="004C11A7"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28130D" w:rsidRPr="00D84CC1" w:rsidRDefault="0028130D" w:rsidP="0028130D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Մարզական միջոցառումների կազմակերպում և անցկացում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28130D" w:rsidRPr="00347700" w:rsidRDefault="00D3161E" w:rsidP="0028130D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6 000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347700" w:rsidTr="00D84CC1">
        <w:trPr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DB09EA" w:rsidRPr="001A4568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         Ընդամենը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DB09EA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1 473 500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3161E" w:rsidRPr="00347700" w:rsidTr="00D14142">
        <w:trPr>
          <w:cantSplit/>
          <w:trHeight w:val="139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D3161E" w:rsidRPr="00347700" w:rsidRDefault="00D3161E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 w:rsidRPr="0034770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Ո</w:t>
            </w: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լորտ 9. Սոցիալական պաշտպանություն, առողջապահություն</w:t>
            </w:r>
          </w:p>
        </w:tc>
      </w:tr>
      <w:tr w:rsidR="00DB09EA" w:rsidRPr="00347700" w:rsidTr="00D3161E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207249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B5379D" w:rsidRDefault="00195E4C" w:rsidP="0028130D">
            <w:pPr>
              <w:spacing w:after="0" w:line="20" w:lineRule="atLeast"/>
              <w:rPr>
                <w:rFonts w:ascii="Sylfaen" w:hAnsi="Sylfaen"/>
                <w:b w:val="0"/>
                <w:color w:val="FF0000"/>
                <w:sz w:val="20"/>
                <w:szCs w:val="20"/>
                <w:lang w:val="hy-AM"/>
              </w:rPr>
            </w:pPr>
            <w:r w:rsidRPr="00B5379D">
              <w:rPr>
                <w:rFonts w:ascii="Sylfaen" w:hAnsi="Sylfaen" w:cs="Arial"/>
                <w:b w:val="0"/>
                <w:sz w:val="20"/>
                <w:lang w:val="hy-AM"/>
              </w:rPr>
              <w:t>Հիվանդանոցային ծառայություն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5 000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28130D" w:rsidRPr="00347700" w:rsidTr="00D3161E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28130D" w:rsidRPr="001A4568" w:rsidRDefault="00207249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28130D" w:rsidRPr="00B5379D" w:rsidRDefault="0028130D" w:rsidP="006F75DA">
            <w:pPr>
              <w:spacing w:after="0" w:line="20" w:lineRule="atLeast"/>
              <w:rPr>
                <w:rFonts w:ascii="Sylfaen" w:hAnsi="Sylfaen" w:cs="Arial"/>
                <w:b w:val="0"/>
                <w:sz w:val="20"/>
                <w:lang w:val="hy-AM"/>
              </w:rPr>
            </w:pPr>
            <w:r w:rsidRPr="00B5379D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 xml:space="preserve">Աջակցություն համայնքի սոցիալապես  անապահով </w:t>
            </w:r>
            <w:r w:rsidRPr="00B5379D">
              <w:rPr>
                <w:rFonts w:ascii="Sylfaen" w:hAnsi="Sylfaen" w:cs="Arial"/>
                <w:b w:val="0"/>
                <w:sz w:val="20"/>
                <w:lang w:val="hy-AM"/>
              </w:rPr>
              <w:t>ընտանիքներին</w:t>
            </w:r>
            <w:r w:rsidRPr="00B5379D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 xml:space="preserve">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28130D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7 000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6F75DA" w:rsidRPr="00347700" w:rsidTr="00D3161E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6F75DA" w:rsidRPr="001A4568" w:rsidRDefault="006F75D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6F75DA" w:rsidRPr="00B5379D" w:rsidRDefault="006F75DA" w:rsidP="0028130D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B5379D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Աջակցություն համայնքի հասարական  կազմակերպություններին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6F75DA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22 000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347700" w:rsidTr="00D84CC1">
        <w:trPr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DB09EA" w:rsidRPr="001A4568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         Ընդամենը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DB09EA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34 000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3161E" w:rsidRPr="00347700" w:rsidTr="00D14142">
        <w:trPr>
          <w:cantSplit/>
          <w:trHeight w:val="139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D3161E" w:rsidRPr="00347700" w:rsidRDefault="00D3161E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Ոլորտ 10. Գյուղատնտեսություն</w:t>
            </w:r>
          </w:p>
        </w:tc>
      </w:tr>
      <w:tr w:rsidR="00DB09EA" w:rsidRPr="00347700" w:rsidTr="00D3161E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B5379D" w:rsidRDefault="00764616" w:rsidP="0028130D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B5379D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Ոռոգման համակարգի վերանորոգում, ընդլայնում</w:t>
            </w:r>
            <w:r w:rsidRPr="00B5379D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ab/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68 315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6F75DA" w:rsidRPr="00347700" w:rsidTr="00D3161E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6F75DA" w:rsidRPr="001A4568" w:rsidRDefault="006F75D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6F75DA" w:rsidRPr="00B5379D" w:rsidRDefault="006F75DA" w:rsidP="0028130D">
            <w:pPr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B5379D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Մանկապարտեզների ոռոգման համակարգի վերականգնում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6F75DA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8 608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347700" w:rsidTr="00D84CC1">
        <w:trPr>
          <w:cantSplit/>
          <w:trHeight w:val="139"/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DB09EA" w:rsidRPr="001A4568" w:rsidRDefault="00DB09EA" w:rsidP="00DB09EA">
            <w:pPr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         Ընդամենը 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DB09EA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76 923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3161E" w:rsidRPr="00347700" w:rsidTr="00D14142">
        <w:trPr>
          <w:cantSplit/>
          <w:trHeight w:val="70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D3161E" w:rsidRPr="00347700" w:rsidRDefault="00D3161E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Ոլորտ 11. Անասնաբուժություն և բուսասանիտարիա</w:t>
            </w:r>
          </w:p>
        </w:tc>
      </w:tr>
      <w:tr w:rsidR="004C11A7" w:rsidRPr="00347700" w:rsidTr="00D3161E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4C11A7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4C11A7" w:rsidRPr="00B5379D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B5379D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Անասնաբուժական ծառայության կազմակերպում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4C11A7" w:rsidRPr="00347700" w:rsidRDefault="00D3161E" w:rsidP="004C11A7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6 720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4C11A7" w:rsidRPr="00347700" w:rsidTr="00D84CC1">
        <w:trPr>
          <w:cantSplit/>
          <w:trHeight w:val="139"/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4C11A7" w:rsidRPr="001A4568" w:rsidRDefault="004C11A7" w:rsidP="004C11A7">
            <w:pPr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</w:rPr>
            </w:pPr>
            <w:r w:rsidRPr="001A4568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          </w:t>
            </w:r>
            <w:r w:rsidRPr="001A4568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Ընդամանը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4C11A7" w:rsidRPr="00347700" w:rsidRDefault="00D3161E" w:rsidP="004C11A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347700">
              <w:rPr>
                <w:rFonts w:ascii="Sylfaen" w:hAnsi="Sylfaen"/>
                <w:sz w:val="20"/>
                <w:szCs w:val="20"/>
              </w:rPr>
              <w:t>6 720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347700">
              <w:rPr>
                <w:rFonts w:ascii="Sylfaen" w:hAnsi="Sylfaen"/>
                <w:sz w:val="20"/>
                <w:szCs w:val="20"/>
              </w:rPr>
              <w:t>0</w:t>
            </w:r>
          </w:p>
        </w:tc>
      </w:tr>
      <w:tr w:rsidR="00D3161E" w:rsidRPr="00347700" w:rsidTr="00D14142">
        <w:trPr>
          <w:cantSplit/>
          <w:trHeight w:val="139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D3161E" w:rsidRPr="00347700" w:rsidRDefault="00D3161E" w:rsidP="004C11A7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Ոլորտ 12. Զբոսաշրջություն</w:t>
            </w:r>
          </w:p>
        </w:tc>
      </w:tr>
      <w:tr w:rsidR="00B5379D" w:rsidRPr="00347700" w:rsidTr="00D14142">
        <w:trPr>
          <w:jc w:val="center"/>
        </w:trPr>
        <w:tc>
          <w:tcPr>
            <w:tcW w:w="8359" w:type="dxa"/>
            <w:gridSpan w:val="2"/>
            <w:vAlign w:val="center"/>
          </w:tcPr>
          <w:p w:rsidR="00B5379D" w:rsidRPr="00B5379D" w:rsidRDefault="00B5379D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B5379D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2023 թվականին զբոսաշրջության  ոլորտում ծրագրեր և միջոցառումներ չեն նախատեսվում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B5379D" w:rsidRPr="00347700" w:rsidRDefault="00D3161E" w:rsidP="004C11A7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b w:val="0"/>
                <w:sz w:val="20"/>
                <w:szCs w:val="20"/>
                <w:lang w:val="hy-AM"/>
              </w:rPr>
              <w:t>--</w:t>
            </w:r>
          </w:p>
        </w:tc>
      </w:tr>
      <w:tr w:rsidR="004C11A7" w:rsidRPr="00347700" w:rsidTr="00D84CC1">
        <w:trPr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4C11A7" w:rsidRPr="001A4568" w:rsidRDefault="004C11A7" w:rsidP="004C11A7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         Ընդամենը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4C11A7" w:rsidRPr="00347700" w:rsidRDefault="00D3161E" w:rsidP="004C11A7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b w:val="0"/>
                <w:sz w:val="20"/>
                <w:szCs w:val="20"/>
                <w:lang w:val="hy-AM"/>
              </w:rPr>
              <w:t>--</w:t>
            </w:r>
          </w:p>
        </w:tc>
      </w:tr>
      <w:tr w:rsidR="00D3161E" w:rsidRPr="00347700" w:rsidTr="00D14142">
        <w:trPr>
          <w:cantSplit/>
          <w:trHeight w:val="139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D3161E" w:rsidRPr="00347700" w:rsidRDefault="00D3161E" w:rsidP="004C11A7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Ոլորտ 13. </w:t>
            </w:r>
            <w:r w:rsidRPr="00347700">
              <w:rPr>
                <w:rFonts w:ascii="Sylfaen" w:hAnsi="Sylfaen"/>
                <w:color w:val="000000" w:themeColor="text1"/>
                <w:sz w:val="20"/>
                <w:lang w:val="hy-AM"/>
              </w:rPr>
              <w:t>Տեղական ինքնակառավարմանը բնակիչների մասնակցություն</w:t>
            </w:r>
          </w:p>
        </w:tc>
      </w:tr>
      <w:tr w:rsidR="004C11A7" w:rsidRPr="00347700" w:rsidTr="00D3161E">
        <w:trPr>
          <w:jc w:val="center"/>
        </w:trPr>
        <w:tc>
          <w:tcPr>
            <w:tcW w:w="625" w:type="dxa"/>
            <w:vAlign w:val="center"/>
          </w:tcPr>
          <w:p w:rsidR="004C11A7" w:rsidRPr="001A4568" w:rsidRDefault="00250B44" w:rsidP="004C11A7">
            <w:pPr>
              <w:spacing w:after="0" w:line="20" w:lineRule="atLeast"/>
              <w:jc w:val="lef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7734" w:type="dxa"/>
            <w:vAlign w:val="center"/>
          </w:tcPr>
          <w:p w:rsidR="004C11A7" w:rsidRPr="00B5379D" w:rsidRDefault="00250B44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B5379D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Մասնակցային բյուջետավարման պիլոտային ծրագիր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4C11A7" w:rsidRPr="00347700" w:rsidRDefault="00D3161E" w:rsidP="004C11A7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10 000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4C11A7" w:rsidRPr="00347700" w:rsidTr="00D84CC1">
        <w:trPr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4C11A7" w:rsidRPr="001A4568" w:rsidRDefault="004C11A7" w:rsidP="004C11A7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         Ընդամենը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4C11A7" w:rsidRPr="00347700" w:rsidRDefault="00D14142" w:rsidP="004C11A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347700">
              <w:rPr>
                <w:rFonts w:ascii="Sylfaen" w:hAnsi="Sylfaen"/>
                <w:sz w:val="20"/>
                <w:szCs w:val="20"/>
                <w:lang w:val="en-US"/>
              </w:rPr>
              <w:t>10 000.0</w:t>
            </w:r>
          </w:p>
        </w:tc>
      </w:tr>
      <w:tr w:rsidR="004C11A7" w:rsidRPr="00347700" w:rsidTr="00D84CC1">
        <w:trPr>
          <w:jc w:val="center"/>
        </w:trPr>
        <w:tc>
          <w:tcPr>
            <w:tcW w:w="8359" w:type="dxa"/>
            <w:gridSpan w:val="2"/>
            <w:shd w:val="clear" w:color="auto" w:fill="BFBFBF"/>
            <w:vAlign w:val="center"/>
          </w:tcPr>
          <w:p w:rsidR="004C11A7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       </w:t>
            </w: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4C11A7" w:rsidRPr="00347700" w:rsidRDefault="005B0E1A" w:rsidP="004C11A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5 695 639</w:t>
            </w:r>
            <w:r w:rsidR="00AA475E" w:rsidRPr="00347700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</w:tr>
    </w:tbl>
    <w:p w:rsidR="004C11A7" w:rsidRPr="001A4568" w:rsidRDefault="004C11A7" w:rsidP="00AA70E8">
      <w:pPr>
        <w:spacing w:line="259" w:lineRule="auto"/>
        <w:jc w:val="both"/>
        <w:rPr>
          <w:rFonts w:ascii="Sylfaen" w:hAnsi="Sylfaen"/>
          <w:lang w:val="hy-AM"/>
        </w:rPr>
      </w:pPr>
    </w:p>
    <w:p w:rsidR="00490166" w:rsidRPr="001A4568" w:rsidRDefault="00490166" w:rsidP="009F28FD">
      <w:pPr>
        <w:spacing w:after="0" w:line="20" w:lineRule="atLeast"/>
        <w:ind w:right="-142"/>
        <w:jc w:val="right"/>
        <w:rPr>
          <w:rFonts w:ascii="Sylfaen" w:hAnsi="Sylfaen"/>
          <w:color w:val="000000" w:themeColor="text1"/>
          <w:sz w:val="24"/>
          <w:lang w:val="hy-AM"/>
        </w:rPr>
      </w:pPr>
      <w:r w:rsidRPr="001A4568">
        <w:rPr>
          <w:rFonts w:ascii="Sylfaen" w:hAnsi="Sylfaen"/>
          <w:color w:val="000000" w:themeColor="text1"/>
          <w:sz w:val="24"/>
          <w:lang w:val="hy-AM"/>
        </w:rPr>
        <w:t>Աղյուսակ 4</w:t>
      </w:r>
      <w:r w:rsidRPr="001A4568">
        <w:rPr>
          <w:rFonts w:ascii="Times New Roman" w:eastAsia="MS Mincho" w:hAnsi="Times New Roman" w:cs="Times New Roman"/>
          <w:color w:val="000000" w:themeColor="text1"/>
          <w:sz w:val="24"/>
          <w:lang w:val="hy-AM"/>
        </w:rPr>
        <w:t>․</w:t>
      </w:r>
      <w:r w:rsidRPr="001A4568">
        <w:rPr>
          <w:rFonts w:ascii="Sylfaen" w:hAnsi="Sylfaen"/>
          <w:color w:val="000000" w:themeColor="text1"/>
          <w:sz w:val="24"/>
          <w:lang w:val="hy-AM"/>
        </w:rPr>
        <w:t xml:space="preserve">ՏԱՊ-ի ծրագրերը, որոնք   </w:t>
      </w:r>
      <w:r w:rsidR="000D76F0">
        <w:rPr>
          <w:rFonts w:ascii="Sylfaen" w:hAnsi="Sylfaen"/>
          <w:color w:val="000000" w:themeColor="text1"/>
          <w:sz w:val="24"/>
          <w:lang w:val="hy-AM"/>
        </w:rPr>
        <w:t>ապահով</w:t>
      </w:r>
      <w:r w:rsidRPr="001A4568">
        <w:rPr>
          <w:rFonts w:ascii="Sylfaen" w:hAnsi="Sylfaen"/>
          <w:color w:val="000000" w:themeColor="text1"/>
          <w:sz w:val="24"/>
          <w:lang w:val="hy-AM"/>
        </w:rPr>
        <w:t>ած   չեն   համապատասխան ֆինանսական միջոցներով</w:t>
      </w:r>
    </w:p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5"/>
        <w:gridCol w:w="7"/>
        <w:gridCol w:w="8222"/>
        <w:gridCol w:w="1968"/>
      </w:tblGrid>
      <w:tr w:rsidR="00C30BA2" w:rsidRPr="001A4568" w:rsidTr="00600CBD">
        <w:trPr>
          <w:cantSplit/>
          <w:trHeight w:val="794"/>
          <w:jc w:val="center"/>
        </w:trPr>
        <w:tc>
          <w:tcPr>
            <w:tcW w:w="562" w:type="dxa"/>
            <w:gridSpan w:val="2"/>
            <w:shd w:val="clear" w:color="auto" w:fill="D9D9D9"/>
            <w:vAlign w:val="center"/>
          </w:tcPr>
          <w:p w:rsidR="00C30BA2" w:rsidRPr="001A4568" w:rsidRDefault="00C30BA2" w:rsidP="00FA13E9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8222" w:type="dxa"/>
            <w:shd w:val="clear" w:color="auto" w:fill="D9D9D9"/>
            <w:vAlign w:val="center"/>
          </w:tcPr>
          <w:p w:rsidR="00C30BA2" w:rsidRPr="001A4568" w:rsidRDefault="00C30BA2" w:rsidP="00FA13E9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968" w:type="dxa"/>
            <w:shd w:val="clear" w:color="auto" w:fill="D9D9D9"/>
            <w:vAlign w:val="center"/>
          </w:tcPr>
          <w:p w:rsidR="00C30BA2" w:rsidRPr="001A4568" w:rsidRDefault="00C30BA2" w:rsidP="00FA13E9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sz w:val="20"/>
                <w:szCs w:val="20"/>
                <w:lang w:val="hy-AM"/>
              </w:rPr>
              <w:t>Ծրագրի արժեքը (հազ. դրամ)</w:t>
            </w:r>
          </w:p>
        </w:tc>
      </w:tr>
      <w:tr w:rsidR="00D14142" w:rsidRPr="001A4568" w:rsidTr="00D14142">
        <w:trPr>
          <w:cantSplit/>
          <w:trHeight w:val="139"/>
          <w:jc w:val="center"/>
        </w:trPr>
        <w:tc>
          <w:tcPr>
            <w:tcW w:w="10752" w:type="dxa"/>
            <w:gridSpan w:val="4"/>
            <w:shd w:val="clear" w:color="auto" w:fill="D9E2F3"/>
            <w:vAlign w:val="center"/>
          </w:tcPr>
          <w:p w:rsidR="00D14142" w:rsidRPr="001A4568" w:rsidRDefault="00D14142" w:rsidP="00FA13E9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sz w:val="20"/>
                <w:szCs w:val="20"/>
              </w:rPr>
              <w:t>Ոլորտ</w:t>
            </w:r>
            <w:r>
              <w:rPr>
                <w:rFonts w:ascii="Sylfaen" w:hAnsi="Sylfaen"/>
                <w:sz w:val="20"/>
                <w:szCs w:val="20"/>
              </w:rPr>
              <w:t xml:space="preserve"> 3</w:t>
            </w:r>
            <w:r w:rsidRPr="001A4568">
              <w:rPr>
                <w:rFonts w:ascii="Sylfaen" w:hAnsi="Sylfaen"/>
                <w:sz w:val="20"/>
                <w:szCs w:val="20"/>
              </w:rPr>
              <w:t>. Քաղաքաշինություն</w:t>
            </w:r>
          </w:p>
        </w:tc>
      </w:tr>
      <w:tr w:rsidR="00C30BA2" w:rsidRPr="00A955FB" w:rsidTr="00D14142">
        <w:trPr>
          <w:cantSplit/>
          <w:trHeight w:val="139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C30BA2" w:rsidRPr="00D14142" w:rsidRDefault="00D14142" w:rsidP="00D14142">
            <w:pPr>
              <w:spacing w:after="0" w:line="20" w:lineRule="atLeast"/>
              <w:jc w:val="left"/>
              <w:rPr>
                <w:rFonts w:ascii="Sylfaen" w:hAnsi="Sylfaen"/>
                <w:b w:val="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en-US"/>
              </w:rPr>
              <w:t>1.</w:t>
            </w:r>
          </w:p>
        </w:tc>
        <w:tc>
          <w:tcPr>
            <w:tcW w:w="8229" w:type="dxa"/>
            <w:gridSpan w:val="2"/>
            <w:shd w:val="clear" w:color="auto" w:fill="FFFFFF" w:themeFill="background1"/>
            <w:vAlign w:val="center"/>
          </w:tcPr>
          <w:p w:rsidR="00C30BA2" w:rsidRPr="00D14142" w:rsidRDefault="00C30BA2" w:rsidP="00FA13E9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D14142">
              <w:rPr>
                <w:rFonts w:ascii="Sylfaen" w:hAnsi="Sylfaen"/>
                <w:b w:val="0"/>
                <w:sz w:val="20"/>
                <w:szCs w:val="20"/>
                <w:lang w:val="hy-AM"/>
              </w:rPr>
              <w:t>Ենթակառուցվածքների շենքերում արևային մարտկոցների տեղադրում</w:t>
            </w:r>
          </w:p>
        </w:tc>
        <w:tc>
          <w:tcPr>
            <w:tcW w:w="1968" w:type="dxa"/>
            <w:shd w:val="clear" w:color="auto" w:fill="D9E2F3" w:themeFill="accent5" w:themeFillTint="33"/>
            <w:vAlign w:val="center"/>
          </w:tcPr>
          <w:p w:rsidR="00C30BA2" w:rsidRPr="005B0E1A" w:rsidRDefault="00A955FB" w:rsidP="00FA13E9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5B0E1A">
              <w:rPr>
                <w:rFonts w:ascii="Sylfaen" w:hAnsi="Sylfaen"/>
                <w:sz w:val="20"/>
                <w:szCs w:val="20"/>
                <w:lang w:val="hy-AM"/>
              </w:rPr>
              <w:t>200 000</w:t>
            </w:r>
            <w:r w:rsidRPr="005B0E1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B0E1A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C30BA2" w:rsidRPr="00A955FB" w:rsidTr="00D14142">
        <w:trPr>
          <w:cantSplit/>
          <w:trHeight w:val="139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C30BA2" w:rsidRPr="00D14142" w:rsidRDefault="00D14142" w:rsidP="00D14142">
            <w:pPr>
              <w:spacing w:after="0" w:line="20" w:lineRule="atLeast"/>
              <w:jc w:val="both"/>
              <w:rPr>
                <w:rFonts w:ascii="Sylfaen" w:hAnsi="Sylfaen"/>
                <w:b w:val="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en-US"/>
              </w:rPr>
              <w:t>2.</w:t>
            </w:r>
          </w:p>
        </w:tc>
        <w:tc>
          <w:tcPr>
            <w:tcW w:w="8229" w:type="dxa"/>
            <w:gridSpan w:val="2"/>
            <w:shd w:val="clear" w:color="auto" w:fill="FFFFFF" w:themeFill="background1"/>
            <w:vAlign w:val="center"/>
          </w:tcPr>
          <w:p w:rsidR="00C30BA2" w:rsidRPr="00D14142" w:rsidRDefault="002C1E34" w:rsidP="00FA13E9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D14142">
              <w:rPr>
                <w:rFonts w:ascii="Sylfaen" w:hAnsi="Sylfaen"/>
                <w:b w:val="0"/>
                <w:sz w:val="20"/>
                <w:szCs w:val="20"/>
                <w:lang w:val="hy-AM"/>
              </w:rPr>
              <w:t>Էլար</w:t>
            </w:r>
            <w:r w:rsidR="00C30BA2" w:rsidRPr="00D14142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թաղամասի ոռոգման համակարգի 2-րդ փուլի անցկացում</w:t>
            </w:r>
          </w:p>
        </w:tc>
        <w:tc>
          <w:tcPr>
            <w:tcW w:w="1968" w:type="dxa"/>
            <w:shd w:val="clear" w:color="auto" w:fill="D9E2F3" w:themeFill="accent5" w:themeFillTint="33"/>
            <w:vAlign w:val="center"/>
          </w:tcPr>
          <w:p w:rsidR="00C30BA2" w:rsidRPr="005B0E1A" w:rsidRDefault="00A955FB" w:rsidP="00FA13E9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5B0E1A">
              <w:rPr>
                <w:rFonts w:ascii="Sylfaen" w:hAnsi="Sylfaen"/>
                <w:sz w:val="20"/>
                <w:szCs w:val="20"/>
                <w:lang w:val="hy-AM"/>
              </w:rPr>
              <w:t>80 000</w:t>
            </w:r>
            <w:r w:rsidRPr="005B0E1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B0E1A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C30BA2" w:rsidRPr="001A4568" w:rsidTr="00D14142">
        <w:trPr>
          <w:cantSplit/>
          <w:trHeight w:val="139"/>
          <w:jc w:val="center"/>
        </w:trPr>
        <w:tc>
          <w:tcPr>
            <w:tcW w:w="8784" w:type="dxa"/>
            <w:gridSpan w:val="3"/>
            <w:shd w:val="clear" w:color="auto" w:fill="8EAADB" w:themeFill="accent5" w:themeFillTint="99"/>
            <w:vAlign w:val="center"/>
          </w:tcPr>
          <w:p w:rsidR="00C30BA2" w:rsidRPr="001A4568" w:rsidRDefault="00C30BA2" w:rsidP="00FA13E9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 w:rsidRPr="001A4568">
              <w:rPr>
                <w:rFonts w:ascii="Sylfaen" w:hAnsi="Sylfaen"/>
                <w:sz w:val="20"/>
                <w:szCs w:val="20"/>
              </w:rPr>
              <w:t>Ընդամենը</w:t>
            </w:r>
          </w:p>
        </w:tc>
        <w:tc>
          <w:tcPr>
            <w:tcW w:w="1968" w:type="dxa"/>
            <w:shd w:val="clear" w:color="auto" w:fill="8EAADB" w:themeFill="accent5" w:themeFillTint="99"/>
            <w:vAlign w:val="center"/>
          </w:tcPr>
          <w:p w:rsidR="00C30BA2" w:rsidRPr="003F2ED7" w:rsidRDefault="003F2ED7" w:rsidP="00FA13E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3F2ED7">
              <w:rPr>
                <w:rFonts w:ascii="Sylfaen" w:hAnsi="Sylfaen"/>
                <w:sz w:val="20"/>
                <w:szCs w:val="20"/>
                <w:lang w:val="en-US"/>
              </w:rPr>
              <w:t>280 000.0</w:t>
            </w:r>
          </w:p>
        </w:tc>
      </w:tr>
      <w:tr w:rsidR="00D14142" w:rsidRPr="001A4568" w:rsidTr="00D14142">
        <w:trPr>
          <w:cantSplit/>
          <w:trHeight w:val="139"/>
          <w:jc w:val="center"/>
        </w:trPr>
        <w:tc>
          <w:tcPr>
            <w:tcW w:w="10752" w:type="dxa"/>
            <w:gridSpan w:val="4"/>
            <w:shd w:val="clear" w:color="auto" w:fill="D9E2F3"/>
            <w:vAlign w:val="center"/>
          </w:tcPr>
          <w:p w:rsidR="00D14142" w:rsidRPr="003F2ED7" w:rsidRDefault="00D14142" w:rsidP="00FA13E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F2ED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Ո</w:t>
            </w:r>
            <w:r w:rsidRPr="003F2ED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լորտ 8.Կրթություն, Մշակույթ, Ֆիզիկական կուլտուրա և սպորտի, երիտասարդության հարցեր</w:t>
            </w:r>
          </w:p>
        </w:tc>
      </w:tr>
      <w:tr w:rsidR="00C30BA2" w:rsidRPr="00A955FB" w:rsidTr="00D14142">
        <w:trPr>
          <w:cantSplit/>
          <w:trHeight w:val="139"/>
          <w:jc w:val="center"/>
        </w:trPr>
        <w:tc>
          <w:tcPr>
            <w:tcW w:w="562" w:type="dxa"/>
            <w:gridSpan w:val="2"/>
            <w:shd w:val="clear" w:color="auto" w:fill="FFFFFF"/>
            <w:vAlign w:val="center"/>
          </w:tcPr>
          <w:p w:rsidR="00C30BA2" w:rsidRPr="00D14142" w:rsidRDefault="00D14142" w:rsidP="00D14142">
            <w:pPr>
              <w:spacing w:after="0" w:line="20" w:lineRule="atLeast"/>
              <w:jc w:val="both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D1414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en-US"/>
              </w:rPr>
              <w:t>1.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C30BA2" w:rsidRPr="00D14142" w:rsidRDefault="00C30BA2" w:rsidP="00FA13E9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D14142">
              <w:rPr>
                <w:rFonts w:ascii="Sylfaen" w:hAnsi="Sylfaen"/>
                <w:b w:val="0"/>
                <w:sz w:val="20"/>
                <w:szCs w:val="20"/>
                <w:lang w:val="hy-AM"/>
              </w:rPr>
              <w:t>Աբովյանի</w:t>
            </w:r>
            <w:r w:rsidR="00FA13E9" w:rsidRPr="00D14142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N-5</w:t>
            </w:r>
            <w:r w:rsidRPr="00D14142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մանկապարտեզ ՀՈԱԿ-ի  </w:t>
            </w:r>
            <w:r w:rsidR="00FA13E9" w:rsidRPr="00D14142">
              <w:rPr>
                <w:rFonts w:ascii="Sylfaen" w:hAnsi="Sylfaen"/>
                <w:b w:val="0"/>
                <w:sz w:val="20"/>
                <w:szCs w:val="20"/>
                <w:lang w:val="hy-AM"/>
              </w:rPr>
              <w:t>տանիքի</w:t>
            </w:r>
            <w:r w:rsidRPr="00D14142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="00FA13E9" w:rsidRPr="00D14142">
              <w:rPr>
                <w:rFonts w:ascii="Sylfaen" w:hAnsi="Sylfaen"/>
                <w:b w:val="0"/>
                <w:sz w:val="20"/>
                <w:szCs w:val="20"/>
                <w:lang w:val="hy-AM"/>
              </w:rPr>
              <w:t>վերակառուցում</w:t>
            </w:r>
          </w:p>
        </w:tc>
        <w:tc>
          <w:tcPr>
            <w:tcW w:w="1968" w:type="dxa"/>
            <w:shd w:val="clear" w:color="auto" w:fill="D9E2F3" w:themeFill="accent5" w:themeFillTint="33"/>
            <w:vAlign w:val="center"/>
          </w:tcPr>
          <w:p w:rsidR="00C30BA2" w:rsidRPr="003F2ED7" w:rsidRDefault="00A955FB" w:rsidP="00FA13E9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3F2ED7">
              <w:rPr>
                <w:rFonts w:ascii="Sylfaen" w:hAnsi="Sylfaen"/>
                <w:sz w:val="20"/>
                <w:szCs w:val="20"/>
                <w:lang w:val="hy-AM"/>
              </w:rPr>
              <w:t>20 </w:t>
            </w:r>
            <w:r w:rsidRPr="005B0E1A">
              <w:rPr>
                <w:rFonts w:ascii="Sylfaen" w:hAnsi="Sylfaen"/>
                <w:sz w:val="20"/>
                <w:szCs w:val="20"/>
                <w:lang w:val="hy-AM"/>
              </w:rPr>
              <w:t>000</w:t>
            </w:r>
            <w:r w:rsidRPr="005B0E1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B0E1A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D2BF5" w:rsidRPr="001A4568" w:rsidTr="00D14142">
        <w:trPr>
          <w:jc w:val="center"/>
        </w:trPr>
        <w:tc>
          <w:tcPr>
            <w:tcW w:w="8784" w:type="dxa"/>
            <w:gridSpan w:val="3"/>
            <w:shd w:val="clear" w:color="auto" w:fill="8EAADB" w:themeFill="accent5" w:themeFillTint="99"/>
            <w:vAlign w:val="center"/>
          </w:tcPr>
          <w:p w:rsidR="00DD2BF5" w:rsidRPr="001A4568" w:rsidRDefault="00DD2BF5" w:rsidP="00DD2BF5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968" w:type="dxa"/>
            <w:shd w:val="clear" w:color="auto" w:fill="8EAADB" w:themeFill="accent5" w:themeFillTint="99"/>
            <w:vAlign w:val="center"/>
          </w:tcPr>
          <w:p w:rsidR="00DD2BF5" w:rsidRPr="003F2ED7" w:rsidRDefault="003F2ED7" w:rsidP="00DD2BF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3F2ED7">
              <w:rPr>
                <w:rFonts w:ascii="Sylfaen" w:hAnsi="Sylfaen"/>
                <w:sz w:val="20"/>
                <w:szCs w:val="20"/>
                <w:lang w:val="en-US"/>
              </w:rPr>
              <w:t>20 000.0</w:t>
            </w:r>
          </w:p>
        </w:tc>
      </w:tr>
      <w:tr w:rsidR="00347700" w:rsidRPr="001A4568" w:rsidTr="00D60757">
        <w:trPr>
          <w:jc w:val="center"/>
        </w:trPr>
        <w:tc>
          <w:tcPr>
            <w:tcW w:w="10752" w:type="dxa"/>
            <w:gridSpan w:val="4"/>
            <w:shd w:val="clear" w:color="auto" w:fill="D9E2F3" w:themeFill="accent5" w:themeFillTint="33"/>
            <w:vAlign w:val="center"/>
          </w:tcPr>
          <w:p w:rsidR="00347700" w:rsidRPr="00347700" w:rsidRDefault="00347700" w:rsidP="00DD2B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1A4568">
              <w:rPr>
                <w:rFonts w:ascii="Sylfaen" w:hAnsi="Sylfaen"/>
                <w:sz w:val="20"/>
                <w:szCs w:val="20"/>
              </w:rPr>
              <w:t>Ոլորտ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6. Տրանսպորտ</w:t>
            </w:r>
          </w:p>
        </w:tc>
      </w:tr>
      <w:tr w:rsidR="00347700" w:rsidRPr="001A4568" w:rsidTr="00347700">
        <w:trPr>
          <w:jc w:val="center"/>
        </w:trPr>
        <w:tc>
          <w:tcPr>
            <w:tcW w:w="8784" w:type="dxa"/>
            <w:gridSpan w:val="3"/>
            <w:shd w:val="clear" w:color="auto" w:fill="FFFFFF" w:themeFill="background1"/>
            <w:vAlign w:val="center"/>
          </w:tcPr>
          <w:p w:rsidR="00347700" w:rsidRPr="00347700" w:rsidRDefault="00347700" w:rsidP="00DD2BF5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Նոր խելացի կանգառների և կանգառների կառուցում</w:t>
            </w:r>
          </w:p>
        </w:tc>
        <w:tc>
          <w:tcPr>
            <w:tcW w:w="1968" w:type="dxa"/>
            <w:shd w:val="clear" w:color="auto" w:fill="D9E2F3" w:themeFill="accent5" w:themeFillTint="33"/>
            <w:vAlign w:val="center"/>
          </w:tcPr>
          <w:p w:rsidR="00347700" w:rsidRPr="00347700" w:rsidRDefault="00347700" w:rsidP="00DD2BF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90 000.0</w:t>
            </w:r>
          </w:p>
        </w:tc>
      </w:tr>
      <w:tr w:rsidR="00DD2BF5" w:rsidRPr="001A4568" w:rsidTr="00600CBD">
        <w:trPr>
          <w:jc w:val="center"/>
        </w:trPr>
        <w:tc>
          <w:tcPr>
            <w:tcW w:w="8784" w:type="dxa"/>
            <w:gridSpan w:val="3"/>
            <w:shd w:val="clear" w:color="auto" w:fill="BFBFBF"/>
            <w:vAlign w:val="center"/>
          </w:tcPr>
          <w:p w:rsidR="00DD2BF5" w:rsidRPr="001A4568" w:rsidRDefault="00DD2BF5" w:rsidP="00DD2BF5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968" w:type="dxa"/>
            <w:shd w:val="clear" w:color="auto" w:fill="BFBFBF"/>
            <w:vAlign w:val="center"/>
          </w:tcPr>
          <w:p w:rsidR="00DD2BF5" w:rsidRPr="00347700" w:rsidRDefault="00347700" w:rsidP="00DD2B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</w:t>
            </w:r>
            <w:r w:rsidR="003F2ED7" w:rsidRPr="00347700">
              <w:rPr>
                <w:rFonts w:ascii="Sylfaen" w:hAnsi="Sylfaen"/>
                <w:sz w:val="20"/>
                <w:szCs w:val="20"/>
              </w:rPr>
              <w:t>0</w:t>
            </w:r>
            <w:r w:rsidR="003F2ED7" w:rsidRPr="003F2ED7">
              <w:rPr>
                <w:rFonts w:ascii="Sylfaen" w:hAnsi="Sylfaen"/>
                <w:sz w:val="20"/>
                <w:szCs w:val="20"/>
                <w:lang w:val="en-US"/>
              </w:rPr>
              <w:t> </w:t>
            </w:r>
            <w:r w:rsidR="003F2ED7" w:rsidRPr="00347700">
              <w:rPr>
                <w:rFonts w:ascii="Sylfaen" w:hAnsi="Sylfaen"/>
                <w:sz w:val="20"/>
                <w:szCs w:val="20"/>
              </w:rPr>
              <w:t>000.0</w:t>
            </w:r>
          </w:p>
        </w:tc>
      </w:tr>
    </w:tbl>
    <w:p w:rsidR="00154F14" w:rsidRDefault="002A06E9" w:rsidP="00154F14">
      <w:pPr>
        <w:spacing w:after="0"/>
        <w:rPr>
          <w:lang w:val="hy-AM"/>
        </w:rPr>
      </w:pPr>
      <w:r>
        <w:rPr>
          <w:lang w:val="hy-AM"/>
        </w:rPr>
        <w:br w:type="page"/>
      </w:r>
    </w:p>
    <w:p w:rsidR="001A4568" w:rsidRDefault="005E1EAC" w:rsidP="00F663F0">
      <w:pPr>
        <w:pStyle w:val="1"/>
        <w:ind w:left="284"/>
        <w:rPr>
          <w:rFonts w:ascii="Sylfaen" w:hAnsi="Sylfaen"/>
          <w:lang w:val="hy-AM"/>
        </w:rPr>
      </w:pPr>
      <w:bookmarkStart w:id="3" w:name="_Toc124379918"/>
      <w:r>
        <w:rPr>
          <w:rFonts w:ascii="Sylfaen" w:hAnsi="Sylfaen"/>
          <w:lang w:val="hy-AM"/>
        </w:rPr>
        <w:lastRenderedPageBreak/>
        <w:t>2</w:t>
      </w:r>
      <w:r w:rsidRPr="005E1EAC">
        <w:rPr>
          <w:rFonts w:ascii="Sylfaen" w:hAnsi="Sylfaen"/>
          <w:lang w:val="hy-AM"/>
        </w:rPr>
        <w:t>.</w:t>
      </w:r>
      <w:r w:rsidR="00F663F0">
        <w:rPr>
          <w:rFonts w:ascii="Sylfaen" w:hAnsi="Sylfaen"/>
          <w:lang w:val="hy-AM"/>
        </w:rPr>
        <w:t xml:space="preserve">2 </w:t>
      </w:r>
      <w:r w:rsidR="00154F14" w:rsidRPr="001A4568">
        <w:rPr>
          <w:rFonts w:ascii="Sylfaen" w:hAnsi="Sylfaen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bookmarkEnd w:id="3"/>
    </w:p>
    <w:p w:rsidR="001A4568" w:rsidRPr="001A4568" w:rsidRDefault="001A4568" w:rsidP="001A4568">
      <w:pPr>
        <w:spacing w:after="0" w:line="240" w:lineRule="auto"/>
        <w:rPr>
          <w:sz w:val="8"/>
          <w:lang w:val="hy-AM"/>
        </w:rPr>
      </w:pPr>
    </w:p>
    <w:p w:rsidR="000D7CA0" w:rsidRPr="00F663F0" w:rsidRDefault="000D7CA0" w:rsidP="00154F14">
      <w:pPr>
        <w:spacing w:after="0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F663F0">
        <w:rPr>
          <w:rFonts w:ascii="Sylfaen" w:hAnsi="Sylfaen"/>
          <w:color w:val="000000" w:themeColor="text1"/>
          <w:sz w:val="28"/>
          <w:szCs w:val="28"/>
          <w:lang w:val="hy-AM"/>
        </w:rPr>
        <w:t>ԸՆԴՀԱՆՈՒՐ</w:t>
      </w:r>
    </w:p>
    <w:tbl>
      <w:tblPr>
        <w:tblStyle w:val="a9"/>
        <w:tblW w:w="9922" w:type="dxa"/>
        <w:tblInd w:w="279" w:type="dxa"/>
        <w:tblLook w:val="04A0" w:firstRow="1" w:lastRow="0" w:firstColumn="1" w:lastColumn="0" w:noHBand="0" w:noVBand="1"/>
      </w:tblPr>
      <w:tblGrid>
        <w:gridCol w:w="6809"/>
        <w:gridCol w:w="1134"/>
        <w:gridCol w:w="1979"/>
      </w:tblGrid>
      <w:tr w:rsidR="000D7CA0" w:rsidRPr="001A4568" w:rsidTr="003F3D6D">
        <w:tc>
          <w:tcPr>
            <w:tcW w:w="9922" w:type="dxa"/>
            <w:gridSpan w:val="3"/>
            <w:shd w:val="clear" w:color="auto" w:fill="F7CAAC" w:themeFill="accent2" w:themeFillTint="66"/>
            <w:vAlign w:val="center"/>
          </w:tcPr>
          <w:p w:rsidR="000D7CA0" w:rsidRPr="001A4568" w:rsidRDefault="000D7CA0" w:rsidP="00F663F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Վիճակի նկարագիր</w:t>
            </w:r>
          </w:p>
        </w:tc>
      </w:tr>
      <w:tr w:rsidR="000D7CA0" w:rsidRPr="001A4568" w:rsidTr="003F3D6D">
        <w:tc>
          <w:tcPr>
            <w:tcW w:w="6809" w:type="dxa"/>
            <w:shd w:val="clear" w:color="auto" w:fill="FBE4D5" w:themeFill="accent2" w:themeFillTint="33"/>
            <w:vAlign w:val="center"/>
          </w:tcPr>
          <w:p w:rsidR="000D7CA0" w:rsidRPr="001A4568" w:rsidRDefault="000D7CA0" w:rsidP="00F663F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Ցուցանիշներ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0D7CA0" w:rsidRPr="001A4568" w:rsidRDefault="000D7CA0" w:rsidP="00F663F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Չափի միավոր</w:t>
            </w:r>
          </w:p>
        </w:tc>
        <w:tc>
          <w:tcPr>
            <w:tcW w:w="1979" w:type="dxa"/>
            <w:shd w:val="clear" w:color="auto" w:fill="FBE4D5" w:themeFill="accent2" w:themeFillTint="33"/>
            <w:vAlign w:val="center"/>
          </w:tcPr>
          <w:p w:rsidR="000D7CA0" w:rsidRPr="001A4568" w:rsidRDefault="00F663F0" w:rsidP="00F663F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Քանակ</w:t>
            </w:r>
          </w:p>
        </w:tc>
      </w:tr>
      <w:tr w:rsidR="000D7CA0" w:rsidRPr="001A4568" w:rsidTr="003F3D6D">
        <w:tc>
          <w:tcPr>
            <w:tcW w:w="6809" w:type="dxa"/>
            <w:vAlign w:val="center"/>
          </w:tcPr>
          <w:p w:rsidR="000D7CA0" w:rsidRPr="001A4568" w:rsidRDefault="000D7CA0" w:rsidP="00F663F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Համայնքային ոչ առևտրային կազմակերպությունների (ՀՈԱԿ) քանակը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0D7CA0" w:rsidRPr="001A4568" w:rsidRDefault="000D7CA0" w:rsidP="00F663F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հատ</w:t>
            </w:r>
          </w:p>
        </w:tc>
        <w:tc>
          <w:tcPr>
            <w:tcW w:w="1979" w:type="dxa"/>
            <w:shd w:val="clear" w:color="auto" w:fill="FBE4D5" w:themeFill="accent2" w:themeFillTint="33"/>
            <w:vAlign w:val="center"/>
          </w:tcPr>
          <w:p w:rsidR="000D7CA0" w:rsidRPr="00F663F0" w:rsidRDefault="00347700" w:rsidP="00F663F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24</w:t>
            </w:r>
          </w:p>
        </w:tc>
      </w:tr>
      <w:tr w:rsidR="000D7CA0" w:rsidRPr="001A4568" w:rsidTr="003F3D6D">
        <w:tc>
          <w:tcPr>
            <w:tcW w:w="6809" w:type="dxa"/>
            <w:vAlign w:val="center"/>
          </w:tcPr>
          <w:p w:rsidR="000D7CA0" w:rsidRPr="001A4568" w:rsidRDefault="000D7CA0" w:rsidP="00F663F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Սպասարկման գրասենյակում ընդունված դիմումների թիվը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0D7CA0" w:rsidRPr="001A4568" w:rsidRDefault="000D7CA0" w:rsidP="00F663F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հատ</w:t>
            </w:r>
          </w:p>
        </w:tc>
        <w:tc>
          <w:tcPr>
            <w:tcW w:w="1979" w:type="dxa"/>
            <w:shd w:val="clear" w:color="auto" w:fill="FBE4D5" w:themeFill="accent2" w:themeFillTint="33"/>
            <w:vAlign w:val="center"/>
          </w:tcPr>
          <w:p w:rsidR="000D7CA0" w:rsidRPr="003F2ED7" w:rsidRDefault="003F2ED7" w:rsidP="00F663F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6791</w:t>
            </w:r>
            <w:r w:rsidR="00347700">
              <w:rPr>
                <w:rStyle w:val="af1"/>
                <w:rFonts w:ascii="Sylfaen" w:hAnsi="Sylfaen"/>
                <w:b/>
                <w:color w:val="000000" w:themeColor="text1"/>
                <w:sz w:val="24"/>
                <w:szCs w:val="20"/>
              </w:rPr>
              <w:footnoteReference w:id="4"/>
            </w:r>
          </w:p>
        </w:tc>
      </w:tr>
      <w:tr w:rsidR="000D7CA0" w:rsidRPr="001A4568" w:rsidTr="003F3D6D">
        <w:tc>
          <w:tcPr>
            <w:tcW w:w="6809" w:type="dxa"/>
            <w:vAlign w:val="center"/>
          </w:tcPr>
          <w:p w:rsidR="000D7CA0" w:rsidRPr="001A4568" w:rsidRDefault="002B6B93" w:rsidP="00F663F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eastAsia="Calibri" w:hAnsi="Sylfaen" w:cs="Sylfaen"/>
                <w:sz w:val="24"/>
                <w:szCs w:val="20"/>
                <w:lang w:val="hy-AM"/>
              </w:rPr>
              <w:t>Համայնքի հողի հարկի, գույքահարկի և անշարժ գույքի գանձման ավտոմատացված համակարգեր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0D7CA0" w:rsidRPr="001A4568" w:rsidRDefault="002B6B93" w:rsidP="00F663F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հատ</w:t>
            </w:r>
          </w:p>
        </w:tc>
        <w:tc>
          <w:tcPr>
            <w:tcW w:w="1979" w:type="dxa"/>
            <w:shd w:val="clear" w:color="auto" w:fill="FBE4D5" w:themeFill="accent2" w:themeFillTint="33"/>
            <w:vAlign w:val="center"/>
          </w:tcPr>
          <w:p w:rsidR="000D7CA0" w:rsidRPr="00F663F0" w:rsidRDefault="002B6B93" w:rsidP="00F663F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F663F0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2</w:t>
            </w:r>
          </w:p>
        </w:tc>
      </w:tr>
      <w:tr w:rsidR="000D7CA0" w:rsidRPr="001A4568" w:rsidTr="003F3D6D">
        <w:tc>
          <w:tcPr>
            <w:tcW w:w="6809" w:type="dxa"/>
            <w:vAlign w:val="center"/>
          </w:tcPr>
          <w:p w:rsidR="000D7CA0" w:rsidRPr="001A4568" w:rsidRDefault="002B6B93" w:rsidP="00F663F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eastAsia="Calibri" w:hAnsi="Sylfaen" w:cs="Sylfaen"/>
                <w:sz w:val="24"/>
                <w:szCs w:val="20"/>
                <w:lang w:val="hy-AM"/>
              </w:rPr>
              <w:t>Աշխատակազմում առկա համակարգչային սարքերի և սարքավորումների թիվը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0D7CA0" w:rsidRPr="001A4568" w:rsidRDefault="000D7CA0" w:rsidP="00F663F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միավոր</w:t>
            </w:r>
          </w:p>
        </w:tc>
        <w:tc>
          <w:tcPr>
            <w:tcW w:w="1979" w:type="dxa"/>
            <w:shd w:val="clear" w:color="auto" w:fill="FBE4D5" w:themeFill="accent2" w:themeFillTint="33"/>
            <w:vAlign w:val="center"/>
          </w:tcPr>
          <w:p w:rsidR="000D7CA0" w:rsidRPr="00F663F0" w:rsidRDefault="003F2ED7" w:rsidP="00F663F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19</w:t>
            </w:r>
            <w:r w:rsidR="002B6B93" w:rsidRPr="00F663F0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0</w:t>
            </w:r>
          </w:p>
        </w:tc>
      </w:tr>
    </w:tbl>
    <w:p w:rsidR="00600CBD" w:rsidRPr="00600CBD" w:rsidRDefault="00600CBD" w:rsidP="00600CBD">
      <w:pPr>
        <w:spacing w:after="0"/>
        <w:jc w:val="both"/>
        <w:rPr>
          <w:color w:val="000000" w:themeColor="text1"/>
          <w:sz w:val="10"/>
          <w:szCs w:val="16"/>
          <w:lang w:val="hy-AM"/>
        </w:rPr>
      </w:pPr>
    </w:p>
    <w:p w:rsidR="0077677D" w:rsidRPr="0077677D" w:rsidRDefault="0077677D" w:rsidP="0077677D">
      <w:pPr>
        <w:pStyle w:val="aa"/>
        <w:spacing w:after="0" w:line="360" w:lineRule="auto"/>
        <w:ind w:left="0" w:firstLine="357"/>
        <w:jc w:val="both"/>
        <w:rPr>
          <w:rFonts w:ascii="Sylfaen" w:hAnsi="Sylfaen"/>
          <w:b/>
          <w:color w:val="000000" w:themeColor="text1"/>
          <w:sz w:val="20"/>
          <w:szCs w:val="20"/>
          <w:lang w:val="hy-AM"/>
        </w:rPr>
      </w:pPr>
    </w:p>
    <w:p w:rsidR="002B6B93" w:rsidRPr="00F663F0" w:rsidRDefault="002B6B93" w:rsidP="0077677D">
      <w:pPr>
        <w:pStyle w:val="aa"/>
        <w:spacing w:after="0" w:line="360" w:lineRule="auto"/>
        <w:ind w:left="0" w:firstLine="357"/>
        <w:jc w:val="both"/>
        <w:rPr>
          <w:rFonts w:ascii="Sylfaen" w:hAnsi="Sylfaen"/>
          <w:b/>
          <w:color w:val="000000" w:themeColor="text1"/>
          <w:sz w:val="24"/>
          <w:szCs w:val="20"/>
          <w:lang w:val="hy-AM"/>
        </w:rPr>
      </w:pPr>
      <w:r w:rsidRPr="00F663F0">
        <w:rPr>
          <w:rFonts w:ascii="Sylfaen" w:hAnsi="Sylfaen"/>
          <w:b/>
          <w:color w:val="000000" w:themeColor="text1"/>
          <w:sz w:val="24"/>
          <w:szCs w:val="20"/>
          <w:lang w:val="hy-AM"/>
        </w:rPr>
        <w:t>Հիմնախնդիրներ՝</w:t>
      </w:r>
    </w:p>
    <w:p w:rsidR="002B6B93" w:rsidRPr="001A4568" w:rsidRDefault="002B6B93" w:rsidP="00CC5511">
      <w:pPr>
        <w:pStyle w:val="aa"/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Sylfaen" w:hAnsi="Sylfaen"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Բնակչությանը մատուցվող ծառայությունների որակի բարձրացում՝ մասնավորապես դիմումին պատասխանելու միջին ժամանակի կրճատում։</w:t>
      </w:r>
    </w:p>
    <w:p w:rsidR="008C0C6A" w:rsidRPr="001A4568" w:rsidRDefault="008C0C6A" w:rsidP="00CC5511">
      <w:pPr>
        <w:pStyle w:val="aa"/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Sylfaen" w:hAnsi="Sylfaen"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Համայնքում առկա խնդիրների</w:t>
      </w:r>
      <w:r w:rsidR="00AA4F2B" w:rsidRPr="001A4568">
        <w:rPr>
          <w:rFonts w:ascii="Sylfaen" w:hAnsi="Sylfaen"/>
          <w:color w:val="000000" w:themeColor="text1"/>
          <w:sz w:val="24"/>
          <w:szCs w:val="20"/>
          <w:lang w:val="hy-AM"/>
        </w:rPr>
        <w:t xml:space="preserve"> համակարգում ըստ առաջնահերթությունների լուծումների տրամադրում։</w:t>
      </w:r>
    </w:p>
    <w:p w:rsidR="00AA4F2B" w:rsidRPr="001A4568" w:rsidRDefault="00AA4F2B" w:rsidP="00CC5511">
      <w:pPr>
        <w:pStyle w:val="aa"/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Sylfaen" w:hAnsi="Sylfaen"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Կայուն և սոցիալական միջավայրի ապահովում, բնակչության առանձին նպատակային խմբերի համար տեղական</w:t>
      </w:r>
      <w:r w:rsidR="00347700">
        <w:rPr>
          <w:rFonts w:ascii="Sylfaen" w:hAnsi="Sylfaen"/>
          <w:color w:val="000000" w:themeColor="text1"/>
          <w:sz w:val="24"/>
          <w:szCs w:val="20"/>
          <w:lang w:val="hy-AM"/>
        </w:rPr>
        <w:t>,</w:t>
      </w: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 xml:space="preserve"> սոցիալական ծրագրերի կազմում և իրագործում։</w:t>
      </w:r>
    </w:p>
    <w:p w:rsidR="00AA4F2B" w:rsidRPr="001A4568" w:rsidRDefault="00AA4F2B" w:rsidP="00CC5511">
      <w:pPr>
        <w:pStyle w:val="aa"/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Sylfaen" w:hAnsi="Sylfaen"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 xml:space="preserve">Համայնքի մասնակցային կառավարման մշակույթի ձևավորում՝ բնակչությանը մասնակից դարձնելով </w:t>
      </w:r>
      <w:r w:rsidR="00347700">
        <w:rPr>
          <w:rFonts w:ascii="Sylfaen" w:hAnsi="Sylfaen"/>
          <w:color w:val="000000" w:themeColor="text1"/>
          <w:sz w:val="24"/>
          <w:szCs w:val="20"/>
          <w:lang w:val="hy-AM"/>
        </w:rPr>
        <w:t>հան</w:t>
      </w: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րային նշանակություն ունեցող որոշումների կայացմանը։</w:t>
      </w:r>
    </w:p>
    <w:p w:rsidR="00AA4F2B" w:rsidRPr="001A4568" w:rsidRDefault="00AA4F2B" w:rsidP="00CC5511">
      <w:pPr>
        <w:pStyle w:val="aa"/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Sylfaen" w:hAnsi="Sylfaen"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Գործարարության և ներդրումների համար բարենպաստ միջավայրի ապահովում, համայնքի և գործարար միջավայրի միջև փոխշահավետ համագործակցության ապահովում։</w:t>
      </w:r>
    </w:p>
    <w:p w:rsidR="00154F14" w:rsidRPr="002B6B93" w:rsidRDefault="00154F14" w:rsidP="002B6B93">
      <w:pPr>
        <w:spacing w:after="0"/>
        <w:jc w:val="both"/>
        <w:rPr>
          <w:color w:val="000000" w:themeColor="text1"/>
          <w:sz w:val="24"/>
          <w:lang w:val="hy-AM"/>
        </w:rPr>
      </w:pPr>
    </w:p>
    <w:p w:rsidR="00F51AAA" w:rsidRDefault="00F51AAA" w:rsidP="00F51AAA">
      <w:pPr>
        <w:spacing w:after="0"/>
        <w:jc w:val="both"/>
        <w:rPr>
          <w:color w:val="000000" w:themeColor="text1"/>
          <w:lang w:val="hy-AM"/>
        </w:rPr>
        <w:sectPr w:rsidR="00F51AAA" w:rsidSect="009F28FD"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tbl>
      <w:tblPr>
        <w:tblStyle w:val="a9"/>
        <w:tblW w:w="1563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282"/>
        <w:gridCol w:w="2262"/>
        <w:gridCol w:w="147"/>
        <w:gridCol w:w="142"/>
        <w:gridCol w:w="567"/>
        <w:gridCol w:w="310"/>
        <w:gridCol w:w="110"/>
        <w:gridCol w:w="2976"/>
        <w:gridCol w:w="993"/>
        <w:gridCol w:w="1275"/>
        <w:gridCol w:w="2031"/>
      </w:tblGrid>
      <w:tr w:rsidR="00127E1F" w:rsidRPr="001A4568" w:rsidTr="00F51AAA">
        <w:trPr>
          <w:trHeight w:val="416"/>
          <w:jc w:val="center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</w:tcPr>
          <w:p w:rsidR="00127E1F" w:rsidRPr="001A4568" w:rsidRDefault="00127E1F" w:rsidP="005A70E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15213" w:type="dxa"/>
            <w:gridSpan w:val="12"/>
            <w:tcBorders>
              <w:left w:val="nil"/>
            </w:tcBorders>
            <w:shd w:val="clear" w:color="auto" w:fill="E2EFD9" w:themeFill="accent6" w:themeFillTint="33"/>
          </w:tcPr>
          <w:p w:rsidR="00127E1F" w:rsidRPr="001A4568" w:rsidRDefault="00127E1F" w:rsidP="005A70E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2023 </w:t>
            </w:r>
            <w:r w:rsidRPr="001A4568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թվականին նախատեսվող ծրագրեր</w:t>
            </w:r>
          </w:p>
        </w:tc>
      </w:tr>
      <w:tr w:rsidR="00F51AAA" w:rsidRPr="001A4568" w:rsidTr="00F51AAA">
        <w:trPr>
          <w:trHeight w:val="113"/>
          <w:jc w:val="center"/>
        </w:trPr>
        <w:tc>
          <w:tcPr>
            <w:tcW w:w="421" w:type="dxa"/>
            <w:vMerge w:val="restart"/>
            <w:shd w:val="clear" w:color="auto" w:fill="D9E2F3" w:themeFill="accent5" w:themeFillTint="33"/>
            <w:vAlign w:val="center"/>
          </w:tcPr>
          <w:p w:rsidR="00127E1F" w:rsidRPr="001A4568" w:rsidRDefault="00127E1F" w:rsidP="005A70E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</w:rPr>
            </w:pPr>
            <w:r w:rsidRPr="001A4568">
              <w:rPr>
                <w:rFonts w:ascii="Sylfaen" w:hAnsi="Sylfaen"/>
                <w:color w:val="000000" w:themeColor="text1"/>
                <w:sz w:val="22"/>
                <w:szCs w:val="20"/>
              </w:rPr>
              <w:t>1.</w:t>
            </w:r>
          </w:p>
        </w:tc>
        <w:tc>
          <w:tcPr>
            <w:tcW w:w="3118" w:type="dxa"/>
            <w:shd w:val="clear" w:color="auto" w:fill="C7C9F1"/>
          </w:tcPr>
          <w:p w:rsidR="00127E1F" w:rsidRPr="001A4568" w:rsidRDefault="00127E1F" w:rsidP="00381FEA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Ծրագրի անվանում</w:t>
            </w:r>
          </w:p>
        </w:tc>
        <w:tc>
          <w:tcPr>
            <w:tcW w:w="3544" w:type="dxa"/>
            <w:gridSpan w:val="2"/>
            <w:vMerge w:val="restart"/>
            <w:shd w:val="clear" w:color="auto" w:fill="C7C9F1"/>
          </w:tcPr>
          <w:p w:rsidR="00127E1F" w:rsidRPr="001A4568" w:rsidRDefault="00127E1F" w:rsidP="00381FEA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Անմիջական նպատակ</w:t>
            </w:r>
          </w:p>
          <w:p w:rsidR="00127E1F" w:rsidRPr="001A4568" w:rsidRDefault="00127E1F" w:rsidP="00381FEA">
            <w:pPr>
              <w:spacing w:line="240" w:lineRule="auto"/>
              <w:rPr>
                <w:rFonts w:ascii="Sylfaen" w:hAnsi="Sylfaen"/>
                <w:sz w:val="20"/>
                <w:szCs w:val="24"/>
                <w:lang w:val="hy-AM"/>
              </w:rPr>
            </w:pPr>
          </w:p>
        </w:tc>
        <w:tc>
          <w:tcPr>
            <w:tcW w:w="4252" w:type="dxa"/>
            <w:gridSpan w:val="6"/>
            <w:vMerge w:val="restart"/>
            <w:shd w:val="clear" w:color="auto" w:fill="C7C9F1"/>
          </w:tcPr>
          <w:p w:rsidR="00127E1F" w:rsidRPr="001A4568" w:rsidRDefault="00127E1F" w:rsidP="00381FEA">
            <w:pPr>
              <w:spacing w:line="240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</w:tc>
        <w:tc>
          <w:tcPr>
            <w:tcW w:w="993" w:type="dxa"/>
            <w:vMerge w:val="restart"/>
            <w:shd w:val="clear" w:color="auto" w:fill="C7C9F1"/>
          </w:tcPr>
          <w:p w:rsidR="00127E1F" w:rsidRPr="001A4568" w:rsidRDefault="00127E1F" w:rsidP="00381FEA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Սկիզբ և ավարտ</w:t>
            </w:r>
          </w:p>
        </w:tc>
        <w:tc>
          <w:tcPr>
            <w:tcW w:w="1275" w:type="dxa"/>
            <w:vMerge w:val="restart"/>
            <w:shd w:val="clear" w:color="auto" w:fill="C7C9F1"/>
          </w:tcPr>
          <w:p w:rsidR="00127E1F" w:rsidRPr="001A4568" w:rsidRDefault="00127E1F" w:rsidP="00C90DC6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Ֆին</w:t>
            </w:r>
            <w:r w:rsidR="00C90DC6"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 xml:space="preserve">. </w:t>
            </w: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աղբյուր</w:t>
            </w:r>
          </w:p>
        </w:tc>
        <w:tc>
          <w:tcPr>
            <w:tcW w:w="2031" w:type="dxa"/>
            <w:vMerge w:val="restart"/>
            <w:shd w:val="clear" w:color="auto" w:fill="C7C9F1"/>
          </w:tcPr>
          <w:p w:rsidR="00127E1F" w:rsidRPr="001A4568" w:rsidRDefault="00127E1F" w:rsidP="00381FEA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Պատասխանատու</w:t>
            </w:r>
          </w:p>
        </w:tc>
      </w:tr>
      <w:tr w:rsidR="00F51AAA" w:rsidRPr="001A4568" w:rsidTr="00F51AAA">
        <w:trPr>
          <w:trHeight w:val="113"/>
          <w:jc w:val="center"/>
        </w:trPr>
        <w:tc>
          <w:tcPr>
            <w:tcW w:w="421" w:type="dxa"/>
            <w:vMerge/>
            <w:shd w:val="clear" w:color="auto" w:fill="D9E2F3" w:themeFill="accent5" w:themeFillTint="33"/>
          </w:tcPr>
          <w:p w:rsidR="00127E1F" w:rsidRPr="001A4568" w:rsidRDefault="00127E1F" w:rsidP="005A70E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3118" w:type="dxa"/>
            <w:shd w:val="clear" w:color="auto" w:fill="C7C9F1"/>
          </w:tcPr>
          <w:p w:rsidR="00127E1F" w:rsidRPr="001A4568" w:rsidRDefault="00127E1F" w:rsidP="00381FEA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1A4568">
              <w:rPr>
                <w:rFonts w:ascii="Sylfaen" w:hAnsi="Sylfaen" w:cs="Sylfaen"/>
                <w:sz w:val="22"/>
                <w:lang w:val="hy-AM"/>
              </w:rPr>
              <w:t>ԹԱՓԱՆՑԻԿՈՒԹՅՈՒՆ ԵՎ ԱՐԴՅՈՒՆԱՎԵՏ ԿԱՌԱՎԱՐՈՒՄ</w:t>
            </w:r>
          </w:p>
        </w:tc>
        <w:tc>
          <w:tcPr>
            <w:tcW w:w="3544" w:type="dxa"/>
            <w:gridSpan w:val="2"/>
            <w:vMerge/>
            <w:shd w:val="clear" w:color="auto" w:fill="C7C9F1"/>
          </w:tcPr>
          <w:p w:rsidR="00127E1F" w:rsidRPr="001A4568" w:rsidRDefault="00127E1F" w:rsidP="005A70E9">
            <w:pPr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4252" w:type="dxa"/>
            <w:gridSpan w:val="6"/>
            <w:vMerge/>
            <w:shd w:val="clear" w:color="auto" w:fill="C7C9F1"/>
          </w:tcPr>
          <w:p w:rsidR="00127E1F" w:rsidRPr="001A4568" w:rsidRDefault="00127E1F" w:rsidP="005A70E9">
            <w:pPr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993" w:type="dxa"/>
            <w:vMerge/>
            <w:shd w:val="clear" w:color="auto" w:fill="C7C9F1"/>
          </w:tcPr>
          <w:p w:rsidR="00127E1F" w:rsidRPr="001A4568" w:rsidRDefault="00127E1F" w:rsidP="005A70E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275" w:type="dxa"/>
            <w:vMerge/>
            <w:shd w:val="clear" w:color="auto" w:fill="C7C9F1"/>
          </w:tcPr>
          <w:p w:rsidR="00127E1F" w:rsidRPr="001A4568" w:rsidRDefault="00127E1F" w:rsidP="005A70E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031" w:type="dxa"/>
            <w:vMerge/>
            <w:shd w:val="clear" w:color="auto" w:fill="C7C9F1"/>
          </w:tcPr>
          <w:p w:rsidR="00127E1F" w:rsidRPr="001A4568" w:rsidRDefault="00127E1F" w:rsidP="005A70E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F51AAA" w:rsidRPr="005365DA" w:rsidTr="00F51AAA">
        <w:trPr>
          <w:cantSplit/>
          <w:trHeight w:val="1134"/>
          <w:jc w:val="center"/>
        </w:trPr>
        <w:tc>
          <w:tcPr>
            <w:tcW w:w="421" w:type="dxa"/>
            <w:shd w:val="clear" w:color="auto" w:fill="D9E2F3" w:themeFill="accent5" w:themeFillTint="33"/>
          </w:tcPr>
          <w:p w:rsidR="00127E1F" w:rsidRPr="001A4568" w:rsidRDefault="00127E1F" w:rsidP="005A70E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3118" w:type="dxa"/>
            <w:shd w:val="clear" w:color="auto" w:fill="auto"/>
          </w:tcPr>
          <w:p w:rsidR="00127E1F" w:rsidRPr="001A4568" w:rsidRDefault="00127E1F" w:rsidP="00226A86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F663F0">
              <w:rPr>
                <w:rFonts w:ascii="Sylfaen" w:hAnsi="Sylfaen"/>
                <w:b w:val="0"/>
                <w:sz w:val="22"/>
                <w:lang w:val="hy-AM"/>
              </w:rPr>
              <w:t>Համայնքային ծառայությունների արդյունավետ, թափանցիկ կառավարում, որակյալ ծառայությունների մատուցում: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27E1F" w:rsidRPr="001A4568" w:rsidRDefault="00127E1F" w:rsidP="00226A86">
            <w:pPr>
              <w:spacing w:line="276" w:lineRule="auto"/>
              <w:rPr>
                <w:rFonts w:ascii="Sylfaen" w:eastAsia="Calibri" w:hAnsi="Sylfaen" w:cs="Times New Roman"/>
                <w:b w:val="0"/>
                <w:color w:val="000000"/>
                <w:sz w:val="20"/>
                <w:lang w:val="hy-AM"/>
              </w:rPr>
            </w:pPr>
            <w:r w:rsidRPr="00F663F0">
              <w:rPr>
                <w:rFonts w:ascii="Sylfaen" w:eastAsia="Calibri" w:hAnsi="Sylfaen" w:cs="Times New Roman"/>
                <w:b w:val="0"/>
                <w:color w:val="000000"/>
                <w:sz w:val="22"/>
                <w:lang w:val="hy-AM"/>
              </w:rPr>
              <w:t xml:space="preserve">Բարելավել բնակչությանը մատուցվող  հանրային ծառայությունների որակը: Ապահովել աշխատակազմի բնականոն գործունեությունը, </w:t>
            </w:r>
            <w:r w:rsidRPr="00F663F0">
              <w:rPr>
                <w:rFonts w:ascii="Sylfaen" w:eastAsia="Calibri" w:hAnsi="Sylfaen" w:cs="GHEA Grapalat"/>
                <w:b w:val="0"/>
                <w:sz w:val="22"/>
                <w:lang w:val="hy-AM"/>
              </w:rPr>
              <w:t>թափանցիկ  կառավարումը և բնակչությանը ծառայությունների մատուցումը: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127E1F" w:rsidRPr="00F663F0" w:rsidRDefault="00127E1F" w:rsidP="00226A86">
            <w:pPr>
              <w:pStyle w:val="aa"/>
              <w:numPr>
                <w:ilvl w:val="0"/>
                <w:numId w:val="3"/>
              </w:numPr>
              <w:spacing w:after="0"/>
              <w:ind w:left="256" w:hanging="142"/>
              <w:jc w:val="both"/>
              <w:rPr>
                <w:rFonts w:ascii="Sylfaen" w:hAnsi="Sylfaen"/>
                <w:lang w:val="hy-AM"/>
              </w:rPr>
            </w:pPr>
            <w:r w:rsidRPr="00F663F0">
              <w:rPr>
                <w:rFonts w:ascii="Sylfaen" w:hAnsi="Sylfaen" w:cs="Sylfaen"/>
                <w:lang w:val="hy-AM"/>
              </w:rPr>
              <w:t>Համայնքի</w:t>
            </w:r>
            <w:r w:rsidRPr="00F663F0">
              <w:rPr>
                <w:rFonts w:ascii="Sylfaen" w:hAnsi="Sylfaen"/>
                <w:lang w:val="hy-AM"/>
              </w:rPr>
              <w:t xml:space="preserve"> ավագանու անդամների քանակը – 27</w:t>
            </w:r>
          </w:p>
          <w:p w:rsidR="00127E1F" w:rsidRPr="00F663F0" w:rsidRDefault="00127E1F" w:rsidP="00226A86">
            <w:pPr>
              <w:pStyle w:val="aa"/>
              <w:numPr>
                <w:ilvl w:val="0"/>
                <w:numId w:val="3"/>
              </w:numPr>
              <w:spacing w:after="0"/>
              <w:ind w:left="256" w:hanging="142"/>
              <w:jc w:val="both"/>
              <w:rPr>
                <w:rFonts w:ascii="Sylfaen" w:hAnsi="Sylfaen"/>
                <w:lang w:val="hy-AM"/>
              </w:rPr>
            </w:pPr>
            <w:r w:rsidRPr="00F663F0">
              <w:rPr>
                <w:rFonts w:ascii="Sylfaen" w:hAnsi="Sylfaen"/>
                <w:lang w:val="hy-AM"/>
              </w:rPr>
              <w:t>Համայնքային ծառայողների քանակը –  94  որից կին՝</w:t>
            </w:r>
            <w:r w:rsidR="003F2ED7">
              <w:rPr>
                <w:rFonts w:ascii="Sylfaen" w:hAnsi="Sylfaen"/>
                <w:lang w:val="hy-AM"/>
              </w:rPr>
              <w:t xml:space="preserve"> 62</w:t>
            </w:r>
          </w:p>
          <w:p w:rsidR="00127E1F" w:rsidRPr="00F663F0" w:rsidRDefault="00127E1F" w:rsidP="00226A86">
            <w:pPr>
              <w:pStyle w:val="aa"/>
              <w:numPr>
                <w:ilvl w:val="0"/>
                <w:numId w:val="3"/>
              </w:numPr>
              <w:spacing w:after="0"/>
              <w:ind w:left="256" w:hanging="142"/>
              <w:jc w:val="both"/>
              <w:rPr>
                <w:rFonts w:ascii="Sylfaen" w:hAnsi="Sylfaen"/>
                <w:lang w:val="hy-AM"/>
              </w:rPr>
            </w:pPr>
            <w:r w:rsidRPr="00F663F0">
              <w:rPr>
                <w:rFonts w:ascii="Sylfaen" w:hAnsi="Sylfaen"/>
                <w:lang w:val="hy-AM"/>
              </w:rPr>
              <w:t>ՔԿԱԳ-ի աշխատակիցների քանակը – 3</w:t>
            </w:r>
          </w:p>
          <w:p w:rsidR="00127E1F" w:rsidRPr="00F663F0" w:rsidRDefault="00127E1F" w:rsidP="00226A86">
            <w:pPr>
              <w:pStyle w:val="aa"/>
              <w:numPr>
                <w:ilvl w:val="0"/>
                <w:numId w:val="3"/>
              </w:numPr>
              <w:spacing w:after="0"/>
              <w:ind w:left="256" w:hanging="142"/>
              <w:jc w:val="both"/>
              <w:rPr>
                <w:rFonts w:ascii="Sylfaen" w:hAnsi="Sylfaen"/>
                <w:lang w:val="hy-AM"/>
              </w:rPr>
            </w:pPr>
            <w:r w:rsidRPr="00F663F0">
              <w:rPr>
                <w:rFonts w:ascii="Sylfaen" w:hAnsi="Sylfaen"/>
                <w:lang w:val="hy-AM"/>
              </w:rPr>
              <w:t>Համայնքապետարանի  աշխատակազմի աշխատանքային  օրերի թիվը տարվա ընթացքում</w:t>
            </w:r>
            <w:r w:rsidR="008354B8">
              <w:rPr>
                <w:rFonts w:ascii="Sylfaen" w:hAnsi="Sylfaen"/>
                <w:lang w:val="hy-AM"/>
              </w:rPr>
              <w:t xml:space="preserve"> - 255</w:t>
            </w:r>
            <w:r w:rsidRPr="00F663F0">
              <w:rPr>
                <w:rFonts w:ascii="Sylfaen" w:hAnsi="Sylfaen"/>
                <w:lang w:val="hy-AM"/>
              </w:rPr>
              <w:t xml:space="preserve"> օր</w:t>
            </w:r>
          </w:p>
          <w:p w:rsidR="00CE67A3" w:rsidRPr="001A4568" w:rsidRDefault="00127E1F" w:rsidP="00226A86">
            <w:pPr>
              <w:pStyle w:val="aa"/>
              <w:numPr>
                <w:ilvl w:val="0"/>
                <w:numId w:val="3"/>
              </w:numPr>
              <w:spacing w:after="0"/>
              <w:ind w:left="256" w:hanging="142"/>
              <w:jc w:val="both"/>
              <w:rPr>
                <w:rFonts w:ascii="Sylfaen" w:hAnsi="Sylfaen"/>
                <w:sz w:val="20"/>
                <w:lang w:val="hy-AM"/>
              </w:rPr>
            </w:pPr>
            <w:r w:rsidRPr="00F663F0">
              <w:rPr>
                <w:rFonts w:ascii="Sylfaen" w:hAnsi="Sylfaen"/>
                <w:lang w:val="hy-AM"/>
              </w:rPr>
              <w:t>Տարվա ընթացքում ՔԿԱԳ-ի կողմից սպասարկված հաճախորդների թիվը -15</w:t>
            </w:r>
            <w:r w:rsidR="00CE67A3" w:rsidRPr="00F663F0">
              <w:rPr>
                <w:rFonts w:ascii="Sylfaen" w:hAnsi="Sylfaen" w:cs="Calibri"/>
                <w:lang w:val="hy-AM"/>
              </w:rPr>
              <w:t> </w:t>
            </w:r>
            <w:r w:rsidRPr="00F663F0">
              <w:rPr>
                <w:rFonts w:ascii="Sylfaen" w:hAnsi="Sylfaen"/>
                <w:lang w:val="hy-AM"/>
              </w:rPr>
              <w:t xml:space="preserve">000 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127E1F" w:rsidRPr="001A4568" w:rsidRDefault="00127E1F" w:rsidP="00381FEA">
            <w:pPr>
              <w:spacing w:line="276" w:lineRule="auto"/>
              <w:ind w:left="113" w:right="113"/>
              <w:rPr>
                <w:rFonts w:ascii="Sylfaen" w:hAnsi="Sylfaen"/>
                <w:b w:val="0"/>
                <w:sz w:val="20"/>
                <w:lang w:val="hy-AM"/>
              </w:rPr>
            </w:pPr>
            <w:r w:rsidRPr="00F663F0">
              <w:rPr>
                <w:rFonts w:ascii="Sylfaen" w:hAnsi="Sylfaen"/>
                <w:b w:val="0"/>
                <w:sz w:val="22"/>
                <w:lang w:val="hy-AM"/>
              </w:rPr>
              <w:t>2023 թ. ընթացքում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127E1F" w:rsidRPr="001A4568" w:rsidRDefault="00127E1F" w:rsidP="00381FEA">
            <w:pPr>
              <w:spacing w:line="276" w:lineRule="auto"/>
              <w:ind w:left="113" w:right="113"/>
              <w:contextualSpacing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F663F0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թ. համայնքային բյուջե</w:t>
            </w:r>
          </w:p>
        </w:tc>
        <w:tc>
          <w:tcPr>
            <w:tcW w:w="2031" w:type="dxa"/>
            <w:shd w:val="clear" w:color="auto" w:fill="auto"/>
          </w:tcPr>
          <w:p w:rsidR="00127E1F" w:rsidRPr="001A4568" w:rsidRDefault="00127E1F" w:rsidP="00381FEA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F663F0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ղեկավար, ավագանու անդամներ,  աշխատակազմի քարտուղար,</w:t>
            </w:r>
            <w:r w:rsidRPr="00F663F0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br/>
              <w:t xml:space="preserve"> բաժնի պետեր</w:t>
            </w:r>
          </w:p>
        </w:tc>
      </w:tr>
      <w:tr w:rsidR="00127E1F" w:rsidRPr="005365DA" w:rsidTr="0043411E">
        <w:trPr>
          <w:jc w:val="center"/>
        </w:trPr>
        <w:tc>
          <w:tcPr>
            <w:tcW w:w="421" w:type="dxa"/>
            <w:shd w:val="clear" w:color="auto" w:fill="D9E2F3" w:themeFill="accent5" w:themeFillTint="33"/>
          </w:tcPr>
          <w:p w:rsidR="00127E1F" w:rsidRPr="001A4568" w:rsidRDefault="00127E1F" w:rsidP="005A70E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938" w:type="dxa"/>
            <w:gridSpan w:val="8"/>
            <w:shd w:val="clear" w:color="auto" w:fill="FFF2CC" w:themeFill="accent4" w:themeFillTint="33"/>
          </w:tcPr>
          <w:p w:rsidR="00127E1F" w:rsidRPr="00F663F0" w:rsidRDefault="00127E1F" w:rsidP="00226A86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F663F0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Միջոցառումներ՝</w:t>
            </w:r>
          </w:p>
          <w:p w:rsidR="00127E1F" w:rsidRPr="00F663F0" w:rsidRDefault="00127E1F" w:rsidP="00226A86">
            <w:pPr>
              <w:pStyle w:val="aa"/>
              <w:numPr>
                <w:ilvl w:val="0"/>
                <w:numId w:val="4"/>
              </w:numPr>
              <w:spacing w:after="0"/>
              <w:ind w:left="485" w:hanging="283"/>
              <w:jc w:val="both"/>
              <w:rPr>
                <w:rFonts w:ascii="Sylfaen" w:hAnsi="Sylfaen" w:cs="Sylfaen"/>
                <w:color w:val="000000" w:themeColor="text1"/>
                <w:szCs w:val="20"/>
                <w:lang w:val="hy-AM"/>
              </w:rPr>
            </w:pPr>
            <w:r w:rsidRPr="00F663F0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Ա</w:t>
            </w:r>
            <w:r w:rsidRPr="00F663F0">
              <w:rPr>
                <w:rFonts w:ascii="Sylfaen" w:hAnsi="Sylfaen"/>
                <w:color w:val="000000" w:themeColor="text1"/>
                <w:szCs w:val="20"/>
                <w:lang w:val="hy-AM"/>
              </w:rPr>
              <w:t>շխատակազմի բնականոն գործունեության ապահովում</w:t>
            </w:r>
            <w:r w:rsidRPr="00F663F0">
              <w:rPr>
                <w:rFonts w:ascii="Sylfaen" w:hAnsi="Sylfaen"/>
                <w:color w:val="000000" w:themeColor="text1"/>
                <w:szCs w:val="20"/>
              </w:rPr>
              <w:t>:</w:t>
            </w:r>
          </w:p>
          <w:p w:rsidR="00127E1F" w:rsidRPr="00F663F0" w:rsidRDefault="00127E1F" w:rsidP="00226A86">
            <w:pPr>
              <w:pStyle w:val="aa"/>
              <w:numPr>
                <w:ilvl w:val="0"/>
                <w:numId w:val="4"/>
              </w:numPr>
              <w:spacing w:after="0"/>
              <w:ind w:left="485" w:hanging="283"/>
              <w:jc w:val="both"/>
              <w:rPr>
                <w:rFonts w:ascii="Sylfaen" w:hAnsi="Sylfaen" w:cs="Sylfaen"/>
                <w:color w:val="000000" w:themeColor="text1"/>
                <w:szCs w:val="20"/>
                <w:lang w:val="hy-AM"/>
              </w:rPr>
            </w:pPr>
            <w:r w:rsidRPr="00F663F0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Մասնագիտական ծառայությունների ձեռք բերում:</w:t>
            </w:r>
          </w:p>
          <w:p w:rsidR="00127E1F" w:rsidRPr="00F663F0" w:rsidRDefault="00127E1F" w:rsidP="00226A86">
            <w:pPr>
              <w:pStyle w:val="aa"/>
              <w:numPr>
                <w:ilvl w:val="0"/>
                <w:numId w:val="4"/>
              </w:numPr>
              <w:spacing w:after="0"/>
              <w:ind w:left="485" w:hanging="283"/>
              <w:jc w:val="both"/>
              <w:rPr>
                <w:rFonts w:ascii="Sylfaen" w:hAnsi="Sylfaen" w:cs="Sylfaen"/>
                <w:color w:val="000000" w:themeColor="text1"/>
                <w:szCs w:val="20"/>
                <w:lang w:val="hy-AM"/>
              </w:rPr>
            </w:pPr>
            <w:r w:rsidRPr="00F663F0">
              <w:rPr>
                <w:rFonts w:ascii="Sylfaen" w:eastAsia="Calibri" w:hAnsi="Sylfaen" w:cs="Sylfaen"/>
                <w:color w:val="000000" w:themeColor="text1"/>
                <w:szCs w:val="20"/>
                <w:lang w:val="hy-AM"/>
              </w:rPr>
              <w:t xml:space="preserve">Համայնքի </w:t>
            </w:r>
            <w:r w:rsidRPr="00F663F0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>հողի հարկի, գույքահարկի և անշարժ գույքի  գանձման ավտոմատացված համակարգով աշխատանքների իրականացում:</w:t>
            </w:r>
          </w:p>
          <w:p w:rsidR="00127E1F" w:rsidRPr="001A4568" w:rsidRDefault="00127E1F" w:rsidP="00226A86">
            <w:pPr>
              <w:pStyle w:val="aa"/>
              <w:numPr>
                <w:ilvl w:val="0"/>
                <w:numId w:val="4"/>
              </w:numPr>
              <w:spacing w:after="0"/>
              <w:ind w:left="485" w:hanging="283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F663F0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>Հանրային լսումների կազմակերպում:</w:t>
            </w:r>
          </w:p>
        </w:tc>
        <w:tc>
          <w:tcPr>
            <w:tcW w:w="7275" w:type="dxa"/>
            <w:gridSpan w:val="4"/>
            <w:shd w:val="clear" w:color="auto" w:fill="FFF2CC" w:themeFill="accent4" w:themeFillTint="33"/>
          </w:tcPr>
          <w:p w:rsidR="00127E1F" w:rsidRPr="00F663F0" w:rsidRDefault="00127E1F" w:rsidP="00226A86">
            <w:pPr>
              <w:spacing w:line="276" w:lineRule="auto"/>
              <w:ind w:right="-68"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F663F0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Մուտքային ցուցանիշներ (ներդրված ռեսուրսներ)`</w:t>
            </w:r>
          </w:p>
          <w:p w:rsidR="00127E1F" w:rsidRPr="00F663F0" w:rsidRDefault="00127E1F" w:rsidP="00226A86">
            <w:pPr>
              <w:pStyle w:val="aa"/>
              <w:numPr>
                <w:ilvl w:val="0"/>
                <w:numId w:val="5"/>
              </w:numPr>
              <w:spacing w:after="0"/>
              <w:ind w:left="502" w:hanging="284"/>
              <w:jc w:val="both"/>
              <w:rPr>
                <w:rFonts w:ascii="Sylfaen" w:hAnsi="Sylfaen"/>
                <w:szCs w:val="20"/>
                <w:lang w:val="hy-AM"/>
              </w:rPr>
            </w:pPr>
            <w:r w:rsidRPr="00F663F0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Համայնքի տարեկան բյուջեով նախատեսված  </w:t>
            </w:r>
            <w:r w:rsidRPr="00F663F0">
              <w:rPr>
                <w:rFonts w:ascii="Sylfaen" w:hAnsi="Sylfaen"/>
                <w:szCs w:val="20"/>
                <w:lang w:val="hy-AM"/>
              </w:rPr>
              <w:t>ծախսեր</w:t>
            </w:r>
            <w:r w:rsidR="00F663F0" w:rsidRPr="00F663F0">
              <w:rPr>
                <w:rFonts w:ascii="Sylfaen" w:hAnsi="Sylfaen"/>
                <w:szCs w:val="20"/>
                <w:lang w:val="hy-AM"/>
              </w:rPr>
              <w:t>-</w:t>
            </w:r>
            <w:r w:rsidR="0043411E">
              <w:rPr>
                <w:rFonts w:ascii="Sylfaen" w:hAnsi="Sylfaen"/>
                <w:szCs w:val="20"/>
                <w:lang w:val="hy-AM"/>
              </w:rPr>
              <w:t xml:space="preserve"> </w:t>
            </w:r>
            <w:r w:rsid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878 500</w:t>
            </w:r>
            <w:r w:rsidR="0043411E" w:rsidRPr="00EF5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="0043411E" w:rsidRPr="00EF569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="0043411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663F0">
              <w:rPr>
                <w:rFonts w:ascii="Sylfaen" w:hAnsi="Sylfaen"/>
                <w:szCs w:val="20"/>
                <w:lang w:val="hy-AM"/>
              </w:rPr>
              <w:t>հազար  դրամ</w:t>
            </w:r>
          </w:p>
          <w:p w:rsidR="00127E1F" w:rsidRPr="00F663F0" w:rsidRDefault="00127E1F" w:rsidP="00226A86">
            <w:pPr>
              <w:pStyle w:val="aa"/>
              <w:numPr>
                <w:ilvl w:val="0"/>
                <w:numId w:val="5"/>
              </w:numPr>
              <w:spacing w:after="0"/>
              <w:ind w:left="502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F663F0">
              <w:rPr>
                <w:rFonts w:ascii="Sylfaen" w:hAnsi="Sylfaen"/>
                <w:color w:val="000000" w:themeColor="text1"/>
                <w:szCs w:val="20"/>
                <w:lang w:val="hy-AM"/>
              </w:rPr>
              <w:t>Աշխատակազմում առկա տեղեկատվական և հեռահաղորդակցության համակարգեր -</w:t>
            </w:r>
            <w:r w:rsidRPr="00F663F0">
              <w:rPr>
                <w:rFonts w:ascii="Sylfaen" w:hAnsi="Sylfaen"/>
                <w:szCs w:val="20"/>
                <w:lang w:val="hy-AM"/>
              </w:rPr>
              <w:t xml:space="preserve"> 3</w:t>
            </w:r>
          </w:p>
          <w:p w:rsidR="008D7686" w:rsidRPr="00F663F0" w:rsidRDefault="00127E1F" w:rsidP="00226A86">
            <w:pPr>
              <w:pStyle w:val="aa"/>
              <w:numPr>
                <w:ilvl w:val="0"/>
                <w:numId w:val="5"/>
              </w:numPr>
              <w:spacing w:after="0"/>
              <w:ind w:left="502" w:hanging="284"/>
              <w:jc w:val="both"/>
              <w:rPr>
                <w:rFonts w:ascii="Sylfaen" w:hAnsi="Sylfaen"/>
                <w:szCs w:val="20"/>
                <w:lang w:val="hy-AM"/>
              </w:rPr>
            </w:pPr>
            <w:r w:rsidRPr="00F663F0">
              <w:rPr>
                <w:rFonts w:ascii="Sylfaen" w:hAnsi="Sylfaen"/>
                <w:color w:val="000000" w:themeColor="text1"/>
                <w:szCs w:val="20"/>
                <w:lang w:val="hy-AM"/>
              </w:rPr>
              <w:t>Համայնքի հողի հարկի, գույքահարկի և անշարժ գույքի գանձման ավտոմատացված համակարգեր</w:t>
            </w:r>
            <w:r w:rsidRPr="00F663F0">
              <w:rPr>
                <w:rFonts w:ascii="Sylfaen" w:hAnsi="Sylfaen"/>
                <w:szCs w:val="20"/>
                <w:lang w:val="hy-AM"/>
              </w:rPr>
              <w:t xml:space="preserve"> – 2</w:t>
            </w:r>
          </w:p>
          <w:p w:rsidR="008D7686" w:rsidRPr="008D7686" w:rsidRDefault="008D7686" w:rsidP="00226A86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672387" w:rsidRPr="001A4568" w:rsidRDefault="00672387" w:rsidP="00226A86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81FEA" w:rsidRPr="001A4568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381FEA" w:rsidRPr="001A4568" w:rsidRDefault="00381FEA" w:rsidP="00381FEA">
            <w:pPr>
              <w:jc w:val="both"/>
              <w:rPr>
                <w:rFonts w:ascii="Sylfaen" w:hAnsi="Sylfaen"/>
                <w:color w:val="000000" w:themeColor="text1"/>
                <w:sz w:val="24"/>
                <w:lang w:val="en-US"/>
              </w:rPr>
            </w:pPr>
            <w:r w:rsidRPr="001A4568">
              <w:rPr>
                <w:rFonts w:ascii="Sylfaen" w:hAnsi="Sylfaen"/>
                <w:color w:val="000000" w:themeColor="text1"/>
                <w:sz w:val="22"/>
                <w:lang w:val="hy-AM"/>
              </w:rPr>
              <w:lastRenderedPageBreak/>
              <w:t>2</w:t>
            </w:r>
            <w:r w:rsidRPr="001A4568">
              <w:rPr>
                <w:rFonts w:ascii="Sylfaen" w:hAnsi="Sylfaen"/>
                <w:color w:val="000000" w:themeColor="text1"/>
                <w:sz w:val="22"/>
                <w:lang w:val="en-US"/>
              </w:rPr>
              <w:t>.</w:t>
            </w:r>
          </w:p>
        </w:tc>
        <w:tc>
          <w:tcPr>
            <w:tcW w:w="15213" w:type="dxa"/>
            <w:gridSpan w:val="12"/>
            <w:shd w:val="clear" w:color="auto" w:fill="C7C9F1"/>
          </w:tcPr>
          <w:p w:rsidR="00381FEA" w:rsidRPr="001A4568" w:rsidRDefault="00381FEA" w:rsidP="00381FEA">
            <w:pPr>
              <w:rPr>
                <w:rFonts w:ascii="Sylfaen" w:hAnsi="Sylfaen"/>
                <w:color w:val="000000" w:themeColor="text1"/>
                <w:sz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2"/>
                <w:lang w:val="hy-AM"/>
              </w:rPr>
              <w:t xml:space="preserve">ԿԱՌԱՎԱՐՉԱԿԱՆ ԱՇԽԱՏԱՆՔՆԵՐԻ ԿԱԶՄԱԿԵՐՊՄԱՆ ԱՐԴԻԱԿԱՆԱՑՈՒՄ </w:t>
            </w:r>
          </w:p>
        </w:tc>
      </w:tr>
      <w:tr w:rsidR="00F51AAA" w:rsidRPr="005365DA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381FEA" w:rsidRPr="001A4568" w:rsidRDefault="00381FEA" w:rsidP="00381FEA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3118" w:type="dxa"/>
          </w:tcPr>
          <w:p w:rsidR="00381FEA" w:rsidRPr="00226A86" w:rsidRDefault="00381FEA" w:rsidP="00226A8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Համակարգչային տեխնիկայի ձեռք բերում:</w:t>
            </w:r>
          </w:p>
        </w:tc>
        <w:tc>
          <w:tcPr>
            <w:tcW w:w="3544" w:type="dxa"/>
            <w:gridSpan w:val="2"/>
          </w:tcPr>
          <w:p w:rsidR="00381FEA" w:rsidRPr="00226A86" w:rsidRDefault="00381FEA" w:rsidP="00226A8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Համայնքի աշխատակազմին ապահովել արդի պահանջներին համապատասխան սարքավորումներով և ստեղծել հարմարավետ աշխատանքային միջավայր, վերազիննված  ժամանակակից սարքավորումներով:</w:t>
            </w:r>
          </w:p>
        </w:tc>
        <w:tc>
          <w:tcPr>
            <w:tcW w:w="4252" w:type="dxa"/>
            <w:gridSpan w:val="6"/>
          </w:tcPr>
          <w:p w:rsidR="00381FEA" w:rsidRPr="00226A86" w:rsidRDefault="00381FEA" w:rsidP="00226A86">
            <w:pPr>
              <w:numPr>
                <w:ilvl w:val="0"/>
                <w:numId w:val="6"/>
              </w:numPr>
              <w:spacing w:line="276" w:lineRule="auto"/>
              <w:ind w:left="175" w:hanging="283"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Աշխատակազմում առկա համակարգչային սարքերի և սարքավորումների թիվը</w:t>
            </w:r>
            <w:r w:rsidR="008354B8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 - 19</w:t>
            </w: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0</w:t>
            </w:r>
          </w:p>
          <w:p w:rsidR="00381FEA" w:rsidRDefault="00381FEA" w:rsidP="00226A86">
            <w:pPr>
              <w:numPr>
                <w:ilvl w:val="0"/>
                <w:numId w:val="6"/>
              </w:numPr>
              <w:spacing w:line="276" w:lineRule="auto"/>
              <w:ind w:left="175" w:hanging="283"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Ձեռք բերվող  </w:t>
            </w:r>
            <w:r w:rsidR="008839F2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համակարգիչային մասերի և սարքերի նախատեսվող քանակը- 245 հատ</w:t>
            </w:r>
          </w:p>
          <w:p w:rsidR="008839F2" w:rsidRDefault="008839F2" w:rsidP="00226A86">
            <w:pPr>
              <w:numPr>
                <w:ilvl w:val="0"/>
                <w:numId w:val="6"/>
              </w:numPr>
              <w:spacing w:line="276" w:lineRule="auto"/>
              <w:ind w:left="175" w:hanging="283"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Ձեռք բերվող</w:t>
            </w:r>
            <w:r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 լարերի նախատեսվող քանակը – 600 մետր</w:t>
            </w:r>
          </w:p>
          <w:p w:rsidR="008F7EB1" w:rsidRPr="00226A86" w:rsidRDefault="008F7EB1" w:rsidP="008F7EB1">
            <w:pPr>
              <w:numPr>
                <w:ilvl w:val="0"/>
                <w:numId w:val="6"/>
              </w:numPr>
              <w:spacing w:line="276" w:lineRule="auto"/>
              <w:ind w:left="175" w:hanging="283"/>
              <w:jc w:val="left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8F7EB1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Համայնքի պաշտոնական ինտերնետային</w:t>
            </w:r>
            <w:r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 </w:t>
            </w:r>
            <w:r w:rsidRPr="008F7EB1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կայքի  գործունեության օրերի թիվը-365</w:t>
            </w:r>
          </w:p>
          <w:p w:rsidR="00381FEA" w:rsidRPr="00226A86" w:rsidRDefault="00381FEA" w:rsidP="008354B8">
            <w:pPr>
              <w:spacing w:line="276" w:lineRule="auto"/>
              <w:ind w:left="-108"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381FEA" w:rsidRPr="00226A86" w:rsidRDefault="00381FEA" w:rsidP="00226A8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2023 թ. ընթացքում</w:t>
            </w:r>
          </w:p>
        </w:tc>
        <w:tc>
          <w:tcPr>
            <w:tcW w:w="1275" w:type="dxa"/>
            <w:textDirection w:val="btLr"/>
            <w:vAlign w:val="center"/>
          </w:tcPr>
          <w:p w:rsidR="00381FEA" w:rsidRPr="00226A86" w:rsidRDefault="00381FEA" w:rsidP="00226A8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2023 թ. համայնքային բյուջե</w:t>
            </w:r>
          </w:p>
        </w:tc>
        <w:tc>
          <w:tcPr>
            <w:tcW w:w="2031" w:type="dxa"/>
          </w:tcPr>
          <w:p w:rsidR="00381FEA" w:rsidRPr="00226A86" w:rsidRDefault="00381FEA" w:rsidP="008839F2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Համայնքի ղեկավար, աշխատակազմի քարտուղար,</w:t>
            </w: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br/>
              <w:t xml:space="preserve"> բաժնի պետեր</w:t>
            </w:r>
          </w:p>
        </w:tc>
      </w:tr>
      <w:tr w:rsidR="00381FEA" w:rsidRPr="005365DA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381FEA" w:rsidRPr="001A4568" w:rsidRDefault="00381FEA" w:rsidP="00381FEA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6662" w:type="dxa"/>
            <w:gridSpan w:val="3"/>
            <w:shd w:val="clear" w:color="auto" w:fill="FFF2CC" w:themeFill="accent4" w:themeFillTint="33"/>
          </w:tcPr>
          <w:p w:rsidR="00381FEA" w:rsidRPr="00226A86" w:rsidRDefault="00381FEA" w:rsidP="00226A86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Միջոցառումներ՝</w:t>
            </w:r>
          </w:p>
          <w:p w:rsidR="00381FEA" w:rsidRPr="00226A86" w:rsidRDefault="00381FEA" w:rsidP="00226A86">
            <w:pPr>
              <w:numPr>
                <w:ilvl w:val="0"/>
                <w:numId w:val="7"/>
              </w:numPr>
              <w:spacing w:line="276" w:lineRule="auto"/>
              <w:ind w:left="344" w:hanging="284"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Հաշվառել փոխարինման ենթակա համակարգչային տեխնիկան:</w:t>
            </w:r>
          </w:p>
          <w:p w:rsidR="00381FEA" w:rsidRPr="00226A86" w:rsidRDefault="00381FEA" w:rsidP="00226A86">
            <w:pPr>
              <w:numPr>
                <w:ilvl w:val="0"/>
                <w:numId w:val="7"/>
              </w:numPr>
              <w:spacing w:line="276" w:lineRule="auto"/>
              <w:ind w:left="344" w:hanging="284"/>
              <w:jc w:val="both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Կազմել մրցույթային փաթեթը և կատրել գնման գործընթացը:</w:t>
            </w:r>
          </w:p>
        </w:tc>
        <w:tc>
          <w:tcPr>
            <w:tcW w:w="8551" w:type="dxa"/>
            <w:gridSpan w:val="9"/>
            <w:shd w:val="clear" w:color="auto" w:fill="FFF2CC" w:themeFill="accent4" w:themeFillTint="33"/>
          </w:tcPr>
          <w:p w:rsidR="00381FEA" w:rsidRPr="00226A86" w:rsidRDefault="00381FEA" w:rsidP="00226A86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Մուտքային ցուցանիշներ (ներդրված ռեսուրսներ)`</w:t>
            </w:r>
          </w:p>
          <w:p w:rsidR="00381FEA" w:rsidRPr="00226A86" w:rsidRDefault="00381FEA" w:rsidP="00226A86">
            <w:pPr>
              <w:numPr>
                <w:ilvl w:val="0"/>
                <w:numId w:val="8"/>
              </w:numPr>
              <w:spacing w:line="276" w:lineRule="auto"/>
              <w:ind w:left="441" w:hanging="284"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Համայնքի բյուջեով նախատեսված ծախսեր –</w:t>
            </w:r>
            <w:r w:rsidR="0043411E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 </w:t>
            </w:r>
            <w:r w:rsidR="005E1EAC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20 000</w:t>
            </w:r>
            <w:r w:rsidR="005E1EAC" w:rsidRPr="005E1EAC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.</w:t>
            </w:r>
            <w:r w:rsidR="0043411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0"/>
                <w:lang w:val="hy-AM"/>
              </w:rPr>
              <w:t>0</w:t>
            </w:r>
            <w:r w:rsidR="00226A86"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հազար  դրամ</w:t>
            </w:r>
          </w:p>
          <w:p w:rsidR="00381FEA" w:rsidRPr="00226A86" w:rsidRDefault="00381FEA" w:rsidP="00226A86">
            <w:pPr>
              <w:numPr>
                <w:ilvl w:val="0"/>
                <w:numId w:val="8"/>
              </w:numPr>
              <w:spacing w:line="276" w:lineRule="auto"/>
              <w:ind w:left="441" w:hanging="284"/>
              <w:jc w:val="both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ro-RO"/>
              </w:rPr>
              <w:t xml:space="preserve">Ծրագրի իրականացման </w:t>
            </w: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հարցերով զբաղվող աշխատակազմի աշխատակիցներ</w:t>
            </w:r>
            <w:r w:rsidR="008839F2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 - 3</w:t>
            </w:r>
          </w:p>
        </w:tc>
      </w:tr>
      <w:tr w:rsidR="001D2D0A" w:rsidRPr="001A4568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1D2D0A" w:rsidRPr="001A4568" w:rsidRDefault="001D2D0A" w:rsidP="00381FEA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2"/>
                <w:lang w:val="hy-AM"/>
              </w:rPr>
              <w:t>3.</w:t>
            </w:r>
          </w:p>
        </w:tc>
        <w:tc>
          <w:tcPr>
            <w:tcW w:w="15213" w:type="dxa"/>
            <w:gridSpan w:val="12"/>
            <w:shd w:val="clear" w:color="auto" w:fill="C7C9F1"/>
            <w:vAlign w:val="center"/>
          </w:tcPr>
          <w:p w:rsidR="001D2D0A" w:rsidRPr="001A4568" w:rsidRDefault="001D2D0A" w:rsidP="001D2D0A">
            <w:pPr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2"/>
                <w:lang w:val="hy-AM"/>
              </w:rPr>
              <w:t>ՋԵՌՈՒՑՄԱՆ ՀԱՄԱԿԱՐԳԵՐԻ ՓՈԽՈՒՄ, ՎԵՐԱԶԻՆՈՒՄ</w:t>
            </w:r>
          </w:p>
        </w:tc>
      </w:tr>
      <w:tr w:rsidR="00F51AAA" w:rsidRPr="005365DA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1D2D0A" w:rsidRPr="001A4568" w:rsidRDefault="001D2D0A" w:rsidP="001D2D0A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D2D0A" w:rsidRPr="00226A86" w:rsidRDefault="001D2D0A" w:rsidP="00226A8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Անխափան ջեռուցման  համակարգ համայնքի  ոչ առևտրային ենթակառուցվածքներում</w:t>
            </w:r>
            <w:r w:rsid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1D2D0A" w:rsidRPr="00226A86" w:rsidRDefault="001D2D0A" w:rsidP="00226A8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Բարելավել համայնքի ենթակառուցվածքների ջեռուցման համակարգերի որակը, բարձրացնել դրանց աշխատանքի արդյունավետությունը</w:t>
            </w:r>
            <w:r w:rsid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,</w:t>
            </w: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դարձնել առավել էներգիախնայող</w:t>
            </w:r>
            <w:r w:rsid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4252" w:type="dxa"/>
            <w:gridSpan w:val="6"/>
            <w:shd w:val="clear" w:color="auto" w:fill="FFFFFF" w:themeFill="background1"/>
          </w:tcPr>
          <w:p w:rsidR="001D2D0A" w:rsidRPr="00226A86" w:rsidRDefault="00226A86" w:rsidP="00226A86">
            <w:pPr>
              <w:numPr>
                <w:ilvl w:val="0"/>
                <w:numId w:val="9"/>
              </w:numPr>
              <w:spacing w:line="276" w:lineRule="auto"/>
              <w:ind w:left="270" w:hanging="141"/>
              <w:contextualSpacing/>
              <w:jc w:val="both"/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Համայնքային </w:t>
            </w:r>
            <w:r w:rsidR="001D2D0A"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ոչ</w:t>
            </w:r>
            <w:r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</w:t>
            </w:r>
            <w:r w:rsidR="001D2D0A"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առևտրային կազմակերպությունների ջեռուցման համակարգի սպասարկման որակը – </w:t>
            </w:r>
            <w:r w:rsidR="00995DC7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լավ</w:t>
            </w:r>
          </w:p>
          <w:p w:rsidR="001D2D0A" w:rsidRPr="00226A86" w:rsidRDefault="001D2D0A" w:rsidP="00226A86">
            <w:pPr>
              <w:pStyle w:val="aa"/>
              <w:numPr>
                <w:ilvl w:val="0"/>
                <w:numId w:val="9"/>
              </w:numPr>
              <w:ind w:left="270" w:hanging="141"/>
              <w:jc w:val="both"/>
              <w:rPr>
                <w:rFonts w:ascii="Sylfaen" w:hAnsi="Sylfaen" w:cs="Arial"/>
                <w:color w:val="000000" w:themeColor="text1"/>
                <w:lang w:val="hy-AM"/>
              </w:rPr>
            </w:pPr>
            <w:r w:rsidRPr="00226A86">
              <w:rPr>
                <w:rFonts w:ascii="Sylfaen" w:hAnsi="Sylfaen" w:cs="Arial"/>
                <w:color w:val="000000" w:themeColor="text1"/>
                <w:lang w:val="hy-AM"/>
              </w:rPr>
              <w:t xml:space="preserve">Համայնքային ոչ առևտրային կազմակերպություններում ջեռուցման համակարգի սպասրկում </w:t>
            </w:r>
            <w:r w:rsidRPr="00226A86">
              <w:rPr>
                <w:rFonts w:ascii="Sylfaen" w:hAnsi="Sylfaen" w:cs="Arial"/>
                <w:color w:val="000000" w:themeColor="text1"/>
                <w:lang w:val="hy-AM"/>
              </w:rPr>
              <w:lastRenderedPageBreak/>
              <w:t>և ընթացիկ վերանորոգում – 70 %</w:t>
            </w: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:rsidR="001D2D0A" w:rsidRPr="00226A86" w:rsidRDefault="001D2D0A" w:rsidP="00226A86">
            <w:pPr>
              <w:spacing w:line="276" w:lineRule="auto"/>
              <w:ind w:left="113" w:right="113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lastRenderedPageBreak/>
              <w:t xml:space="preserve">2023թ. </w:t>
            </w:r>
          </w:p>
          <w:p w:rsidR="001D2D0A" w:rsidRPr="00226A86" w:rsidRDefault="001D2D0A" w:rsidP="00226A86">
            <w:pPr>
              <w:spacing w:line="276" w:lineRule="auto"/>
              <w:ind w:left="113" w:right="113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հունվար-դեկտեմբեր</w:t>
            </w:r>
          </w:p>
        </w:tc>
        <w:tc>
          <w:tcPr>
            <w:tcW w:w="1275" w:type="dxa"/>
            <w:shd w:val="clear" w:color="auto" w:fill="FFFFFF" w:themeFill="background1"/>
            <w:textDirection w:val="btLr"/>
          </w:tcPr>
          <w:p w:rsidR="001D2D0A" w:rsidRPr="00226A86" w:rsidRDefault="001D2D0A" w:rsidP="00226A86">
            <w:pPr>
              <w:spacing w:line="276" w:lineRule="auto"/>
              <w:ind w:left="113" w:right="113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թ. համայնքային բյուջե</w:t>
            </w:r>
          </w:p>
        </w:tc>
        <w:tc>
          <w:tcPr>
            <w:tcW w:w="2031" w:type="dxa"/>
            <w:shd w:val="clear" w:color="auto" w:fill="FFFFFF" w:themeFill="background1"/>
          </w:tcPr>
          <w:p w:rsidR="001D2D0A" w:rsidRPr="00226A86" w:rsidRDefault="001D2D0A" w:rsidP="00226A8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Համայնքի ղեկավար,  աշխատակազմի քարտուղար, համայնքապետի օգնական, </w:t>
            </w:r>
          </w:p>
          <w:p w:rsidR="001D2D0A" w:rsidRPr="00226A86" w:rsidRDefault="001D2D0A" w:rsidP="00226A86">
            <w:pPr>
              <w:spacing w:line="276" w:lineRule="auto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բաժնի պետեր, </w:t>
            </w: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lastRenderedPageBreak/>
              <w:t>ՀՈԱԿ-ի տնօրեն</w:t>
            </w:r>
          </w:p>
        </w:tc>
      </w:tr>
      <w:tr w:rsidR="001D2D0A" w:rsidRPr="005365DA" w:rsidTr="00F51AAA">
        <w:trPr>
          <w:trHeight w:val="2065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1D2D0A" w:rsidRPr="001A4568" w:rsidRDefault="001D2D0A" w:rsidP="001D2D0A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6662" w:type="dxa"/>
            <w:gridSpan w:val="3"/>
            <w:shd w:val="clear" w:color="auto" w:fill="FFF2CC" w:themeFill="accent4" w:themeFillTint="33"/>
          </w:tcPr>
          <w:p w:rsidR="001D2D0A" w:rsidRPr="00226A86" w:rsidRDefault="001D2D0A" w:rsidP="00226A86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Միջոցառումներ՝</w:t>
            </w:r>
          </w:p>
          <w:p w:rsidR="001D2D0A" w:rsidRPr="00226A86" w:rsidRDefault="001D2D0A" w:rsidP="00226A86">
            <w:pPr>
              <w:pStyle w:val="aa"/>
              <w:numPr>
                <w:ilvl w:val="0"/>
                <w:numId w:val="10"/>
              </w:numPr>
              <w:spacing w:after="0"/>
              <w:ind w:left="344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>Փոփոխման ենթակա ջեռուցման համակարգեր ունեցող համայնքային ենթակառուցվածքների հաշվառում։</w:t>
            </w:r>
          </w:p>
          <w:p w:rsidR="001D2D0A" w:rsidRPr="00226A86" w:rsidRDefault="001D2D0A" w:rsidP="00226A86">
            <w:pPr>
              <w:pStyle w:val="aa"/>
              <w:numPr>
                <w:ilvl w:val="0"/>
                <w:numId w:val="10"/>
              </w:numPr>
              <w:spacing w:after="0"/>
              <w:ind w:left="344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>Նախագծանախահաշվարկային փաստաթղթերի կազմում</w:t>
            </w:r>
            <w:r w:rsidR="00226A86"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>։</w:t>
            </w:r>
          </w:p>
          <w:p w:rsidR="001D2D0A" w:rsidRPr="00226A86" w:rsidRDefault="001D2D0A" w:rsidP="00226A86">
            <w:pPr>
              <w:pStyle w:val="aa"/>
              <w:numPr>
                <w:ilvl w:val="0"/>
                <w:numId w:val="10"/>
              </w:numPr>
              <w:spacing w:after="0"/>
              <w:ind w:left="344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>Վերանորոգման աշխատանքների կազմակերպում</w:t>
            </w:r>
            <w:r w:rsidR="00226A86"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>։</w:t>
            </w:r>
          </w:p>
          <w:p w:rsidR="001D2D0A" w:rsidRPr="00226A86" w:rsidRDefault="001D2D0A" w:rsidP="00226A86">
            <w:pPr>
              <w:pStyle w:val="aa"/>
              <w:numPr>
                <w:ilvl w:val="0"/>
                <w:numId w:val="10"/>
              </w:numPr>
              <w:ind w:left="344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Ջեռուցման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կաթսաների հետագա սպասարկում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սպասարկում</w:t>
            </w:r>
            <w:r w:rsidR="00226A86"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։</w:t>
            </w:r>
          </w:p>
        </w:tc>
        <w:tc>
          <w:tcPr>
            <w:tcW w:w="8551" w:type="dxa"/>
            <w:gridSpan w:val="9"/>
            <w:shd w:val="clear" w:color="auto" w:fill="FFF2CC" w:themeFill="accent4" w:themeFillTint="33"/>
          </w:tcPr>
          <w:p w:rsidR="001D2D0A" w:rsidRPr="00226A86" w:rsidRDefault="001D2D0A" w:rsidP="00226A86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Մուտքային ցուցանիշներ (ներդրված ռեսուրսներ)`</w:t>
            </w:r>
          </w:p>
          <w:p w:rsidR="001D2D0A" w:rsidRPr="00226A86" w:rsidRDefault="001D2D0A" w:rsidP="00226A86">
            <w:pPr>
              <w:pStyle w:val="aa"/>
              <w:numPr>
                <w:ilvl w:val="0"/>
                <w:numId w:val="11"/>
              </w:numPr>
              <w:spacing w:after="0"/>
              <w:ind w:left="473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Համայնքի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բյուջեով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նախատեսված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ֆինանսական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="00226A86"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 xml:space="preserve">միջոցներ </w:t>
            </w:r>
            <w:r w:rsidR="0043411E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–</w:t>
            </w:r>
            <w:r w:rsidR="00226A86"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 xml:space="preserve"> </w:t>
            </w:r>
            <w:r w:rsidR="0043411E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42 240․</w:t>
            </w:r>
            <w:r w:rsidR="0043411E">
              <w:rPr>
                <w:rFonts w:ascii="Times New Roman" w:hAnsi="Times New Roman" w:cs="Times New Roman"/>
                <w:color w:val="000000" w:themeColor="text1"/>
                <w:szCs w:val="20"/>
                <w:lang w:val="hy-AM"/>
              </w:rPr>
              <w:t xml:space="preserve">0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հազար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դրամ</w:t>
            </w:r>
          </w:p>
          <w:p w:rsidR="001D2D0A" w:rsidRPr="00226A86" w:rsidRDefault="001D2D0A" w:rsidP="00226A86">
            <w:pPr>
              <w:pStyle w:val="aa"/>
              <w:numPr>
                <w:ilvl w:val="0"/>
                <w:numId w:val="11"/>
              </w:numPr>
              <w:spacing w:after="0"/>
              <w:ind w:left="473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Համայնքային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ոչ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առևտրային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կազմակերպությունների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քանակը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,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որտեղ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կա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ջեռուցման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համակարգ</w:t>
            </w:r>
            <w:r w:rsidR="008839F2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– 24</w:t>
            </w:r>
          </w:p>
        </w:tc>
      </w:tr>
      <w:tr w:rsidR="001D2D0A" w:rsidRPr="001A4568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1D2D0A" w:rsidRPr="001A4568" w:rsidRDefault="001D2D0A" w:rsidP="001D2D0A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2"/>
                <w:lang w:val="hy-AM"/>
              </w:rPr>
              <w:t>4.</w:t>
            </w:r>
          </w:p>
        </w:tc>
        <w:tc>
          <w:tcPr>
            <w:tcW w:w="15213" w:type="dxa"/>
            <w:gridSpan w:val="12"/>
            <w:shd w:val="clear" w:color="auto" w:fill="C7C9F1"/>
            <w:vAlign w:val="center"/>
          </w:tcPr>
          <w:p w:rsidR="001D2D0A" w:rsidRPr="001A4568" w:rsidRDefault="001D2D0A" w:rsidP="001D2D0A">
            <w:pPr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1A4568">
              <w:rPr>
                <w:rFonts w:ascii="Sylfaen" w:hAnsi="Sylfaen"/>
                <w:sz w:val="22"/>
                <w:lang w:val="hy-AM"/>
              </w:rPr>
              <w:t>ՀԱՄԱՅՆՔԱՊԵՏԱՐԱՆԻ ՎԱՐՉԱԿԱՆ ՇԵՆՔԻ ԲԱՐԵԿԱՐԳՈՒՄ</w:t>
            </w:r>
          </w:p>
        </w:tc>
      </w:tr>
      <w:tr w:rsidR="00F51AAA" w:rsidRPr="00D14142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1D2D0A" w:rsidRPr="001A4568" w:rsidRDefault="001D2D0A" w:rsidP="001D2D0A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D2D0A" w:rsidRPr="00226A86" w:rsidRDefault="001D2D0A" w:rsidP="00226A8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Աբովյանի համայնքապետարանի վարչական շենքի դիմաց աստիճանների, հարթակի հիմնանորոգում, լուսամուտների փոխարինում և սանհանգույցների վերանորոգում։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1D2D0A" w:rsidRPr="00226A86" w:rsidRDefault="001D2D0A" w:rsidP="00226A8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Համայնքի աշխատակազմին ապահովել  հարմարավետ պայմաններ աշխատանքի կազմակերպման համար։</w:t>
            </w:r>
          </w:p>
        </w:tc>
        <w:tc>
          <w:tcPr>
            <w:tcW w:w="4252" w:type="dxa"/>
            <w:gridSpan w:val="6"/>
            <w:shd w:val="clear" w:color="auto" w:fill="FFFFFF" w:themeFill="background1"/>
          </w:tcPr>
          <w:p w:rsidR="001D2D0A" w:rsidRPr="008F7EB1" w:rsidRDefault="001D2D0A" w:rsidP="00226A86">
            <w:pPr>
              <w:pStyle w:val="aa"/>
              <w:numPr>
                <w:ilvl w:val="0"/>
                <w:numId w:val="12"/>
              </w:numPr>
              <w:spacing w:after="0"/>
              <w:ind w:left="277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Վարչական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շենքի վերանորոգված արտաքին պատեր  -</w:t>
            </w:r>
            <w:r w:rsidRPr="00226A86">
              <w:rPr>
                <w:rFonts w:ascii="Sylfaen" w:hAnsi="Sylfaen"/>
                <w:color w:val="FF0000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>42 ք.մ</w:t>
            </w:r>
          </w:p>
          <w:p w:rsidR="008F7EB1" w:rsidRPr="00226A86" w:rsidRDefault="008F7EB1" w:rsidP="00226A86">
            <w:pPr>
              <w:pStyle w:val="aa"/>
              <w:numPr>
                <w:ilvl w:val="0"/>
                <w:numId w:val="12"/>
              </w:numPr>
              <w:spacing w:after="0"/>
              <w:ind w:left="277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>Վարչական շենքում գործող սանհանգույցների քանակը -</w:t>
            </w:r>
            <w:r w:rsidRPr="00226A86">
              <w:rPr>
                <w:rFonts w:ascii="Sylfaen" w:hAnsi="Sylfaen" w:cs="Sylfaen"/>
                <w:color w:val="000000" w:themeColor="text1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 w:themeColor="text1"/>
                <w:lang w:val="hy-AM"/>
              </w:rPr>
              <w:t>12</w:t>
            </w:r>
          </w:p>
          <w:p w:rsidR="001D2D0A" w:rsidRPr="008F7EB1" w:rsidRDefault="001D2D0A" w:rsidP="008F7EB1">
            <w:pPr>
              <w:pStyle w:val="aa"/>
              <w:numPr>
                <w:ilvl w:val="0"/>
                <w:numId w:val="12"/>
              </w:numPr>
              <w:spacing w:after="0"/>
              <w:ind w:left="277" w:hanging="142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>Համայնքապետարանի   աշխատակիցների  համար աշխատանքի կազմակերպման  հարմարավետ միջավայրի ստեղծում – լավ</w:t>
            </w:r>
          </w:p>
        </w:tc>
        <w:tc>
          <w:tcPr>
            <w:tcW w:w="993" w:type="dxa"/>
            <w:shd w:val="clear" w:color="auto" w:fill="FFFFFF" w:themeFill="background1"/>
            <w:textDirection w:val="btLr"/>
            <w:vAlign w:val="center"/>
          </w:tcPr>
          <w:p w:rsidR="001D2D0A" w:rsidRPr="00226A86" w:rsidRDefault="001D2D0A" w:rsidP="00226A86">
            <w:pPr>
              <w:spacing w:line="276" w:lineRule="auto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eastAsia="Calibri" w:hAnsi="Sylfaen" w:cs="Times New Roman"/>
                <w:b w:val="0"/>
                <w:color w:val="000000"/>
                <w:sz w:val="22"/>
                <w:szCs w:val="20"/>
                <w:lang w:val="hy-AM"/>
              </w:rPr>
              <w:t xml:space="preserve">2023թ. </w:t>
            </w:r>
            <w:r w:rsidRPr="00226A86">
              <w:rPr>
                <w:rFonts w:ascii="Sylfaen" w:eastAsia="Calibri" w:hAnsi="Sylfaen" w:cs="Times New Roman"/>
                <w:b w:val="0"/>
                <w:color w:val="000000"/>
                <w:sz w:val="22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1275" w:type="dxa"/>
            <w:shd w:val="clear" w:color="auto" w:fill="FFFFFF" w:themeFill="background1"/>
            <w:textDirection w:val="btLr"/>
            <w:vAlign w:val="center"/>
          </w:tcPr>
          <w:p w:rsidR="001D2D0A" w:rsidRPr="00226A86" w:rsidRDefault="00234FB5" w:rsidP="00226A8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թ. համայնքային բյուջե</w:t>
            </w:r>
          </w:p>
        </w:tc>
        <w:tc>
          <w:tcPr>
            <w:tcW w:w="2031" w:type="dxa"/>
            <w:shd w:val="clear" w:color="auto" w:fill="FFFFFF" w:themeFill="background1"/>
          </w:tcPr>
          <w:p w:rsidR="00226A86" w:rsidRPr="00226A86" w:rsidRDefault="001D2D0A" w:rsidP="00226A86">
            <w:pPr>
              <w:spacing w:line="276" w:lineRule="auto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ղեկավար,  աշխատակազմի քարտուղար</w:t>
            </w:r>
          </w:p>
          <w:p w:rsidR="001D2D0A" w:rsidRPr="00226A86" w:rsidRDefault="001D2D0A" w:rsidP="00226A86">
            <w:pPr>
              <w:spacing w:line="276" w:lineRule="auto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</w:tr>
      <w:tr w:rsidR="001D2D0A" w:rsidRPr="005365DA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1D2D0A" w:rsidRPr="001A4568" w:rsidRDefault="001D2D0A" w:rsidP="001D2D0A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6662" w:type="dxa"/>
            <w:gridSpan w:val="3"/>
            <w:shd w:val="clear" w:color="auto" w:fill="FFF2CC" w:themeFill="accent4" w:themeFillTint="33"/>
          </w:tcPr>
          <w:p w:rsidR="001D2D0A" w:rsidRPr="00226A86" w:rsidRDefault="001D2D0A" w:rsidP="00226A86">
            <w:pPr>
              <w:spacing w:line="240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1D2D0A" w:rsidRPr="00226A86" w:rsidRDefault="001D2D0A" w:rsidP="00226A86">
            <w:pPr>
              <w:pStyle w:val="aa"/>
              <w:numPr>
                <w:ilvl w:val="0"/>
                <w:numId w:val="14"/>
              </w:numPr>
              <w:spacing w:line="240" w:lineRule="auto"/>
              <w:ind w:left="344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226A86">
              <w:rPr>
                <w:rFonts w:ascii="Sylfaen" w:hAnsi="Sylfaen" w:cs="Sylfaen"/>
                <w:color w:val="000000" w:themeColor="text1"/>
                <w:lang w:val="hy-AM"/>
              </w:rPr>
              <w:t>Վարչական</w:t>
            </w:r>
            <w:r w:rsidRPr="00226A86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lang w:val="hy-AM"/>
              </w:rPr>
              <w:t>շենքի</w:t>
            </w:r>
            <w:r w:rsidRPr="00226A86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347700">
              <w:rPr>
                <w:rFonts w:ascii="Sylfaen" w:hAnsi="Sylfaen" w:cs="Sylfaen"/>
                <w:color w:val="000000" w:themeColor="text1"/>
                <w:lang w:val="hy-AM"/>
              </w:rPr>
              <w:t>հարակից տարածքի</w:t>
            </w:r>
            <w:r w:rsidRPr="00226A86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lang w:val="hy-AM"/>
              </w:rPr>
              <w:t>վերանորոգման շին. աշխատանքների կազմակերպում</w:t>
            </w:r>
            <w:r w:rsidR="00226A86">
              <w:rPr>
                <w:rFonts w:ascii="Sylfaen" w:hAnsi="Sylfaen" w:cs="Sylfaen"/>
                <w:color w:val="000000" w:themeColor="text1"/>
                <w:lang w:val="hy-AM"/>
              </w:rPr>
              <w:t>։</w:t>
            </w:r>
          </w:p>
          <w:p w:rsidR="001D2D0A" w:rsidRPr="00226A86" w:rsidRDefault="001D2D0A" w:rsidP="00226A86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44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lang w:val="hy-AM"/>
              </w:rPr>
              <w:t>Մրցույթի հայտարարում, կապալառու ընկերության ընտրություն</w:t>
            </w:r>
            <w:r w:rsidR="00226A86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1D2D0A" w:rsidRPr="00226A86" w:rsidRDefault="001D2D0A" w:rsidP="00226A86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44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lang w:val="hy-AM"/>
              </w:rPr>
              <w:t>Պարբերական մոնիթորինգի որակի հսկողության իրականացում</w:t>
            </w:r>
            <w:r w:rsidR="00226A86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</w:tc>
        <w:tc>
          <w:tcPr>
            <w:tcW w:w="8551" w:type="dxa"/>
            <w:gridSpan w:val="9"/>
            <w:shd w:val="clear" w:color="auto" w:fill="FFF2CC" w:themeFill="accent4" w:themeFillTint="33"/>
          </w:tcPr>
          <w:p w:rsidR="001D2D0A" w:rsidRPr="00226A86" w:rsidRDefault="001D2D0A" w:rsidP="00226A86">
            <w:pPr>
              <w:spacing w:line="240" w:lineRule="auto"/>
              <w:ind w:right="-69"/>
              <w:contextualSpacing/>
              <w:jc w:val="both"/>
              <w:rPr>
                <w:rFonts w:ascii="Sylfaen" w:eastAsia="Calibri" w:hAnsi="Sylfaen" w:cs="Sylfaen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Մուտքային ցուցանիշներ (ներդրված ռեսուրսներ)</w:t>
            </w:r>
          </w:p>
          <w:p w:rsidR="001D2D0A" w:rsidRPr="008839F2" w:rsidRDefault="001D2D0A" w:rsidP="00226A8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395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 xml:space="preserve">Համայնքի </w:t>
            </w:r>
            <w:r w:rsidRPr="00226A86">
              <w:rPr>
                <w:rFonts w:ascii="Sylfaen" w:eastAsia="Calibri" w:hAnsi="Sylfaen" w:cs="Sylfaen"/>
                <w:color w:val="000000" w:themeColor="text1"/>
                <w:szCs w:val="20"/>
                <w:lang w:val="hy-AM"/>
              </w:rPr>
              <w:t>բյուջեով</w:t>
            </w:r>
            <w:r w:rsidRPr="00226A86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eastAsia="Calibri" w:hAnsi="Sylfaen" w:cs="Sylfaen"/>
                <w:color w:val="000000" w:themeColor="text1"/>
                <w:szCs w:val="20"/>
                <w:lang w:val="hy-AM"/>
              </w:rPr>
              <w:t>նախատեսված</w:t>
            </w:r>
            <w:r w:rsidRPr="00226A86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eastAsia="Calibri" w:hAnsi="Sylfaen" w:cs="Sylfaen"/>
                <w:color w:val="000000" w:themeColor="text1"/>
                <w:szCs w:val="20"/>
                <w:lang w:val="hy-AM"/>
              </w:rPr>
              <w:t>ծախսեր</w:t>
            </w:r>
            <w:r w:rsidRPr="00226A86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 xml:space="preserve"> –</w:t>
            </w:r>
            <w:r w:rsidR="00226A86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 xml:space="preserve"> </w:t>
            </w:r>
            <w:r w:rsidR="005E1EAC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>54 000</w:t>
            </w:r>
            <w:r w:rsidR="005E1EAC" w:rsidRPr="005E1EAC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>.</w:t>
            </w:r>
            <w:r w:rsidR="0043411E">
              <w:rPr>
                <w:rFonts w:ascii="Times New Roman" w:eastAsia="Calibri" w:hAnsi="Times New Roman" w:cs="Times New Roman"/>
                <w:color w:val="000000" w:themeColor="text1"/>
                <w:szCs w:val="20"/>
                <w:lang w:val="hy-AM"/>
              </w:rPr>
              <w:t xml:space="preserve">0 </w:t>
            </w:r>
            <w:r w:rsidR="00226A86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 xml:space="preserve">հազար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դրամ</w:t>
            </w:r>
          </w:p>
          <w:p w:rsidR="008839F2" w:rsidRPr="008839F2" w:rsidRDefault="008839F2" w:rsidP="00226A8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395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>Վարչական շենքի հարակից սալվածքապատ տարածքի մակերես- 300 ք/մ</w:t>
            </w:r>
          </w:p>
          <w:p w:rsidR="008839F2" w:rsidRPr="00226A86" w:rsidRDefault="008839F2" w:rsidP="00226A8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395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>Վարչական շենքի հարակից ասֆալտապատման ենթակա տարածքի մակերես – 600 ք/մ</w:t>
            </w:r>
          </w:p>
          <w:p w:rsidR="00672387" w:rsidRPr="00226A86" w:rsidRDefault="001D2D0A" w:rsidP="00226A8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395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Cs w:val="20"/>
                <w:lang w:val="ro-RO"/>
              </w:rPr>
              <w:t xml:space="preserve">Ծրագրի իրականացման </w:t>
            </w:r>
            <w:r w:rsidR="008839F2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ժամանակահատվածում ստեղծվող ժամանակավոր </w:t>
            </w:r>
            <w:r w:rsidR="008839F2">
              <w:rPr>
                <w:rFonts w:ascii="Sylfaen" w:hAnsi="Sylfaen"/>
                <w:color w:val="000000" w:themeColor="text1"/>
                <w:szCs w:val="20"/>
                <w:lang w:val="hy-AM"/>
              </w:rPr>
              <w:lastRenderedPageBreak/>
              <w:t xml:space="preserve">աշխատատեղերի թիվ </w:t>
            </w:r>
            <w:r w:rsidR="00672387" w:rsidRPr="00226A86">
              <w:rPr>
                <w:rFonts w:ascii="Sylfaen" w:hAnsi="Sylfaen" w:cs="Sylfaen"/>
                <w:szCs w:val="20"/>
                <w:lang w:val="hy-AM"/>
              </w:rPr>
              <w:t>–</w:t>
            </w:r>
            <w:r w:rsidR="008839F2">
              <w:rPr>
                <w:rFonts w:ascii="Sylfaen" w:hAnsi="Sylfaen" w:cs="Sylfaen"/>
                <w:szCs w:val="20"/>
                <w:lang w:val="hy-AM"/>
              </w:rPr>
              <w:t xml:space="preserve"> 12</w:t>
            </w:r>
          </w:p>
          <w:p w:rsidR="00F51AAA" w:rsidRPr="00226A86" w:rsidRDefault="00F51AAA" w:rsidP="00226A86">
            <w:pPr>
              <w:spacing w:line="240" w:lineRule="auto"/>
              <w:jc w:val="both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</w:tr>
      <w:tr w:rsidR="001D2D0A" w:rsidRPr="001A4568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1D2D0A" w:rsidRPr="00226A86" w:rsidRDefault="001D2D0A" w:rsidP="001D2D0A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 w:val="22"/>
                <w:lang w:val="hy-AM"/>
              </w:rPr>
              <w:lastRenderedPageBreak/>
              <w:t>5.</w:t>
            </w:r>
          </w:p>
        </w:tc>
        <w:tc>
          <w:tcPr>
            <w:tcW w:w="15213" w:type="dxa"/>
            <w:gridSpan w:val="12"/>
            <w:shd w:val="clear" w:color="auto" w:fill="C7C9F1"/>
            <w:vAlign w:val="center"/>
          </w:tcPr>
          <w:p w:rsidR="001D2D0A" w:rsidRPr="00226A86" w:rsidRDefault="001D2D0A" w:rsidP="001D2D0A">
            <w:pPr>
              <w:ind w:right="-69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 w:val="22"/>
                <w:lang w:val="hy-AM"/>
              </w:rPr>
              <w:t>ԹԵՔԱՀԱՐԹԱԿՆԵՐԻ ԿԱՌՈՒՑՈՒՄ</w:t>
            </w:r>
          </w:p>
        </w:tc>
      </w:tr>
      <w:tr w:rsidR="00F51AAA" w:rsidRPr="005365DA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FD40B7" w:rsidRPr="00226A86" w:rsidRDefault="00FD40B7" w:rsidP="00FD40B7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4400" w:type="dxa"/>
            <w:gridSpan w:val="2"/>
            <w:shd w:val="clear" w:color="auto" w:fill="FFFFFF" w:themeFill="background1"/>
          </w:tcPr>
          <w:p w:rsidR="00FD40B7" w:rsidRPr="00226A86" w:rsidRDefault="00FD40B7" w:rsidP="0051095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Աբովյանի համայնքի փողոցներում նոր թեքահարթակների կառուցում։ Առկա թեքահարթակների վերանորոգում, համապատասխանեցում ստանդրտներին։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D40B7" w:rsidRPr="00226A86" w:rsidRDefault="00FD40B7" w:rsidP="0051095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Համայնքի բնակչության համար ապահովել հարմարավետ տեղաշարժվելու պայմանները։</w:t>
            </w:r>
          </w:p>
        </w:tc>
        <w:tc>
          <w:tcPr>
            <w:tcW w:w="4105" w:type="dxa"/>
            <w:gridSpan w:val="5"/>
            <w:shd w:val="clear" w:color="auto" w:fill="FFFFFF" w:themeFill="background1"/>
          </w:tcPr>
          <w:p w:rsidR="00FD40B7" w:rsidRPr="00226A86" w:rsidRDefault="00FD40B7" w:rsidP="00510956">
            <w:pPr>
              <w:pStyle w:val="aa"/>
              <w:numPr>
                <w:ilvl w:val="0"/>
                <w:numId w:val="12"/>
              </w:numPr>
              <w:spacing w:after="0"/>
              <w:ind w:left="277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 xml:space="preserve">Կառուցվող թեքահարթակների նախնական </w:t>
            </w:r>
            <w:r w:rsidR="008839F2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ընդհանուր մակերեսը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 -</w:t>
            </w:r>
            <w:r w:rsidR="008839F2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200 ք/մ</w:t>
            </w:r>
            <w:r w:rsidRPr="00226A86">
              <w:rPr>
                <w:rFonts w:ascii="Sylfaen" w:hAnsi="Sylfaen"/>
                <w:color w:val="FF0000"/>
                <w:szCs w:val="20"/>
                <w:lang w:val="hy-AM"/>
              </w:rPr>
              <w:t xml:space="preserve"> </w:t>
            </w:r>
          </w:p>
          <w:p w:rsidR="00FD40B7" w:rsidRPr="00226A86" w:rsidRDefault="00FD40B7" w:rsidP="0034101F">
            <w:pPr>
              <w:pStyle w:val="aa"/>
              <w:numPr>
                <w:ilvl w:val="0"/>
                <w:numId w:val="12"/>
              </w:numPr>
              <w:spacing w:after="0"/>
              <w:ind w:left="277" w:hanging="142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Համայնքի հաշմանդամություն ունեցող բնակիչների տեղաշարժման ներկայիս վճակի գնահատում – </w:t>
            </w:r>
            <w:r w:rsidR="00347700">
              <w:rPr>
                <w:rFonts w:ascii="Sylfaen" w:hAnsi="Sylfaen"/>
                <w:color w:val="000000" w:themeColor="text1"/>
                <w:szCs w:val="20"/>
                <w:lang w:val="hy-AM"/>
              </w:rPr>
              <w:t>բ</w:t>
            </w:r>
            <w:r w:rsidR="0034101F">
              <w:rPr>
                <w:rFonts w:ascii="Sylfaen" w:hAnsi="Sylfaen"/>
                <w:color w:val="000000" w:themeColor="text1"/>
                <w:szCs w:val="20"/>
                <w:lang w:val="hy-AM"/>
              </w:rPr>
              <w:t>ավարար</w:t>
            </w:r>
          </w:p>
        </w:tc>
        <w:tc>
          <w:tcPr>
            <w:tcW w:w="993" w:type="dxa"/>
            <w:shd w:val="clear" w:color="auto" w:fill="FFFFFF" w:themeFill="background1"/>
            <w:textDirection w:val="btLr"/>
            <w:vAlign w:val="center"/>
          </w:tcPr>
          <w:p w:rsidR="00FD40B7" w:rsidRPr="00226A86" w:rsidRDefault="00FD40B7" w:rsidP="00510956">
            <w:pPr>
              <w:spacing w:line="276" w:lineRule="auto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eastAsia="Calibri" w:hAnsi="Sylfaen" w:cs="Times New Roman"/>
                <w:b w:val="0"/>
                <w:color w:val="000000"/>
                <w:sz w:val="22"/>
                <w:szCs w:val="20"/>
                <w:lang w:val="hy-AM"/>
              </w:rPr>
              <w:t xml:space="preserve">2023թ. </w:t>
            </w:r>
            <w:r w:rsidRPr="00226A86">
              <w:rPr>
                <w:rFonts w:ascii="Sylfaen" w:eastAsia="Calibri" w:hAnsi="Sylfaen" w:cs="Times New Roman"/>
                <w:b w:val="0"/>
                <w:color w:val="000000"/>
                <w:sz w:val="22"/>
                <w:szCs w:val="20"/>
                <w:lang w:val="hy-AM"/>
              </w:rPr>
              <w:br/>
              <w:t>ապրիլ-օգոստոս</w:t>
            </w:r>
          </w:p>
        </w:tc>
        <w:tc>
          <w:tcPr>
            <w:tcW w:w="1275" w:type="dxa"/>
            <w:shd w:val="clear" w:color="auto" w:fill="FFFFFF" w:themeFill="background1"/>
            <w:textDirection w:val="btLr"/>
            <w:vAlign w:val="center"/>
          </w:tcPr>
          <w:p w:rsidR="00FD40B7" w:rsidRPr="00226A86" w:rsidRDefault="00FD40B7" w:rsidP="0051095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eastAsia="Calibri" w:hAnsi="Sylfaen" w:cs="Arial"/>
                <w:b w:val="0"/>
                <w:bCs/>
                <w:color w:val="000000"/>
                <w:sz w:val="22"/>
                <w:szCs w:val="20"/>
                <w:lang w:val="hy-AM" w:eastAsia="ru-RU"/>
              </w:rPr>
              <w:t>Աբովյան համայնքի 2023 թվականի  բյուջե</w:t>
            </w:r>
          </w:p>
        </w:tc>
        <w:tc>
          <w:tcPr>
            <w:tcW w:w="2031" w:type="dxa"/>
            <w:shd w:val="clear" w:color="auto" w:fill="FFFFFF" w:themeFill="background1"/>
          </w:tcPr>
          <w:p w:rsidR="00FD40B7" w:rsidRPr="00226A86" w:rsidRDefault="00FD40B7" w:rsidP="00510956">
            <w:pPr>
              <w:spacing w:line="276" w:lineRule="auto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ղեկավար,  քաղաքաշինության բաժնի պետ</w:t>
            </w:r>
          </w:p>
        </w:tc>
      </w:tr>
      <w:tr w:rsidR="00FD40B7" w:rsidRPr="005365DA" w:rsidTr="00F51AAA">
        <w:trPr>
          <w:trHeight w:val="1932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FD40B7" w:rsidRPr="001A4568" w:rsidRDefault="00FD40B7" w:rsidP="00FD40B7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7518" w:type="dxa"/>
            <w:gridSpan w:val="6"/>
            <w:shd w:val="clear" w:color="auto" w:fill="FFF2CC" w:themeFill="accent4" w:themeFillTint="33"/>
          </w:tcPr>
          <w:p w:rsidR="00FD40B7" w:rsidRPr="0077677D" w:rsidRDefault="00FD40B7" w:rsidP="0077677D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FD40B7" w:rsidRPr="0077677D" w:rsidRDefault="00FD40B7" w:rsidP="0077677D">
            <w:pPr>
              <w:pStyle w:val="aa"/>
              <w:numPr>
                <w:ilvl w:val="0"/>
                <w:numId w:val="14"/>
              </w:numPr>
              <w:ind w:left="46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77677D">
              <w:rPr>
                <w:rFonts w:ascii="Sylfaen" w:hAnsi="Sylfaen" w:cs="Sylfaen"/>
                <w:color w:val="000000" w:themeColor="text1"/>
                <w:lang w:val="hy-AM"/>
              </w:rPr>
              <w:t>Հաշվառել այն հատվածները, որտեղ անհրաժեշտ է տեղադրել թեքահարթակները</w:t>
            </w:r>
            <w:r w:rsidR="0077677D">
              <w:rPr>
                <w:rFonts w:ascii="Sylfaen" w:hAnsi="Sylfaen" w:cs="Sylfaen"/>
                <w:color w:val="000000" w:themeColor="text1"/>
                <w:lang w:val="hy-AM"/>
              </w:rPr>
              <w:t>։</w:t>
            </w:r>
          </w:p>
          <w:p w:rsidR="00FD40B7" w:rsidRPr="0077677D" w:rsidRDefault="00FD40B7" w:rsidP="0077677D">
            <w:pPr>
              <w:pStyle w:val="aa"/>
              <w:numPr>
                <w:ilvl w:val="0"/>
                <w:numId w:val="14"/>
              </w:numPr>
              <w:ind w:left="46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lang w:val="hy-AM"/>
              </w:rPr>
              <w:t>Նախագծանախահաշվարկային փաստաթղթերի կազմում</w:t>
            </w:r>
            <w:r w:rsidR="0077677D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FD40B7" w:rsidRPr="0077677D" w:rsidRDefault="00FD40B7" w:rsidP="0077677D">
            <w:pPr>
              <w:pStyle w:val="aa"/>
              <w:numPr>
                <w:ilvl w:val="0"/>
                <w:numId w:val="14"/>
              </w:numPr>
              <w:ind w:left="46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lang w:val="hy-AM"/>
              </w:rPr>
              <w:t>Մրցույթի հայտարարում, կապալառու ընկերության ընտրություն</w:t>
            </w:r>
            <w:r w:rsidR="0077677D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FD40B7" w:rsidRPr="0077677D" w:rsidRDefault="00FD40B7" w:rsidP="0077677D">
            <w:pPr>
              <w:pStyle w:val="aa"/>
              <w:numPr>
                <w:ilvl w:val="0"/>
                <w:numId w:val="14"/>
              </w:numPr>
              <w:ind w:left="46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lang w:val="hy-AM"/>
              </w:rPr>
              <w:t>Պարբերական մոնիթորինգի որակի հսկողության իրականացում</w:t>
            </w:r>
            <w:r w:rsidR="0077677D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</w:tc>
        <w:tc>
          <w:tcPr>
            <w:tcW w:w="7695" w:type="dxa"/>
            <w:gridSpan w:val="6"/>
            <w:shd w:val="clear" w:color="auto" w:fill="FFF2CC" w:themeFill="accent4" w:themeFillTint="33"/>
          </w:tcPr>
          <w:p w:rsidR="00FD40B7" w:rsidRPr="0077677D" w:rsidRDefault="00FD40B7" w:rsidP="0077677D">
            <w:pPr>
              <w:spacing w:line="276" w:lineRule="auto"/>
              <w:ind w:right="-69"/>
              <w:contextualSpacing/>
              <w:jc w:val="both"/>
              <w:rPr>
                <w:rFonts w:ascii="Sylfaen" w:eastAsia="Calibri" w:hAnsi="Sylfaen" w:cs="Sylfaen"/>
                <w:color w:val="000000" w:themeColor="text1"/>
                <w:sz w:val="22"/>
                <w:szCs w:val="20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Մուտքային ցուցանիշներ (ներդրված ռեսուրսներ)</w:t>
            </w:r>
          </w:p>
          <w:p w:rsidR="00FD40B7" w:rsidRPr="0077677D" w:rsidRDefault="00FD40B7" w:rsidP="0077677D">
            <w:pPr>
              <w:pStyle w:val="aa"/>
              <w:numPr>
                <w:ilvl w:val="0"/>
                <w:numId w:val="13"/>
              </w:numPr>
              <w:spacing w:after="0"/>
              <w:ind w:left="395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77677D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 xml:space="preserve">Համայնքի </w:t>
            </w:r>
            <w:r w:rsidRPr="0077677D">
              <w:rPr>
                <w:rFonts w:ascii="Sylfaen" w:eastAsia="Calibri" w:hAnsi="Sylfaen" w:cs="Sylfaen"/>
                <w:color w:val="000000" w:themeColor="text1"/>
                <w:szCs w:val="20"/>
                <w:lang w:val="hy-AM"/>
              </w:rPr>
              <w:t>բյուջեով</w:t>
            </w:r>
            <w:r w:rsidRPr="0077677D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 xml:space="preserve"> </w:t>
            </w:r>
            <w:r w:rsidRPr="0077677D">
              <w:rPr>
                <w:rFonts w:ascii="Sylfaen" w:eastAsia="Calibri" w:hAnsi="Sylfaen" w:cs="Sylfaen"/>
                <w:color w:val="000000" w:themeColor="text1"/>
                <w:szCs w:val="20"/>
                <w:lang w:val="hy-AM"/>
              </w:rPr>
              <w:t>նախատեսված</w:t>
            </w:r>
            <w:r w:rsidRPr="0077677D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 xml:space="preserve"> </w:t>
            </w:r>
            <w:r w:rsidRPr="0077677D">
              <w:rPr>
                <w:rFonts w:ascii="Sylfaen" w:eastAsia="Calibri" w:hAnsi="Sylfaen" w:cs="Sylfaen"/>
                <w:color w:val="000000" w:themeColor="text1"/>
                <w:szCs w:val="20"/>
                <w:lang w:val="hy-AM"/>
              </w:rPr>
              <w:t>ծախսեր</w:t>
            </w:r>
            <w:r w:rsidRPr="0077677D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 xml:space="preserve"> –</w:t>
            </w:r>
            <w:r w:rsidR="00730EEE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 xml:space="preserve"> 3</w:t>
            </w:r>
            <w:r w:rsidR="005E1EAC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> </w:t>
            </w:r>
            <w:r w:rsidR="00730EEE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>2</w:t>
            </w:r>
            <w:r w:rsidR="005E1EAC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>28</w:t>
            </w:r>
            <w:r w:rsidR="005E1EAC" w:rsidRPr="005E1EAC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>.</w:t>
            </w:r>
            <w:r w:rsidR="0043411E">
              <w:rPr>
                <w:rFonts w:ascii="Times New Roman" w:eastAsia="Calibri" w:hAnsi="Times New Roman" w:cs="Times New Roman"/>
                <w:color w:val="000000" w:themeColor="text1"/>
                <w:szCs w:val="20"/>
                <w:lang w:val="hy-AM"/>
              </w:rPr>
              <w:t xml:space="preserve">0 </w:t>
            </w:r>
            <w:r w:rsidR="0077677D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 xml:space="preserve">հազար </w:t>
            </w:r>
            <w:r w:rsidRPr="0077677D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դրամ</w:t>
            </w:r>
          </w:p>
          <w:p w:rsidR="008839F2" w:rsidRPr="00226A86" w:rsidRDefault="008839F2" w:rsidP="008839F2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395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Cs w:val="20"/>
                <w:lang w:val="ro-RO"/>
              </w:rPr>
              <w:t xml:space="preserve">Ծրագրի իրականացման </w:t>
            </w:r>
            <w:r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ժամանակահատվածում ստեղծվող ժամանակավոր աշխատատեղերի թիվ </w:t>
            </w:r>
            <w:r w:rsidRPr="00226A86">
              <w:rPr>
                <w:rFonts w:ascii="Sylfaen" w:hAnsi="Sylfaen" w:cs="Sylfaen"/>
                <w:szCs w:val="20"/>
                <w:lang w:val="hy-AM"/>
              </w:rPr>
              <w:t>–</w:t>
            </w:r>
            <w:r>
              <w:rPr>
                <w:rFonts w:ascii="Sylfaen" w:hAnsi="Sylfaen" w:cs="Sylfaen"/>
                <w:szCs w:val="20"/>
                <w:lang w:val="hy-AM"/>
              </w:rPr>
              <w:t xml:space="preserve"> 4</w:t>
            </w:r>
          </w:p>
          <w:p w:rsidR="00FD40B7" w:rsidRPr="0077677D" w:rsidRDefault="00FD40B7" w:rsidP="008839F2">
            <w:pPr>
              <w:pStyle w:val="aa"/>
              <w:spacing w:after="0"/>
              <w:ind w:left="395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</w:p>
        </w:tc>
      </w:tr>
      <w:tr w:rsidR="00FD40B7" w:rsidRPr="001A4568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</w:tcPr>
          <w:p w:rsidR="00FD40B7" w:rsidRPr="001A4568" w:rsidRDefault="00FD40B7" w:rsidP="00FD40B7">
            <w:pPr>
              <w:rPr>
                <w:rFonts w:ascii="Sylfaen" w:hAnsi="Sylfaen"/>
                <w:sz w:val="22"/>
              </w:rPr>
            </w:pPr>
            <w:r w:rsidRPr="001A4568">
              <w:rPr>
                <w:rFonts w:ascii="Sylfaen" w:hAnsi="Sylfaen"/>
                <w:sz w:val="22"/>
              </w:rPr>
              <w:t>6.</w:t>
            </w:r>
          </w:p>
        </w:tc>
        <w:tc>
          <w:tcPr>
            <w:tcW w:w="15213" w:type="dxa"/>
            <w:gridSpan w:val="12"/>
            <w:shd w:val="clear" w:color="auto" w:fill="C7C9F1"/>
          </w:tcPr>
          <w:p w:rsidR="00FD40B7" w:rsidRPr="001A4568" w:rsidRDefault="00FD40B7" w:rsidP="00FD40B7">
            <w:pPr>
              <w:rPr>
                <w:rFonts w:ascii="Sylfaen" w:hAnsi="Sylfaen"/>
                <w:sz w:val="22"/>
              </w:rPr>
            </w:pPr>
            <w:r w:rsidRPr="001A4568">
              <w:rPr>
                <w:rFonts w:ascii="Sylfaen" w:hAnsi="Sylfaen"/>
                <w:sz w:val="22"/>
              </w:rPr>
              <w:t>ՀԱՍԱՐԱԿԱԿԱՆ ԶՈՒԳԱՐԱՆՆԵՐԻ ԿԱՌՈՒՑՈՒՄ</w:t>
            </w:r>
          </w:p>
        </w:tc>
      </w:tr>
      <w:tr w:rsidR="00F51AAA" w:rsidRPr="005365DA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</w:tcPr>
          <w:p w:rsidR="00234FB5" w:rsidRPr="001A4568" w:rsidRDefault="00234FB5" w:rsidP="00234FB5">
            <w:pPr>
              <w:rPr>
                <w:rFonts w:ascii="Sylfaen" w:hAnsi="Sylfaen"/>
                <w:sz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34FB5" w:rsidRPr="0077677D" w:rsidRDefault="00234FB5" w:rsidP="00510956">
            <w:pPr>
              <w:spacing w:after="160"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Աբովյանի համայնքի տարածքում հասարակական զուգարանների կառուցում</w:t>
            </w:r>
            <w:r w:rsid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3833" w:type="dxa"/>
            <w:gridSpan w:val="4"/>
            <w:shd w:val="clear" w:color="auto" w:fill="FFFFFF" w:themeFill="background1"/>
          </w:tcPr>
          <w:p w:rsidR="00234FB5" w:rsidRPr="0077677D" w:rsidRDefault="00234FB5" w:rsidP="00510956">
            <w:pPr>
              <w:spacing w:after="160"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Համայնքի բնակչության համար ապահովել հարմարավետություն և բարեկեցիկ միջավայր։</w:t>
            </w:r>
          </w:p>
        </w:tc>
        <w:tc>
          <w:tcPr>
            <w:tcW w:w="3963" w:type="dxa"/>
            <w:gridSpan w:val="4"/>
            <w:shd w:val="clear" w:color="auto" w:fill="FFFFFF" w:themeFill="background1"/>
          </w:tcPr>
          <w:p w:rsidR="00234FB5" w:rsidRPr="0077677D" w:rsidRDefault="00234FB5" w:rsidP="00510956">
            <w:pPr>
              <w:numPr>
                <w:ilvl w:val="0"/>
                <w:numId w:val="12"/>
              </w:numPr>
              <w:spacing w:after="160" w:line="276" w:lineRule="auto"/>
              <w:ind w:left="277" w:hanging="142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 w:cs="Sylfaen"/>
                <w:b w:val="0"/>
                <w:color w:val="000000" w:themeColor="text1"/>
                <w:sz w:val="22"/>
                <w:szCs w:val="20"/>
                <w:lang w:val="hy-AM"/>
              </w:rPr>
              <w:t>Կառուցվող հասարակական զուգարանների նախնական քանակը</w:t>
            </w:r>
            <w:r w:rsidRPr="0077677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  -</w:t>
            </w:r>
            <w:r w:rsidR="008839F2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 2</w:t>
            </w:r>
          </w:p>
          <w:p w:rsidR="00234FB5" w:rsidRPr="0077677D" w:rsidRDefault="00234FB5" w:rsidP="00510956">
            <w:pPr>
              <w:numPr>
                <w:ilvl w:val="0"/>
                <w:numId w:val="12"/>
              </w:numPr>
              <w:spacing w:after="160" w:line="276" w:lineRule="auto"/>
              <w:ind w:left="277" w:hanging="142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Համայնքի տարածքում ներկայումս գործող հասարակական զուգարանների քանակը –</w:t>
            </w:r>
            <w:r w:rsidR="008839F2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ոչ</w:t>
            </w:r>
          </w:p>
        </w:tc>
        <w:tc>
          <w:tcPr>
            <w:tcW w:w="993" w:type="dxa"/>
            <w:shd w:val="clear" w:color="auto" w:fill="FFFFFF" w:themeFill="background1"/>
            <w:textDirection w:val="btLr"/>
            <w:vAlign w:val="center"/>
          </w:tcPr>
          <w:p w:rsidR="00234FB5" w:rsidRPr="0077677D" w:rsidRDefault="00234FB5" w:rsidP="00510956">
            <w:pPr>
              <w:spacing w:after="160" w:line="276" w:lineRule="auto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eastAsia="Calibri" w:hAnsi="Sylfaen" w:cs="Times New Roman"/>
                <w:b w:val="0"/>
                <w:color w:val="000000"/>
                <w:sz w:val="22"/>
                <w:szCs w:val="20"/>
                <w:lang w:val="hy-AM"/>
              </w:rPr>
              <w:t xml:space="preserve">2023թ. </w:t>
            </w:r>
            <w:r w:rsidRPr="0077677D">
              <w:rPr>
                <w:rFonts w:ascii="Sylfaen" w:eastAsia="Calibri" w:hAnsi="Sylfaen" w:cs="Times New Roman"/>
                <w:b w:val="0"/>
                <w:color w:val="000000"/>
                <w:sz w:val="22"/>
                <w:szCs w:val="20"/>
                <w:lang w:val="hy-AM"/>
              </w:rPr>
              <w:br/>
              <w:t>հունվար-դեկտեմբեր</w:t>
            </w:r>
          </w:p>
        </w:tc>
        <w:tc>
          <w:tcPr>
            <w:tcW w:w="1275" w:type="dxa"/>
            <w:shd w:val="clear" w:color="auto" w:fill="FFFFFF" w:themeFill="background1"/>
            <w:textDirection w:val="btLr"/>
            <w:vAlign w:val="center"/>
          </w:tcPr>
          <w:p w:rsidR="00234FB5" w:rsidRPr="0077677D" w:rsidRDefault="00234FB5" w:rsidP="00510956">
            <w:pPr>
              <w:spacing w:after="160"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թ. համայնքի բյուջե</w:t>
            </w:r>
          </w:p>
        </w:tc>
        <w:tc>
          <w:tcPr>
            <w:tcW w:w="2031" w:type="dxa"/>
            <w:shd w:val="clear" w:color="auto" w:fill="FFFFFF" w:themeFill="background1"/>
          </w:tcPr>
          <w:p w:rsidR="00234FB5" w:rsidRPr="0077677D" w:rsidRDefault="00234FB5" w:rsidP="00510956">
            <w:pPr>
              <w:spacing w:after="160" w:line="276" w:lineRule="auto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ղեկավար,  քաղաքաշինության բաժնի պետ</w:t>
            </w:r>
          </w:p>
        </w:tc>
      </w:tr>
      <w:tr w:rsidR="00234FB5" w:rsidRPr="005365DA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</w:tcPr>
          <w:p w:rsidR="00234FB5" w:rsidRPr="001A4568" w:rsidRDefault="00234FB5" w:rsidP="00234FB5">
            <w:pPr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6951" w:type="dxa"/>
            <w:gridSpan w:val="5"/>
            <w:shd w:val="clear" w:color="auto" w:fill="FFF2CC" w:themeFill="accent4" w:themeFillTint="33"/>
          </w:tcPr>
          <w:p w:rsidR="00234FB5" w:rsidRPr="0077677D" w:rsidRDefault="00234FB5" w:rsidP="00234FB5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234FB5" w:rsidRPr="0077677D" w:rsidRDefault="00234FB5" w:rsidP="00CC5511">
            <w:pPr>
              <w:numPr>
                <w:ilvl w:val="0"/>
                <w:numId w:val="14"/>
              </w:numPr>
              <w:spacing w:after="200" w:line="240" w:lineRule="auto"/>
              <w:ind w:left="465" w:hanging="283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lastRenderedPageBreak/>
              <w:t>Հաշվառել այն հատվածները, որտեղ անհրաժեշտ է տեղադրել հասարակական զուգարանները</w:t>
            </w:r>
            <w:r w:rsidR="0077677D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234FB5" w:rsidRPr="0077677D" w:rsidRDefault="00234FB5" w:rsidP="00CC5511">
            <w:pPr>
              <w:numPr>
                <w:ilvl w:val="0"/>
                <w:numId w:val="14"/>
              </w:numPr>
              <w:spacing w:after="200" w:line="240" w:lineRule="auto"/>
              <w:ind w:left="465" w:hanging="283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Նախագծանախահաշվարկային փաստաթղթերի կազմում</w:t>
            </w:r>
            <w:r w:rsid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234FB5" w:rsidRPr="0077677D" w:rsidRDefault="00234FB5" w:rsidP="00CC5511">
            <w:pPr>
              <w:numPr>
                <w:ilvl w:val="0"/>
                <w:numId w:val="14"/>
              </w:numPr>
              <w:spacing w:after="200" w:line="240" w:lineRule="auto"/>
              <w:ind w:left="465" w:hanging="283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Մրցույթի հայտարարում, կապալառու ընկերության ընտրություն</w:t>
            </w:r>
            <w:r w:rsid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672387" w:rsidRPr="0077677D" w:rsidRDefault="00234FB5" w:rsidP="00672387">
            <w:pPr>
              <w:numPr>
                <w:ilvl w:val="0"/>
                <w:numId w:val="14"/>
              </w:numPr>
              <w:spacing w:after="200" w:line="240" w:lineRule="auto"/>
              <w:ind w:left="465" w:hanging="283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Պարբերական մոնիթորինգի որակի հսկողության իրականացում</w:t>
            </w:r>
            <w:r w:rsid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250BCE" w:rsidRPr="0077677D" w:rsidRDefault="00250BCE" w:rsidP="00250BCE">
            <w:pPr>
              <w:spacing w:after="200" w:line="240" w:lineRule="auto"/>
              <w:ind w:left="465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8262" w:type="dxa"/>
            <w:gridSpan w:val="7"/>
            <w:shd w:val="clear" w:color="auto" w:fill="FFF2CC" w:themeFill="accent4" w:themeFillTint="33"/>
          </w:tcPr>
          <w:p w:rsidR="00234FB5" w:rsidRPr="0077677D" w:rsidRDefault="00234FB5" w:rsidP="00404751">
            <w:pPr>
              <w:spacing w:line="276" w:lineRule="auto"/>
              <w:ind w:right="-68"/>
              <w:contextualSpacing/>
              <w:jc w:val="both"/>
              <w:rPr>
                <w:rFonts w:ascii="Sylfaen" w:eastAsia="Calibri" w:hAnsi="Sylfaen" w:cs="Sylfaen"/>
                <w:color w:val="000000" w:themeColor="text1"/>
                <w:sz w:val="22"/>
                <w:szCs w:val="20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lastRenderedPageBreak/>
              <w:t>Մուտքային ցուցանիշներ (ներդրված ռեսուրսներ</w:t>
            </w:r>
            <w:r w:rsidR="0077677D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)</w:t>
            </w:r>
          </w:p>
          <w:p w:rsidR="008839F2" w:rsidRPr="008839F2" w:rsidRDefault="00234FB5" w:rsidP="008839F2">
            <w:pPr>
              <w:numPr>
                <w:ilvl w:val="0"/>
                <w:numId w:val="13"/>
              </w:numPr>
              <w:spacing w:after="160" w:line="240" w:lineRule="auto"/>
              <w:ind w:left="395" w:hanging="284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77677D">
              <w:rPr>
                <w:rFonts w:ascii="Sylfaen" w:eastAsia="Calibri" w:hAnsi="Sylfaen" w:cs="Arial"/>
                <w:b w:val="0"/>
                <w:color w:val="000000" w:themeColor="text1"/>
                <w:sz w:val="22"/>
                <w:szCs w:val="20"/>
                <w:lang w:val="hy-AM"/>
              </w:rPr>
              <w:lastRenderedPageBreak/>
              <w:t xml:space="preserve">Համայնքի </w:t>
            </w:r>
            <w:r w:rsidRPr="0077677D">
              <w:rPr>
                <w:rFonts w:ascii="Sylfaen" w:eastAsia="Calibri" w:hAnsi="Sylfaen" w:cs="Sylfaen"/>
                <w:b w:val="0"/>
                <w:color w:val="000000" w:themeColor="text1"/>
                <w:sz w:val="22"/>
                <w:szCs w:val="20"/>
                <w:lang w:val="hy-AM"/>
              </w:rPr>
              <w:t>բյուջեով</w:t>
            </w:r>
            <w:r w:rsidRPr="0077677D">
              <w:rPr>
                <w:rFonts w:ascii="Sylfaen" w:eastAsia="Calibri" w:hAnsi="Sylfaen" w:cs="Arial"/>
                <w:b w:val="0"/>
                <w:color w:val="000000" w:themeColor="text1"/>
                <w:sz w:val="22"/>
                <w:szCs w:val="20"/>
                <w:lang w:val="hy-AM"/>
              </w:rPr>
              <w:t xml:space="preserve"> </w:t>
            </w:r>
            <w:r w:rsidRPr="0077677D">
              <w:rPr>
                <w:rFonts w:ascii="Sylfaen" w:eastAsia="Calibri" w:hAnsi="Sylfaen" w:cs="Sylfaen"/>
                <w:b w:val="0"/>
                <w:color w:val="000000" w:themeColor="text1"/>
                <w:sz w:val="22"/>
                <w:szCs w:val="20"/>
                <w:lang w:val="hy-AM"/>
              </w:rPr>
              <w:t>նախատեսված</w:t>
            </w:r>
            <w:r w:rsidRPr="0077677D">
              <w:rPr>
                <w:rFonts w:ascii="Sylfaen" w:eastAsia="Calibri" w:hAnsi="Sylfaen" w:cs="Arial"/>
                <w:b w:val="0"/>
                <w:color w:val="000000" w:themeColor="text1"/>
                <w:sz w:val="22"/>
                <w:szCs w:val="20"/>
                <w:lang w:val="hy-AM"/>
              </w:rPr>
              <w:t xml:space="preserve"> </w:t>
            </w:r>
            <w:r w:rsidRPr="0077677D">
              <w:rPr>
                <w:rFonts w:ascii="Sylfaen" w:eastAsia="Calibri" w:hAnsi="Sylfaen" w:cs="Sylfaen"/>
                <w:b w:val="0"/>
                <w:color w:val="000000" w:themeColor="text1"/>
                <w:sz w:val="22"/>
                <w:szCs w:val="20"/>
                <w:lang w:val="hy-AM"/>
              </w:rPr>
              <w:t>ծախսեր</w:t>
            </w:r>
            <w:r w:rsidRPr="0077677D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 xml:space="preserve"> – </w:t>
            </w:r>
            <w:r w:rsidR="00730EEE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26</w:t>
            </w:r>
            <w:r w:rsidR="005E1EAC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 </w:t>
            </w:r>
            <w:r w:rsidR="00730EEE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400</w:t>
            </w:r>
            <w:r w:rsidR="005E1EAC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.</w:t>
            </w:r>
            <w:r w:rsidR="0043411E">
              <w:rPr>
                <w:rFonts w:ascii="Times New Roman" w:eastAsia="Calibri" w:hAnsi="Times New Roman" w:cs="Times New Roman"/>
                <w:b w:val="0"/>
                <w:color w:val="000000" w:themeColor="text1"/>
                <w:sz w:val="22"/>
                <w:szCs w:val="20"/>
                <w:lang w:val="hy-AM"/>
              </w:rPr>
              <w:t xml:space="preserve">0 </w:t>
            </w:r>
            <w:r w:rsidR="0077677D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հազար</w:t>
            </w:r>
            <w:r w:rsidRPr="0077677D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 xml:space="preserve">  </w:t>
            </w:r>
            <w:r w:rsidRPr="0077677D">
              <w:rPr>
                <w:rFonts w:ascii="Sylfaen" w:hAnsi="Sylfaen" w:cs="Sylfaen"/>
                <w:b w:val="0"/>
                <w:color w:val="000000" w:themeColor="text1"/>
                <w:sz w:val="22"/>
                <w:szCs w:val="20"/>
                <w:lang w:val="hy-AM"/>
              </w:rPr>
              <w:t>դրամ</w:t>
            </w:r>
          </w:p>
          <w:p w:rsidR="008839F2" w:rsidRPr="00226A86" w:rsidRDefault="008839F2" w:rsidP="008839F2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395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Cs w:val="20"/>
                <w:lang w:val="ro-RO"/>
              </w:rPr>
              <w:t xml:space="preserve">Ծրագրի իրականացման </w:t>
            </w:r>
            <w:r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ժամանակահատվածում ստեղծվող ժամանակավոր աշխատատեղերի թիվ </w:t>
            </w:r>
            <w:r w:rsidRPr="00226A86">
              <w:rPr>
                <w:rFonts w:ascii="Sylfaen" w:hAnsi="Sylfaen" w:cs="Sylfaen"/>
                <w:szCs w:val="20"/>
                <w:lang w:val="hy-AM"/>
              </w:rPr>
              <w:t>–</w:t>
            </w:r>
            <w:r>
              <w:rPr>
                <w:rFonts w:ascii="Sylfaen" w:hAnsi="Sylfaen" w:cs="Sylfaen"/>
                <w:szCs w:val="20"/>
                <w:lang w:val="hy-AM"/>
              </w:rPr>
              <w:t xml:space="preserve"> 6</w:t>
            </w:r>
          </w:p>
          <w:p w:rsidR="00234FB5" w:rsidRPr="0077677D" w:rsidRDefault="00234FB5" w:rsidP="008839F2">
            <w:pPr>
              <w:spacing w:after="160" w:line="240" w:lineRule="auto"/>
              <w:ind w:left="395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</w:p>
        </w:tc>
      </w:tr>
      <w:tr w:rsidR="00234FB5" w:rsidRPr="001A4568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234FB5" w:rsidRPr="001A4568" w:rsidRDefault="00234FB5" w:rsidP="00234FB5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2"/>
                <w:lang w:val="hy-AM"/>
              </w:rPr>
              <w:lastRenderedPageBreak/>
              <w:t>7.</w:t>
            </w:r>
          </w:p>
        </w:tc>
        <w:tc>
          <w:tcPr>
            <w:tcW w:w="15213" w:type="dxa"/>
            <w:gridSpan w:val="12"/>
            <w:shd w:val="clear" w:color="auto" w:fill="C7C9F1"/>
          </w:tcPr>
          <w:p w:rsidR="00234FB5" w:rsidRPr="001A4568" w:rsidRDefault="00234FB5" w:rsidP="00234FB5">
            <w:pPr>
              <w:spacing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2"/>
                <w:lang w:val="hy-AM"/>
              </w:rPr>
              <w:t>ԱՎՏՈՊԱՀԵՍՏԱՄԱՍԵՐԻ ՁԵՌՔԲԵՐՈՒՄ</w:t>
            </w:r>
          </w:p>
        </w:tc>
      </w:tr>
      <w:tr w:rsidR="00F51AAA" w:rsidRPr="005365DA" w:rsidTr="00F51AAA">
        <w:trPr>
          <w:cantSplit/>
          <w:trHeight w:val="1134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404751" w:rsidRPr="001A4568" w:rsidRDefault="00404751" w:rsidP="00404751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404751" w:rsidRPr="0077677D" w:rsidRDefault="00404751" w:rsidP="00510956">
            <w:pPr>
              <w:spacing w:line="276" w:lineRule="auto"/>
              <w:ind w:right="-69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Աբովյան համայնքի սեփականություն հանդիսացող շարժական գույքի, մեքենա-մեխանիզմների համար համապատասխան պահեստամասերի ձեռք բերում։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404751" w:rsidRPr="0077677D" w:rsidRDefault="00404751" w:rsidP="00510956">
            <w:pPr>
              <w:spacing w:line="276" w:lineRule="auto"/>
              <w:ind w:right="-69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Պահպանել շարժական գույքի, մեքենա-մեխանիզմների բավարար աշխատունակ վիճակը, կատրել </w:t>
            </w:r>
            <w:r w:rsidR="00347700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ընթացիկ</w:t>
            </w:r>
            <w:r w:rsidRPr="0077677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 սպասարկման և վերանորոգման աշխատանքները։</w:t>
            </w:r>
          </w:p>
        </w:tc>
        <w:tc>
          <w:tcPr>
            <w:tcW w:w="4252" w:type="dxa"/>
            <w:gridSpan w:val="6"/>
            <w:shd w:val="clear" w:color="auto" w:fill="FFFFFF" w:themeFill="background1"/>
          </w:tcPr>
          <w:p w:rsidR="00404751" w:rsidRPr="0077677D" w:rsidRDefault="00404751" w:rsidP="00510956">
            <w:pPr>
              <w:pStyle w:val="aa"/>
              <w:numPr>
                <w:ilvl w:val="0"/>
                <w:numId w:val="15"/>
              </w:numPr>
              <w:spacing w:after="0"/>
              <w:ind w:left="275" w:right="-69" w:hanging="142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Համայնքապատկան մեքենաների թիվը – </w:t>
            </w:r>
            <w:r w:rsidR="008839F2">
              <w:rPr>
                <w:rFonts w:ascii="Sylfaen" w:hAnsi="Sylfaen"/>
                <w:color w:val="000000" w:themeColor="text1"/>
                <w:szCs w:val="20"/>
                <w:lang w:val="hy-AM"/>
              </w:rPr>
              <w:t>92</w:t>
            </w:r>
          </w:p>
          <w:p w:rsidR="00404751" w:rsidRPr="0077677D" w:rsidRDefault="008839F2" w:rsidP="00510956">
            <w:pPr>
              <w:pStyle w:val="aa"/>
              <w:numPr>
                <w:ilvl w:val="0"/>
                <w:numId w:val="15"/>
              </w:numPr>
              <w:spacing w:after="0"/>
              <w:ind w:left="275" w:right="-69" w:hanging="142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2023 թվականին օտարման ենթակա մեքենաների թիվը </w:t>
            </w:r>
            <w:r w:rsidR="00404751" w:rsidRPr="0077677D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–</w:t>
            </w:r>
            <w:r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12</w:t>
            </w:r>
            <w:r w:rsidR="00404751" w:rsidRPr="0077677D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</w:p>
          <w:p w:rsidR="00404751" w:rsidRPr="007547FD" w:rsidRDefault="00404751" w:rsidP="007547FD">
            <w:pPr>
              <w:ind w:left="133" w:right="-69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  <w:vAlign w:val="center"/>
          </w:tcPr>
          <w:p w:rsidR="00404751" w:rsidRPr="0077677D" w:rsidRDefault="00404751" w:rsidP="00510956">
            <w:pPr>
              <w:spacing w:line="276" w:lineRule="auto"/>
              <w:ind w:left="113" w:right="-69"/>
              <w:contextualSpacing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77677D">
              <w:rPr>
                <w:rFonts w:ascii="Sylfaen" w:eastAsia="Calibri" w:hAnsi="Sylfaen" w:cs="Times New Roman"/>
                <w:b w:val="0"/>
                <w:color w:val="000000"/>
                <w:sz w:val="22"/>
                <w:szCs w:val="20"/>
                <w:lang w:val="hy-AM"/>
              </w:rPr>
              <w:t>2023թ</w:t>
            </w:r>
            <w:r w:rsidR="00AA70E8" w:rsidRPr="0077677D">
              <w:rPr>
                <w:rFonts w:ascii="Sylfaen" w:eastAsia="Calibri" w:hAnsi="Sylfaen" w:cs="Times New Roman"/>
                <w:b w:val="0"/>
                <w:color w:val="000000"/>
                <w:sz w:val="22"/>
                <w:szCs w:val="20"/>
                <w:lang w:val="hy-AM"/>
              </w:rPr>
              <w:t xml:space="preserve">. </w:t>
            </w:r>
            <w:r w:rsidRPr="0077677D">
              <w:rPr>
                <w:rFonts w:ascii="Sylfaen" w:eastAsia="Calibri" w:hAnsi="Sylfaen" w:cs="Times New Roman"/>
                <w:b w:val="0"/>
                <w:color w:val="000000"/>
                <w:sz w:val="22"/>
                <w:szCs w:val="20"/>
                <w:lang w:val="hy-AM"/>
              </w:rPr>
              <w:t>հունվար-դեկտեմբեր</w:t>
            </w:r>
          </w:p>
        </w:tc>
        <w:tc>
          <w:tcPr>
            <w:tcW w:w="1275" w:type="dxa"/>
            <w:shd w:val="clear" w:color="auto" w:fill="FFFFFF" w:themeFill="background1"/>
            <w:textDirection w:val="btLr"/>
            <w:vAlign w:val="center"/>
          </w:tcPr>
          <w:p w:rsidR="00404751" w:rsidRPr="0077677D" w:rsidRDefault="00404751" w:rsidP="00510956">
            <w:pPr>
              <w:spacing w:line="276" w:lineRule="auto"/>
              <w:ind w:left="113" w:right="-69"/>
              <w:contextualSpacing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թ. համայնքի բյուջե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:rsidR="00404751" w:rsidRPr="0077677D" w:rsidRDefault="00404751" w:rsidP="0051095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ղեկավար,  աշխատակազմի քարտուղար, ֆինանսական և գնումների բաժնի պետեր</w:t>
            </w:r>
          </w:p>
        </w:tc>
      </w:tr>
      <w:tr w:rsidR="00404751" w:rsidRPr="005365DA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404751" w:rsidRPr="001A4568" w:rsidRDefault="00404751" w:rsidP="00404751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7828" w:type="dxa"/>
            <w:gridSpan w:val="7"/>
            <w:shd w:val="clear" w:color="auto" w:fill="FFF2CC" w:themeFill="accent4" w:themeFillTint="33"/>
          </w:tcPr>
          <w:p w:rsidR="00404751" w:rsidRPr="0077677D" w:rsidRDefault="00404751" w:rsidP="00404751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404751" w:rsidRPr="0077677D" w:rsidRDefault="00404751" w:rsidP="00CC5511">
            <w:pPr>
              <w:numPr>
                <w:ilvl w:val="0"/>
                <w:numId w:val="16"/>
              </w:numPr>
              <w:spacing w:line="240" w:lineRule="auto"/>
              <w:ind w:left="465" w:hanging="283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Հաշվառել վերանորոգման կարիք ունեցող մեքենաները</w:t>
            </w:r>
            <w:r w:rsidR="0077677D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404751" w:rsidRPr="0077677D" w:rsidRDefault="00404751" w:rsidP="00CC5511">
            <w:pPr>
              <w:numPr>
                <w:ilvl w:val="0"/>
                <w:numId w:val="16"/>
              </w:numPr>
              <w:spacing w:line="240" w:lineRule="auto"/>
              <w:ind w:left="465" w:hanging="283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Կազմել ձեռք բերման ենթակա պահեստամասերի ցանկը և դրանց տեխնիկական բնութագրերը</w:t>
            </w:r>
            <w:r w:rsid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404751" w:rsidRPr="0077677D" w:rsidRDefault="00404751" w:rsidP="00CC5511">
            <w:pPr>
              <w:numPr>
                <w:ilvl w:val="0"/>
                <w:numId w:val="16"/>
              </w:numPr>
              <w:spacing w:line="240" w:lineRule="auto"/>
              <w:ind w:left="465" w:hanging="283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Մրցույթի հայտարարում, հաղթող կազմակերպության ընտրում</w:t>
            </w:r>
            <w:r w:rsid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404751" w:rsidRPr="0077677D" w:rsidRDefault="00404751" w:rsidP="00CC5511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46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lang w:val="hy-AM"/>
              </w:rPr>
              <w:t>Պարբերական մոնիթորինգի, մեքենաների վիճակի ընթացիկ ստուգումների իրականացում</w:t>
            </w:r>
            <w:r w:rsidR="0077677D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</w:tc>
        <w:tc>
          <w:tcPr>
            <w:tcW w:w="7385" w:type="dxa"/>
            <w:gridSpan w:val="5"/>
            <w:shd w:val="clear" w:color="auto" w:fill="FFF2CC" w:themeFill="accent4" w:themeFillTint="33"/>
          </w:tcPr>
          <w:p w:rsidR="00404751" w:rsidRPr="0077677D" w:rsidRDefault="00404751" w:rsidP="00404751">
            <w:pPr>
              <w:ind w:right="-69"/>
              <w:contextualSpacing/>
              <w:jc w:val="both"/>
              <w:rPr>
                <w:rFonts w:ascii="Sylfaen" w:eastAsia="Calibri" w:hAnsi="Sylfaen" w:cs="Sylfaen"/>
                <w:color w:val="000000" w:themeColor="text1"/>
                <w:sz w:val="22"/>
                <w:szCs w:val="20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Մուտքային ցուցանիշներ (ներդրված ռեսուրսներ)</w:t>
            </w:r>
          </w:p>
          <w:p w:rsidR="00404751" w:rsidRPr="0077677D" w:rsidRDefault="00404751" w:rsidP="00CC5511">
            <w:pPr>
              <w:numPr>
                <w:ilvl w:val="0"/>
                <w:numId w:val="17"/>
              </w:numPr>
              <w:spacing w:line="240" w:lineRule="auto"/>
              <w:ind w:left="392" w:hanging="284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77677D">
              <w:rPr>
                <w:rFonts w:ascii="Sylfaen" w:eastAsia="Calibri" w:hAnsi="Sylfaen" w:cs="Arial"/>
                <w:b w:val="0"/>
                <w:color w:val="000000" w:themeColor="text1"/>
                <w:sz w:val="22"/>
                <w:szCs w:val="20"/>
                <w:lang w:val="hy-AM"/>
              </w:rPr>
              <w:t xml:space="preserve">Համայնքի </w:t>
            </w:r>
            <w:r w:rsidRPr="0077677D">
              <w:rPr>
                <w:rFonts w:ascii="Sylfaen" w:eastAsia="Calibri" w:hAnsi="Sylfaen" w:cs="Sylfaen"/>
                <w:b w:val="0"/>
                <w:color w:val="000000" w:themeColor="text1"/>
                <w:sz w:val="22"/>
                <w:szCs w:val="20"/>
                <w:lang w:val="hy-AM"/>
              </w:rPr>
              <w:t>բյուջեով</w:t>
            </w:r>
            <w:r w:rsidRPr="0077677D">
              <w:rPr>
                <w:rFonts w:ascii="Sylfaen" w:eastAsia="Calibri" w:hAnsi="Sylfaen" w:cs="Arial"/>
                <w:b w:val="0"/>
                <w:color w:val="000000" w:themeColor="text1"/>
                <w:sz w:val="22"/>
                <w:szCs w:val="20"/>
                <w:lang w:val="hy-AM"/>
              </w:rPr>
              <w:t xml:space="preserve"> </w:t>
            </w:r>
            <w:r w:rsidRPr="0077677D">
              <w:rPr>
                <w:rFonts w:ascii="Sylfaen" w:eastAsia="Calibri" w:hAnsi="Sylfaen" w:cs="Sylfaen"/>
                <w:b w:val="0"/>
                <w:color w:val="000000" w:themeColor="text1"/>
                <w:sz w:val="22"/>
                <w:szCs w:val="20"/>
                <w:lang w:val="hy-AM"/>
              </w:rPr>
              <w:t>նախատեսված</w:t>
            </w:r>
            <w:r w:rsidRPr="0077677D">
              <w:rPr>
                <w:rFonts w:ascii="Sylfaen" w:eastAsia="Calibri" w:hAnsi="Sylfaen" w:cs="Arial"/>
                <w:b w:val="0"/>
                <w:color w:val="000000" w:themeColor="text1"/>
                <w:sz w:val="22"/>
                <w:szCs w:val="20"/>
                <w:lang w:val="hy-AM"/>
              </w:rPr>
              <w:t xml:space="preserve"> </w:t>
            </w:r>
            <w:r w:rsidRPr="0077677D">
              <w:rPr>
                <w:rFonts w:ascii="Sylfaen" w:eastAsia="Calibri" w:hAnsi="Sylfaen" w:cs="Sylfaen"/>
                <w:b w:val="0"/>
                <w:color w:val="000000" w:themeColor="text1"/>
                <w:sz w:val="22"/>
                <w:szCs w:val="20"/>
                <w:lang w:val="hy-AM"/>
              </w:rPr>
              <w:t>ծախսեր</w:t>
            </w:r>
            <w:r w:rsidRPr="0077677D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 xml:space="preserve"> – </w:t>
            </w:r>
            <w:r w:rsidR="0043411E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70</w:t>
            </w:r>
            <w:r w:rsidR="005E1EAC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 </w:t>
            </w:r>
            <w:r w:rsidR="0043411E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000</w:t>
            </w:r>
            <w:r w:rsidR="005E1EAC" w:rsidRPr="00EC6E16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.</w:t>
            </w:r>
            <w:r w:rsidR="0043411E">
              <w:rPr>
                <w:rFonts w:ascii="Times New Roman" w:eastAsia="Calibri" w:hAnsi="Times New Roman" w:cs="Times New Roman"/>
                <w:b w:val="0"/>
                <w:color w:val="000000" w:themeColor="text1"/>
                <w:sz w:val="22"/>
                <w:szCs w:val="20"/>
                <w:lang w:val="hy-AM"/>
              </w:rPr>
              <w:t xml:space="preserve">0 </w:t>
            </w:r>
            <w:r w:rsidR="0077677D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հազար</w:t>
            </w:r>
            <w:r w:rsidRPr="0077677D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 xml:space="preserve">  </w:t>
            </w:r>
            <w:r w:rsidRPr="0077677D">
              <w:rPr>
                <w:rFonts w:ascii="Sylfaen" w:hAnsi="Sylfaen" w:cs="Sylfaen"/>
                <w:b w:val="0"/>
                <w:color w:val="000000" w:themeColor="text1"/>
                <w:sz w:val="22"/>
                <w:szCs w:val="20"/>
                <w:lang w:val="hy-AM"/>
              </w:rPr>
              <w:t>դրամ</w:t>
            </w:r>
          </w:p>
          <w:p w:rsidR="00404751" w:rsidRPr="0077677D" w:rsidRDefault="00404751" w:rsidP="00CC551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92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szCs w:val="20"/>
                <w:lang w:val="ro-RO"/>
              </w:rPr>
              <w:t xml:space="preserve">Ծրագրի իրականացման </w:t>
            </w:r>
            <w:r w:rsidRPr="0077677D">
              <w:rPr>
                <w:rFonts w:ascii="Sylfaen" w:hAnsi="Sylfaen"/>
                <w:color w:val="000000" w:themeColor="text1"/>
                <w:szCs w:val="20"/>
                <w:lang w:val="hy-AM"/>
              </w:rPr>
              <w:t>հարցերով զբաղվող աշխատակազմի աշխատակիցնե</w:t>
            </w:r>
            <w:r w:rsidRPr="0077677D">
              <w:rPr>
                <w:rFonts w:ascii="Sylfaen" w:hAnsi="Sylfaen"/>
                <w:szCs w:val="20"/>
                <w:lang w:val="hy-AM"/>
              </w:rPr>
              <w:t>ր</w:t>
            </w:r>
            <w:r w:rsidRPr="0077677D">
              <w:rPr>
                <w:rFonts w:ascii="Sylfaen" w:hAnsi="Sylfaen"/>
                <w:color w:val="FF0000"/>
                <w:szCs w:val="20"/>
                <w:lang w:val="hy-AM"/>
              </w:rPr>
              <w:t xml:space="preserve"> </w:t>
            </w:r>
            <w:r w:rsidRPr="0077677D">
              <w:rPr>
                <w:rFonts w:ascii="Sylfaen" w:hAnsi="Sylfaen" w:cs="Sylfaen"/>
                <w:szCs w:val="20"/>
                <w:lang w:val="hy-AM"/>
              </w:rPr>
              <w:t>– 5</w:t>
            </w:r>
          </w:p>
        </w:tc>
      </w:tr>
    </w:tbl>
    <w:p w:rsidR="00C363D8" w:rsidRDefault="00C363D8" w:rsidP="00BC31E6">
      <w:pPr>
        <w:spacing w:after="0" w:line="240" w:lineRule="auto"/>
        <w:jc w:val="both"/>
        <w:rPr>
          <w:b w:val="0"/>
          <w:color w:val="000000" w:themeColor="text1"/>
          <w:sz w:val="22"/>
          <w:lang w:val="hy-AM"/>
        </w:rPr>
        <w:sectPr w:rsidR="00C363D8" w:rsidSect="00C363D8">
          <w:pgSz w:w="16838" w:h="11906" w:orient="landscape"/>
          <w:pgMar w:top="851" w:right="289" w:bottom="1701" w:left="851" w:header="709" w:footer="709" w:gutter="0"/>
          <w:cols w:space="708"/>
          <w:docGrid w:linePitch="360"/>
        </w:sectPr>
      </w:pPr>
    </w:p>
    <w:p w:rsidR="00404751" w:rsidRPr="0077677D" w:rsidRDefault="00404751" w:rsidP="00672387">
      <w:pPr>
        <w:rPr>
          <w:rFonts w:ascii="Sylfaen" w:hAnsi="Sylfaen"/>
          <w:sz w:val="36"/>
          <w:lang w:val="hy-AM"/>
        </w:rPr>
      </w:pPr>
      <w:r w:rsidRPr="0077677D">
        <w:rPr>
          <w:rFonts w:ascii="Sylfaen" w:hAnsi="Sylfaen"/>
          <w:color w:val="000000" w:themeColor="text1"/>
          <w:sz w:val="28"/>
          <w:szCs w:val="20"/>
          <w:lang w:val="hy-AM"/>
        </w:rPr>
        <w:lastRenderedPageBreak/>
        <w:t xml:space="preserve">ՊԱՇՏՊԱՆՈՒԹՅՈՒՆ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48"/>
        <w:gridCol w:w="2360"/>
        <w:gridCol w:w="2937"/>
      </w:tblGrid>
      <w:tr w:rsidR="00404751" w:rsidRPr="001A4568" w:rsidTr="0077677D">
        <w:trPr>
          <w:jc w:val="center"/>
        </w:trPr>
        <w:tc>
          <w:tcPr>
            <w:tcW w:w="9345" w:type="dxa"/>
            <w:gridSpan w:val="3"/>
            <w:shd w:val="clear" w:color="auto" w:fill="F7CAAC" w:themeFill="accent2" w:themeFillTint="66"/>
            <w:vAlign w:val="center"/>
          </w:tcPr>
          <w:p w:rsidR="00404751" w:rsidRPr="001A4568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Վիճակի</w:t>
            </w: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նկարագիր</w:t>
            </w:r>
          </w:p>
        </w:tc>
      </w:tr>
      <w:tr w:rsidR="00404751" w:rsidRPr="001A4568" w:rsidTr="0077677D">
        <w:trPr>
          <w:jc w:val="center"/>
        </w:trPr>
        <w:tc>
          <w:tcPr>
            <w:tcW w:w="4048" w:type="dxa"/>
            <w:shd w:val="clear" w:color="auto" w:fill="FBE4D5" w:themeFill="accent2" w:themeFillTint="33"/>
            <w:vAlign w:val="center"/>
          </w:tcPr>
          <w:p w:rsidR="00404751" w:rsidRPr="001A4568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Ցուցանիշներ</w:t>
            </w:r>
          </w:p>
        </w:tc>
        <w:tc>
          <w:tcPr>
            <w:tcW w:w="2360" w:type="dxa"/>
            <w:shd w:val="clear" w:color="auto" w:fill="FBE4D5" w:themeFill="accent2" w:themeFillTint="33"/>
            <w:vAlign w:val="center"/>
          </w:tcPr>
          <w:p w:rsidR="00404751" w:rsidRPr="001A4568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Չափի միավոր</w:t>
            </w:r>
          </w:p>
        </w:tc>
        <w:tc>
          <w:tcPr>
            <w:tcW w:w="2937" w:type="dxa"/>
            <w:shd w:val="clear" w:color="auto" w:fill="FBE4D5" w:themeFill="accent2" w:themeFillTint="33"/>
            <w:vAlign w:val="center"/>
          </w:tcPr>
          <w:p w:rsidR="00404751" w:rsidRPr="001A4568" w:rsidRDefault="0077677D" w:rsidP="0077677D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Քանակ</w:t>
            </w:r>
          </w:p>
        </w:tc>
      </w:tr>
      <w:tr w:rsidR="00404751" w:rsidRPr="005365DA" w:rsidTr="0077677D">
        <w:trPr>
          <w:trHeight w:val="1555"/>
          <w:jc w:val="center"/>
        </w:trPr>
        <w:tc>
          <w:tcPr>
            <w:tcW w:w="4048" w:type="dxa"/>
            <w:vAlign w:val="center"/>
          </w:tcPr>
          <w:p w:rsidR="00404751" w:rsidRPr="001A4568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Ապաստարաններ</w:t>
            </w:r>
          </w:p>
        </w:tc>
        <w:tc>
          <w:tcPr>
            <w:tcW w:w="2360" w:type="dxa"/>
            <w:vAlign w:val="center"/>
          </w:tcPr>
          <w:p w:rsidR="00404751" w:rsidRPr="001A4568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հատ</w:t>
            </w:r>
          </w:p>
        </w:tc>
        <w:tc>
          <w:tcPr>
            <w:tcW w:w="2937" w:type="dxa"/>
            <w:shd w:val="clear" w:color="auto" w:fill="FBE4D5" w:themeFill="accent2" w:themeFillTint="33"/>
            <w:vAlign w:val="center"/>
          </w:tcPr>
          <w:p w:rsidR="00404751" w:rsidRPr="0077677D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77677D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Բնակելի շենքերում- 13</w:t>
            </w:r>
          </w:p>
          <w:p w:rsidR="00404751" w:rsidRPr="0077677D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77677D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Դպրոցներում- 6</w:t>
            </w:r>
          </w:p>
          <w:p w:rsidR="00404751" w:rsidRPr="0077677D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77677D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Կազմակերպությունների տարածքներում- 7</w:t>
            </w:r>
          </w:p>
        </w:tc>
      </w:tr>
      <w:tr w:rsidR="00404751" w:rsidRPr="001A4568" w:rsidTr="0077677D">
        <w:trPr>
          <w:jc w:val="center"/>
        </w:trPr>
        <w:tc>
          <w:tcPr>
            <w:tcW w:w="4048" w:type="dxa"/>
            <w:vAlign w:val="center"/>
          </w:tcPr>
          <w:p w:rsidR="00404751" w:rsidRPr="001A4568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Օդային տագնապի ազդարարման կետեր</w:t>
            </w:r>
          </w:p>
        </w:tc>
        <w:tc>
          <w:tcPr>
            <w:tcW w:w="2360" w:type="dxa"/>
            <w:vAlign w:val="center"/>
          </w:tcPr>
          <w:p w:rsidR="00404751" w:rsidRPr="001A4568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հատ</w:t>
            </w:r>
          </w:p>
        </w:tc>
        <w:tc>
          <w:tcPr>
            <w:tcW w:w="2937" w:type="dxa"/>
            <w:shd w:val="clear" w:color="auto" w:fill="FBE4D5" w:themeFill="accent2" w:themeFillTint="33"/>
            <w:vAlign w:val="center"/>
          </w:tcPr>
          <w:p w:rsidR="00404751" w:rsidRPr="0077677D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77677D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24</w:t>
            </w:r>
          </w:p>
        </w:tc>
      </w:tr>
      <w:tr w:rsidR="00404751" w:rsidRPr="001A4568" w:rsidTr="0077677D">
        <w:trPr>
          <w:jc w:val="center"/>
        </w:trPr>
        <w:tc>
          <w:tcPr>
            <w:tcW w:w="4048" w:type="dxa"/>
            <w:vAlign w:val="center"/>
          </w:tcPr>
          <w:p w:rsidR="00404751" w:rsidRPr="001A4568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ԱԻ  «Ճգնաժամային կառավարման ակադեմիա» ուսումնական պարապմունքների մասնակիցների թիվը</w:t>
            </w:r>
          </w:p>
        </w:tc>
        <w:tc>
          <w:tcPr>
            <w:tcW w:w="2360" w:type="dxa"/>
            <w:vAlign w:val="center"/>
          </w:tcPr>
          <w:p w:rsidR="00404751" w:rsidRPr="001A4568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մարդ</w:t>
            </w:r>
          </w:p>
        </w:tc>
        <w:tc>
          <w:tcPr>
            <w:tcW w:w="2937" w:type="dxa"/>
            <w:shd w:val="clear" w:color="auto" w:fill="FBE4D5" w:themeFill="accent2" w:themeFillTint="33"/>
            <w:vAlign w:val="center"/>
          </w:tcPr>
          <w:p w:rsidR="00404751" w:rsidRPr="0077677D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77677D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15</w:t>
            </w:r>
          </w:p>
        </w:tc>
      </w:tr>
      <w:tr w:rsidR="00404751" w:rsidRPr="001A4568" w:rsidTr="0077677D">
        <w:trPr>
          <w:jc w:val="center"/>
        </w:trPr>
        <w:tc>
          <w:tcPr>
            <w:tcW w:w="4048" w:type="dxa"/>
            <w:vAlign w:val="center"/>
          </w:tcPr>
          <w:p w:rsidR="00404751" w:rsidRPr="001A4568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Տարվա ընթացքում նախատեսված հատուկ տակտիկական  ուսումնավարժություններ</w:t>
            </w:r>
          </w:p>
        </w:tc>
        <w:tc>
          <w:tcPr>
            <w:tcW w:w="2360" w:type="dxa"/>
            <w:vAlign w:val="center"/>
          </w:tcPr>
          <w:p w:rsidR="00404751" w:rsidRPr="001A4568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միավոր</w:t>
            </w:r>
          </w:p>
        </w:tc>
        <w:tc>
          <w:tcPr>
            <w:tcW w:w="2937" w:type="dxa"/>
            <w:shd w:val="clear" w:color="auto" w:fill="FBE4D5" w:themeFill="accent2" w:themeFillTint="33"/>
            <w:vAlign w:val="center"/>
          </w:tcPr>
          <w:p w:rsidR="00404751" w:rsidRPr="0077677D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77677D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4</w:t>
            </w:r>
          </w:p>
        </w:tc>
      </w:tr>
    </w:tbl>
    <w:p w:rsidR="00404751" w:rsidRPr="001A4568" w:rsidRDefault="00404751" w:rsidP="005C4A3F">
      <w:pPr>
        <w:spacing w:after="0" w:line="240" w:lineRule="auto"/>
        <w:jc w:val="both"/>
        <w:rPr>
          <w:rFonts w:ascii="Sylfaen" w:hAnsi="Sylfaen"/>
          <w:color w:val="000000" w:themeColor="text1"/>
          <w:sz w:val="10"/>
          <w:szCs w:val="20"/>
          <w:lang w:val="hy-AM"/>
        </w:rPr>
      </w:pPr>
    </w:p>
    <w:p w:rsidR="00250BCE" w:rsidRPr="00F51AAA" w:rsidRDefault="00250BCE" w:rsidP="005C4A3F">
      <w:pPr>
        <w:pStyle w:val="aa"/>
        <w:spacing w:after="0" w:line="360" w:lineRule="auto"/>
        <w:ind w:left="0"/>
        <w:jc w:val="both"/>
        <w:rPr>
          <w:rFonts w:ascii="Sylfaen" w:hAnsi="Sylfaen"/>
          <w:b/>
          <w:color w:val="000000" w:themeColor="text1"/>
          <w:sz w:val="20"/>
          <w:szCs w:val="20"/>
          <w:lang w:val="hy-AM"/>
        </w:rPr>
      </w:pPr>
    </w:p>
    <w:p w:rsidR="00404751" w:rsidRPr="001A4568" w:rsidRDefault="00404751" w:rsidP="00F51AAA">
      <w:pPr>
        <w:pStyle w:val="aa"/>
        <w:spacing w:after="0" w:line="360" w:lineRule="auto"/>
        <w:ind w:left="0"/>
        <w:jc w:val="both"/>
        <w:rPr>
          <w:rFonts w:ascii="Sylfaen" w:hAnsi="Sylfaen"/>
          <w:b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b/>
          <w:color w:val="000000" w:themeColor="text1"/>
          <w:sz w:val="24"/>
          <w:szCs w:val="20"/>
          <w:lang w:val="hy-AM"/>
        </w:rPr>
        <w:t>Հիմնախնդիրներ՝</w:t>
      </w:r>
    </w:p>
    <w:p w:rsidR="00404751" w:rsidRPr="001A4568" w:rsidRDefault="00404751" w:rsidP="00347700">
      <w:pPr>
        <w:pStyle w:val="aa"/>
        <w:numPr>
          <w:ilvl w:val="0"/>
          <w:numId w:val="18"/>
        </w:numPr>
        <w:spacing w:after="0" w:line="360" w:lineRule="auto"/>
        <w:ind w:left="142" w:firstLine="0"/>
        <w:jc w:val="both"/>
        <w:rPr>
          <w:rFonts w:ascii="Sylfaen" w:hAnsi="Sylfaen"/>
          <w:b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Բարեկարգել համայնքում գործող ապաստարանների վիճակը, վերականգնել անհրաժեշտ պայմանները և դրանք դարձնել համապատասխան ստանդարտներին:</w:t>
      </w:r>
    </w:p>
    <w:p w:rsidR="00404751" w:rsidRPr="001A4568" w:rsidRDefault="00404751" w:rsidP="00347700">
      <w:pPr>
        <w:pStyle w:val="aa"/>
        <w:numPr>
          <w:ilvl w:val="0"/>
          <w:numId w:val="18"/>
        </w:numPr>
        <w:spacing w:after="0" w:line="360" w:lineRule="auto"/>
        <w:ind w:left="142" w:firstLine="0"/>
        <w:jc w:val="both"/>
        <w:rPr>
          <w:rFonts w:ascii="Sylfaen" w:hAnsi="Sylfaen"/>
          <w:b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Վերազինել օդային տագնապի ազդարարման կետերը, ստուգել դրանց աշխատունակությունը, փորձարկումների միջոցով համոզվել, որ դրանք լսելի են ամբողջ համայնքի տարածում:</w:t>
      </w:r>
    </w:p>
    <w:p w:rsidR="00404751" w:rsidRPr="001A4568" w:rsidRDefault="00404751" w:rsidP="00347700">
      <w:pPr>
        <w:pStyle w:val="aa"/>
        <w:numPr>
          <w:ilvl w:val="0"/>
          <w:numId w:val="18"/>
        </w:numPr>
        <w:spacing w:after="0" w:line="360" w:lineRule="auto"/>
        <w:ind w:left="142" w:firstLine="0"/>
        <w:jc w:val="both"/>
        <w:rPr>
          <w:rFonts w:ascii="Sylfaen" w:hAnsi="Sylfaen"/>
          <w:b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Համայնքի երիտասարդության շրջանում խթանել ԱԻ ուսումնավարժական պարապ</w:t>
      </w:r>
      <w:r w:rsidR="001A0E8E">
        <w:rPr>
          <w:rFonts w:ascii="Sylfaen" w:hAnsi="Sylfaen"/>
          <w:color w:val="000000" w:themeColor="text1"/>
          <w:sz w:val="24"/>
          <w:szCs w:val="20"/>
          <w:lang w:val="hy-AM"/>
        </w:rPr>
        <w:t>մ</w:t>
      </w: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ունքներին մասնակցությունը:</w:t>
      </w:r>
    </w:p>
    <w:p w:rsidR="00E84803" w:rsidRPr="00E84803" w:rsidRDefault="00404751" w:rsidP="00347700">
      <w:pPr>
        <w:pStyle w:val="aa"/>
        <w:numPr>
          <w:ilvl w:val="0"/>
          <w:numId w:val="18"/>
        </w:numPr>
        <w:spacing w:after="0" w:line="360" w:lineRule="auto"/>
        <w:ind w:left="142" w:firstLine="0"/>
        <w:jc w:val="both"/>
        <w:rPr>
          <w:rFonts w:ascii="Sylfaen" w:hAnsi="Sylfaen"/>
          <w:lang w:val="hy-AM"/>
        </w:rPr>
        <w:sectPr w:rsidR="00E84803" w:rsidRPr="00E84803" w:rsidSect="00E84803">
          <w:pgSz w:w="11906" w:h="16838"/>
          <w:pgMar w:top="1134" w:right="1701" w:bottom="851" w:left="340" w:header="709" w:footer="709" w:gutter="0"/>
          <w:cols w:space="708"/>
          <w:docGrid w:linePitch="360"/>
        </w:sectPr>
      </w:pPr>
      <w:r w:rsidRPr="001A4568">
        <w:rPr>
          <w:rFonts w:ascii="Sylfaen" w:hAnsi="Sylfaen" w:cs="Sylfaen"/>
          <w:color w:val="000000" w:themeColor="text1"/>
          <w:sz w:val="24"/>
          <w:szCs w:val="20"/>
          <w:lang w:val="hy-AM"/>
        </w:rPr>
        <w:t>Հատուկ</w:t>
      </w: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 xml:space="preserve"> ուսուման</w:t>
      </w:r>
      <w:r w:rsidR="001A0E8E">
        <w:rPr>
          <w:rFonts w:ascii="Sylfaen" w:hAnsi="Sylfaen"/>
          <w:color w:val="000000" w:themeColor="text1"/>
          <w:sz w:val="24"/>
          <w:szCs w:val="20"/>
          <w:lang w:val="hy-AM"/>
        </w:rPr>
        <w:t>ա</w:t>
      </w: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կան տագնապների և տեղեկատվական աղբյուրների միջոցով բնակիչների մոտ բարձրացնել իրազեկվածության մակարդ</w:t>
      </w:r>
      <w:r w:rsidR="001A0E8E">
        <w:rPr>
          <w:rFonts w:ascii="Sylfaen" w:hAnsi="Sylfaen"/>
          <w:color w:val="000000" w:themeColor="text1"/>
          <w:sz w:val="24"/>
          <w:szCs w:val="20"/>
          <w:lang w:val="hy-AM"/>
        </w:rPr>
        <w:t>ակ</w:t>
      </w: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ը արտակարգ իրավիճակներում կատարվող քայլերին</w:t>
      </w:r>
      <w:r w:rsidR="00E84803">
        <w:rPr>
          <w:rFonts w:ascii="Sylfaen" w:hAnsi="Sylfaen"/>
          <w:color w:val="000000" w:themeColor="text1"/>
          <w:sz w:val="24"/>
          <w:szCs w:val="20"/>
          <w:lang w:val="hy-AM"/>
        </w:rPr>
        <w:t>։</w:t>
      </w:r>
    </w:p>
    <w:p w:rsidR="00C363D8" w:rsidRDefault="00C363D8" w:rsidP="00E84803">
      <w:pPr>
        <w:spacing w:after="0"/>
        <w:jc w:val="both"/>
        <w:rPr>
          <w:color w:val="000000" w:themeColor="text1"/>
          <w:lang w:val="hy-AM"/>
        </w:rPr>
      </w:pPr>
    </w:p>
    <w:tbl>
      <w:tblPr>
        <w:tblStyle w:val="a9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6520"/>
        <w:gridCol w:w="741"/>
        <w:gridCol w:w="1385"/>
        <w:gridCol w:w="364"/>
        <w:gridCol w:w="203"/>
        <w:gridCol w:w="1560"/>
        <w:gridCol w:w="567"/>
        <w:gridCol w:w="283"/>
        <w:gridCol w:w="142"/>
        <w:gridCol w:w="567"/>
        <w:gridCol w:w="709"/>
        <w:gridCol w:w="283"/>
        <w:gridCol w:w="142"/>
        <w:gridCol w:w="1559"/>
      </w:tblGrid>
      <w:tr w:rsidR="00404751" w:rsidRPr="001A4568" w:rsidTr="00CF7D28">
        <w:trPr>
          <w:trHeight w:val="416"/>
          <w:jc w:val="center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</w:tcPr>
          <w:p w:rsidR="00E84803" w:rsidRPr="001A4568" w:rsidRDefault="00E84803" w:rsidP="00E84803">
            <w:pPr>
              <w:pStyle w:val="aa"/>
              <w:ind w:left="0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15025" w:type="dxa"/>
            <w:gridSpan w:val="14"/>
            <w:tcBorders>
              <w:left w:val="nil"/>
            </w:tcBorders>
            <w:shd w:val="clear" w:color="auto" w:fill="E2EFD9" w:themeFill="accent6" w:themeFillTint="33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2023 </w:t>
            </w: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թվականին նախատեսվող ծրագրեր</w:t>
            </w:r>
          </w:p>
        </w:tc>
      </w:tr>
      <w:tr w:rsidR="001511A7" w:rsidRPr="001A4568" w:rsidTr="00CF7D28">
        <w:trPr>
          <w:trHeight w:val="553"/>
          <w:jc w:val="center"/>
        </w:trPr>
        <w:tc>
          <w:tcPr>
            <w:tcW w:w="421" w:type="dxa"/>
            <w:vMerge w:val="restart"/>
            <w:shd w:val="clear" w:color="auto" w:fill="D9E2F3" w:themeFill="accent5" w:themeFillTint="33"/>
            <w:vAlign w:val="center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Cs w:val="20"/>
              </w:rPr>
              <w:t>1.</w:t>
            </w:r>
          </w:p>
        </w:tc>
        <w:tc>
          <w:tcPr>
            <w:tcW w:w="6520" w:type="dxa"/>
            <w:shd w:val="clear" w:color="auto" w:fill="C7C9F1"/>
            <w:vAlign w:val="center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  <w:t>Ծրագրի անվանում</w:t>
            </w:r>
          </w:p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C7C9F1"/>
            <w:vAlign w:val="center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  <w:t>Անմիջական նպատակ</w:t>
            </w:r>
          </w:p>
        </w:tc>
        <w:tc>
          <w:tcPr>
            <w:tcW w:w="2694" w:type="dxa"/>
            <w:gridSpan w:val="4"/>
            <w:vMerge w:val="restart"/>
            <w:shd w:val="clear" w:color="auto" w:fill="C7C9F1"/>
            <w:vAlign w:val="center"/>
          </w:tcPr>
          <w:p w:rsidR="00404751" w:rsidRPr="001A4568" w:rsidRDefault="0034101F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</w:pPr>
            <w:r w:rsidRPr="0034101F"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  <w:t>Ելքային ցուցանիշներ (քանակ, որակ, ժամկետ)</w:t>
            </w:r>
          </w:p>
        </w:tc>
        <w:tc>
          <w:tcPr>
            <w:tcW w:w="992" w:type="dxa"/>
            <w:gridSpan w:val="3"/>
            <w:vMerge w:val="restart"/>
            <w:shd w:val="clear" w:color="auto" w:fill="C7C9F1"/>
            <w:vAlign w:val="center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  <w:t>Սկիզբ և ավարտ</w:t>
            </w:r>
          </w:p>
        </w:tc>
        <w:tc>
          <w:tcPr>
            <w:tcW w:w="992" w:type="dxa"/>
            <w:gridSpan w:val="2"/>
            <w:vMerge w:val="restart"/>
            <w:shd w:val="clear" w:color="auto" w:fill="C7C9F1"/>
            <w:vAlign w:val="center"/>
          </w:tcPr>
          <w:p w:rsidR="00404751" w:rsidRPr="001A4568" w:rsidRDefault="00C90DC6" w:rsidP="00C90DC6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  <w:t xml:space="preserve">Ֆին. </w:t>
            </w:r>
            <w:r w:rsidR="00404751" w:rsidRPr="001A4568"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  <w:t>աղբյուր</w:t>
            </w:r>
          </w:p>
        </w:tc>
        <w:tc>
          <w:tcPr>
            <w:tcW w:w="1701" w:type="dxa"/>
            <w:gridSpan w:val="2"/>
            <w:vMerge w:val="restart"/>
            <w:shd w:val="clear" w:color="auto" w:fill="C7C9F1"/>
            <w:vAlign w:val="center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  <w:t>Գնահատման եղանակ</w:t>
            </w:r>
          </w:p>
        </w:tc>
      </w:tr>
      <w:tr w:rsidR="001511A7" w:rsidRPr="001A4568" w:rsidTr="00CF7D28">
        <w:trPr>
          <w:trHeight w:val="725"/>
          <w:jc w:val="center"/>
        </w:trPr>
        <w:tc>
          <w:tcPr>
            <w:tcW w:w="421" w:type="dxa"/>
            <w:vMerge/>
            <w:shd w:val="clear" w:color="auto" w:fill="D9E2F3" w:themeFill="accent5" w:themeFillTint="33"/>
            <w:vAlign w:val="center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6520" w:type="dxa"/>
            <w:shd w:val="clear" w:color="auto" w:fill="C7C9F1"/>
            <w:vAlign w:val="center"/>
          </w:tcPr>
          <w:p w:rsidR="00404751" w:rsidRPr="00F51AAA" w:rsidRDefault="00404751" w:rsidP="00F51AAA">
            <w:pPr>
              <w:pStyle w:val="aa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51AAA">
              <w:rPr>
                <w:rFonts w:ascii="Sylfaen" w:hAnsi="Sylfaen"/>
                <w:b/>
                <w:lang w:val="hy-AM"/>
              </w:rPr>
              <w:t>ՊԱՇՏՊԱՆՈՒԹՅԱՆ ՈԼՈՐՏ</w:t>
            </w:r>
          </w:p>
        </w:tc>
        <w:tc>
          <w:tcPr>
            <w:tcW w:w="2126" w:type="dxa"/>
            <w:gridSpan w:val="2"/>
            <w:vMerge/>
            <w:shd w:val="clear" w:color="auto" w:fill="C7C9F1"/>
          </w:tcPr>
          <w:p w:rsidR="00404751" w:rsidRPr="00F51AAA" w:rsidRDefault="00404751" w:rsidP="00F51AAA">
            <w:pPr>
              <w:pStyle w:val="aa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694" w:type="dxa"/>
            <w:gridSpan w:val="4"/>
            <w:vMerge/>
            <w:shd w:val="clear" w:color="auto" w:fill="C7C9F1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gridSpan w:val="3"/>
            <w:vMerge/>
            <w:shd w:val="clear" w:color="auto" w:fill="C7C9F1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gridSpan w:val="2"/>
            <w:vMerge/>
            <w:shd w:val="clear" w:color="auto" w:fill="C7C9F1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gridSpan w:val="2"/>
            <w:vMerge/>
            <w:shd w:val="clear" w:color="auto" w:fill="C7C9F1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9B1C62" w:rsidRPr="005365DA" w:rsidTr="00CF7D28">
        <w:trPr>
          <w:trHeight w:val="1004"/>
          <w:jc w:val="center"/>
        </w:trPr>
        <w:tc>
          <w:tcPr>
            <w:tcW w:w="421" w:type="dxa"/>
            <w:vMerge w:val="restart"/>
            <w:shd w:val="clear" w:color="auto" w:fill="D9E2F3" w:themeFill="accent5" w:themeFillTint="33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lang w:val="hy-AM"/>
              </w:rPr>
            </w:pPr>
          </w:p>
        </w:tc>
        <w:tc>
          <w:tcPr>
            <w:tcW w:w="6520" w:type="dxa"/>
          </w:tcPr>
          <w:p w:rsidR="00404751" w:rsidRPr="00F51AAA" w:rsidRDefault="00404751" w:rsidP="00F51AAA">
            <w:pPr>
              <w:pStyle w:val="aa"/>
              <w:numPr>
                <w:ilvl w:val="0"/>
                <w:numId w:val="23"/>
              </w:numPr>
              <w:spacing w:after="0"/>
              <w:ind w:left="113" w:hanging="113"/>
              <w:jc w:val="both"/>
              <w:rPr>
                <w:rFonts w:ascii="Sylfaen" w:hAnsi="Sylfaen"/>
                <w:lang w:val="hy-AM"/>
              </w:rPr>
            </w:pPr>
            <w:r w:rsidRPr="00F51AAA">
              <w:rPr>
                <w:rFonts w:ascii="Sylfaen" w:hAnsi="Sylfaen"/>
                <w:lang w:val="hy-AM"/>
              </w:rPr>
              <w:t>Մասնակցություն Կոտայքի մարզային և տեղական ինքնակառավարման մարմինների հետ համատեղ տարհանման պլանների ճշգրտմանը:</w:t>
            </w:r>
          </w:p>
        </w:tc>
        <w:tc>
          <w:tcPr>
            <w:tcW w:w="2126" w:type="dxa"/>
            <w:gridSpan w:val="2"/>
            <w:vMerge w:val="restart"/>
          </w:tcPr>
          <w:p w:rsidR="00404751" w:rsidRPr="00F51AAA" w:rsidRDefault="00404751" w:rsidP="0034101F">
            <w:pPr>
              <w:pStyle w:val="aa"/>
              <w:spacing w:after="0"/>
              <w:ind w:left="0"/>
              <w:jc w:val="center"/>
              <w:rPr>
                <w:rFonts w:ascii="Sylfaen" w:hAnsi="Sylfaen"/>
                <w:lang w:val="hy-AM"/>
              </w:rPr>
            </w:pPr>
            <w:r w:rsidRPr="00F51AAA">
              <w:rPr>
                <w:rFonts w:ascii="Sylfaen" w:hAnsi="Sylfaen"/>
                <w:lang w:val="hy-AM"/>
              </w:rPr>
              <w:t>Աջակցել համայնքում  քաղաքացիական պաշտպանության</w:t>
            </w:r>
            <w:r w:rsidR="001A0E8E">
              <w:rPr>
                <w:rFonts w:ascii="Sylfaen" w:hAnsi="Sylfaen"/>
                <w:lang w:val="hy-AM"/>
              </w:rPr>
              <w:t xml:space="preserve">, </w:t>
            </w:r>
            <w:r w:rsidRPr="00F51AAA">
              <w:rPr>
                <w:rFonts w:ascii="Sylfaen" w:hAnsi="Sylfaen"/>
                <w:lang w:val="hy-AM"/>
              </w:rPr>
              <w:t>պաշտպանության հարաբերությունների և ծառայությունների կառավարմանը</w:t>
            </w:r>
            <w:r w:rsidR="001A0E8E">
              <w:rPr>
                <w:rFonts w:ascii="Sylfaen" w:hAnsi="Sylfaen"/>
                <w:lang w:val="hy-AM"/>
              </w:rPr>
              <w:t>։</w:t>
            </w:r>
          </w:p>
        </w:tc>
        <w:tc>
          <w:tcPr>
            <w:tcW w:w="2694" w:type="dxa"/>
            <w:gridSpan w:val="4"/>
            <w:vMerge w:val="restart"/>
          </w:tcPr>
          <w:p w:rsidR="0034101F" w:rsidRPr="000B2BD2" w:rsidRDefault="000B2BD2" w:rsidP="000B2BD2">
            <w:pPr>
              <w:pStyle w:val="aa"/>
              <w:numPr>
                <w:ilvl w:val="0"/>
                <w:numId w:val="104"/>
              </w:numPr>
              <w:spacing w:after="0" w:line="240" w:lineRule="auto"/>
              <w:ind w:left="318" w:hanging="142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  <w:r w:rsidRPr="000B2BD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Շտաբաուսումնական</w:t>
            </w:r>
            <w:r w:rsidRPr="000B2B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վարժանքների թիվը-48</w:t>
            </w:r>
          </w:p>
          <w:p w:rsidR="000B2BD2" w:rsidRPr="000B2BD2" w:rsidRDefault="000B2BD2" w:rsidP="000B2BD2">
            <w:pPr>
              <w:pStyle w:val="aa"/>
              <w:numPr>
                <w:ilvl w:val="0"/>
                <w:numId w:val="104"/>
              </w:numPr>
              <w:spacing w:after="0" w:line="240" w:lineRule="auto"/>
              <w:ind w:left="318" w:hanging="142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  <w:r w:rsidRPr="000B2BD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ԱԻ  «Ճգնաժամային կառավարման ակադեմիա» ուսումնական պարապմունքների մասնակիցների թիվը-40</w:t>
            </w:r>
          </w:p>
          <w:p w:rsidR="000B2BD2" w:rsidRPr="000B2BD2" w:rsidRDefault="000B2BD2" w:rsidP="000B2BD2">
            <w:pPr>
              <w:spacing w:line="240" w:lineRule="auto"/>
              <w:ind w:left="176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2" w:type="dxa"/>
            <w:gridSpan w:val="3"/>
            <w:vMerge w:val="restart"/>
            <w:textDirection w:val="btLr"/>
            <w:vAlign w:val="center"/>
          </w:tcPr>
          <w:p w:rsidR="00404751" w:rsidRPr="00F51AAA" w:rsidRDefault="00404751" w:rsidP="00445F71">
            <w:pPr>
              <w:pStyle w:val="aa"/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F51AAA">
              <w:rPr>
                <w:rFonts w:ascii="Sylfaen" w:hAnsi="Sylfaen"/>
                <w:color w:val="000000" w:themeColor="text1"/>
                <w:lang w:val="hy-AM"/>
              </w:rPr>
              <w:t>2023 հունվարից-դեկտեմբեր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404751" w:rsidRPr="00F51AAA" w:rsidRDefault="00404751" w:rsidP="00445F71">
            <w:pPr>
              <w:pStyle w:val="aa"/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F51AAA">
              <w:rPr>
                <w:rFonts w:ascii="Sylfaen" w:hAnsi="Sylfaen"/>
                <w:color w:val="000000" w:themeColor="text1"/>
                <w:lang w:val="hy-AM"/>
              </w:rPr>
              <w:t>Համայնքի 2023 թվականի բյուջե</w:t>
            </w:r>
          </w:p>
        </w:tc>
        <w:tc>
          <w:tcPr>
            <w:tcW w:w="1701" w:type="dxa"/>
            <w:gridSpan w:val="2"/>
            <w:vMerge w:val="restart"/>
          </w:tcPr>
          <w:p w:rsidR="00404751" w:rsidRPr="00F51AAA" w:rsidRDefault="00404751" w:rsidP="0034101F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F51AAA">
              <w:rPr>
                <w:rFonts w:ascii="Sylfaen" w:hAnsi="Sylfaen"/>
                <w:color w:val="000000" w:themeColor="text1"/>
                <w:lang w:val="hy-AM"/>
              </w:rPr>
              <w:t>Ծրագրի գնահատման համակարգ, մոնիթորինգի և գնահատման (ՄԳ)  կիսամյակային, տարեկան հաշվետվություններ</w:t>
            </w:r>
          </w:p>
        </w:tc>
      </w:tr>
      <w:tr w:rsidR="009B1C62" w:rsidRPr="005365DA" w:rsidTr="00CF7D28">
        <w:trPr>
          <w:trHeight w:val="1555"/>
          <w:jc w:val="center"/>
        </w:trPr>
        <w:tc>
          <w:tcPr>
            <w:tcW w:w="421" w:type="dxa"/>
            <w:vMerge/>
            <w:shd w:val="clear" w:color="auto" w:fill="D9E2F3" w:themeFill="accent5" w:themeFillTint="33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lang w:val="hy-AM"/>
              </w:rPr>
            </w:pPr>
          </w:p>
        </w:tc>
        <w:tc>
          <w:tcPr>
            <w:tcW w:w="6520" w:type="dxa"/>
          </w:tcPr>
          <w:p w:rsidR="00404751" w:rsidRPr="00F51AAA" w:rsidRDefault="00404751" w:rsidP="00F51AAA">
            <w:pPr>
              <w:pStyle w:val="aa"/>
              <w:numPr>
                <w:ilvl w:val="0"/>
                <w:numId w:val="22"/>
              </w:numPr>
              <w:spacing w:after="0"/>
              <w:ind w:left="113" w:hanging="113"/>
              <w:jc w:val="both"/>
              <w:rPr>
                <w:rFonts w:ascii="Sylfaen" w:hAnsi="Sylfaen"/>
                <w:lang w:val="hy-AM"/>
              </w:rPr>
            </w:pPr>
            <w:r w:rsidRPr="00F51AAA">
              <w:rPr>
                <w:rFonts w:ascii="Sylfaen" w:hAnsi="Sylfaen"/>
                <w:lang w:val="hy-AM"/>
              </w:rPr>
              <w:t>Մասնակցություն ռազմական դրության ժամանակ քաղաքացիական պաշտպանության միջոցառումների իրականացման համար անհրաժեշտ, Պաշտպանության նախարարությանը չկցագրված ինժեներական տեխնիկայի և տրանսպորտային միջոցների քանակի ճշգրտմանը:</w:t>
            </w:r>
          </w:p>
        </w:tc>
        <w:tc>
          <w:tcPr>
            <w:tcW w:w="2126" w:type="dxa"/>
            <w:gridSpan w:val="2"/>
            <w:vMerge/>
          </w:tcPr>
          <w:p w:rsidR="00404751" w:rsidRPr="00F51AAA" w:rsidRDefault="00404751" w:rsidP="00F51AAA">
            <w:pPr>
              <w:pStyle w:val="aa"/>
              <w:spacing w:after="0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694" w:type="dxa"/>
            <w:gridSpan w:val="4"/>
            <w:vMerge/>
          </w:tcPr>
          <w:p w:rsidR="00404751" w:rsidRPr="00F51AAA" w:rsidRDefault="00404751" w:rsidP="00404751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992" w:type="dxa"/>
            <w:gridSpan w:val="3"/>
            <w:vMerge/>
          </w:tcPr>
          <w:p w:rsidR="00404751" w:rsidRPr="00F51AAA" w:rsidRDefault="00404751" w:rsidP="00404751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992" w:type="dxa"/>
            <w:gridSpan w:val="2"/>
            <w:vMerge/>
          </w:tcPr>
          <w:p w:rsidR="00404751" w:rsidRPr="00F51AAA" w:rsidRDefault="00404751" w:rsidP="00404751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1701" w:type="dxa"/>
            <w:gridSpan w:val="2"/>
            <w:vMerge/>
          </w:tcPr>
          <w:p w:rsidR="00404751" w:rsidRPr="00F51AAA" w:rsidRDefault="00404751" w:rsidP="00404751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9B1C62" w:rsidRPr="005365DA" w:rsidTr="00CF7D28">
        <w:trPr>
          <w:trHeight w:val="980"/>
          <w:jc w:val="center"/>
        </w:trPr>
        <w:tc>
          <w:tcPr>
            <w:tcW w:w="421" w:type="dxa"/>
            <w:vMerge/>
            <w:shd w:val="clear" w:color="auto" w:fill="D9E2F3" w:themeFill="accent5" w:themeFillTint="33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lang w:val="hy-AM"/>
              </w:rPr>
            </w:pPr>
          </w:p>
        </w:tc>
        <w:tc>
          <w:tcPr>
            <w:tcW w:w="6520" w:type="dxa"/>
          </w:tcPr>
          <w:p w:rsidR="00404751" w:rsidRPr="00F51AAA" w:rsidRDefault="00404751" w:rsidP="00F51AAA">
            <w:pPr>
              <w:pStyle w:val="aa"/>
              <w:numPr>
                <w:ilvl w:val="0"/>
                <w:numId w:val="22"/>
              </w:numPr>
              <w:spacing w:after="0"/>
              <w:ind w:left="113" w:hanging="113"/>
              <w:jc w:val="both"/>
              <w:rPr>
                <w:rFonts w:ascii="Sylfaen" w:hAnsi="Sylfaen"/>
                <w:lang w:val="hy-AM"/>
              </w:rPr>
            </w:pPr>
            <w:r w:rsidRPr="00F51AAA">
              <w:rPr>
                <w:rFonts w:ascii="Sylfaen" w:hAnsi="Sylfaen"/>
                <w:lang w:val="hy-AM"/>
              </w:rPr>
              <w:t>Մասնակցություն զորահավաքային նախապատրաստության հարցերով մեթոդական և գործնական օգնության ցուցաբերման աշխատանքների իրականացմանը:</w:t>
            </w:r>
          </w:p>
        </w:tc>
        <w:tc>
          <w:tcPr>
            <w:tcW w:w="2126" w:type="dxa"/>
            <w:gridSpan w:val="2"/>
            <w:vMerge/>
          </w:tcPr>
          <w:p w:rsidR="00404751" w:rsidRPr="00F51AAA" w:rsidRDefault="00404751" w:rsidP="00F51AAA">
            <w:pPr>
              <w:pStyle w:val="aa"/>
              <w:spacing w:after="0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694" w:type="dxa"/>
            <w:gridSpan w:val="4"/>
            <w:vMerge w:val="restart"/>
          </w:tcPr>
          <w:p w:rsidR="000B2BD2" w:rsidRPr="000B2BD2" w:rsidRDefault="000B2BD2" w:rsidP="000B2BD2">
            <w:pPr>
              <w:spacing w:line="240" w:lineRule="auto"/>
              <w:ind w:left="176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0B2BD2"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  <w:t xml:space="preserve">Ծրագրի հիմնական շահառուներ </w:t>
            </w:r>
          </w:p>
          <w:p w:rsidR="00404751" w:rsidRPr="00F51AAA" w:rsidRDefault="000B2BD2" w:rsidP="000B2BD2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0B2BD2"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  <w:t>Համայնքի բնակչություն</w:t>
            </w:r>
          </w:p>
        </w:tc>
        <w:tc>
          <w:tcPr>
            <w:tcW w:w="992" w:type="dxa"/>
            <w:gridSpan w:val="3"/>
            <w:vMerge/>
          </w:tcPr>
          <w:p w:rsidR="00404751" w:rsidRPr="00F51AAA" w:rsidRDefault="00404751" w:rsidP="00404751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992" w:type="dxa"/>
            <w:gridSpan w:val="2"/>
            <w:vMerge/>
          </w:tcPr>
          <w:p w:rsidR="00404751" w:rsidRPr="00F51AAA" w:rsidRDefault="00404751" w:rsidP="00404751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1701" w:type="dxa"/>
            <w:gridSpan w:val="2"/>
            <w:vMerge/>
          </w:tcPr>
          <w:p w:rsidR="00404751" w:rsidRPr="00F51AAA" w:rsidRDefault="00404751" w:rsidP="00404751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9B1C62" w:rsidRPr="001A4568" w:rsidTr="00CF7D28">
        <w:trPr>
          <w:trHeight w:val="425"/>
          <w:jc w:val="center"/>
        </w:trPr>
        <w:tc>
          <w:tcPr>
            <w:tcW w:w="421" w:type="dxa"/>
            <w:vMerge/>
            <w:shd w:val="clear" w:color="auto" w:fill="D9E2F3" w:themeFill="accent5" w:themeFillTint="33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lang w:val="hy-AM"/>
              </w:rPr>
            </w:pPr>
          </w:p>
        </w:tc>
        <w:tc>
          <w:tcPr>
            <w:tcW w:w="6520" w:type="dxa"/>
          </w:tcPr>
          <w:p w:rsidR="00404751" w:rsidRPr="00F51AAA" w:rsidRDefault="00404751" w:rsidP="00F51AAA">
            <w:pPr>
              <w:pStyle w:val="aa"/>
              <w:numPr>
                <w:ilvl w:val="0"/>
                <w:numId w:val="23"/>
              </w:numPr>
              <w:spacing w:after="0"/>
              <w:ind w:left="113" w:hanging="113"/>
              <w:jc w:val="both"/>
              <w:rPr>
                <w:rFonts w:ascii="Sylfaen" w:hAnsi="Sylfaen"/>
                <w:lang w:val="hy-AM"/>
              </w:rPr>
            </w:pPr>
            <w:r w:rsidRPr="00F51AAA">
              <w:rPr>
                <w:rFonts w:ascii="Sylfaen" w:hAnsi="Sylfaen"/>
                <w:lang w:val="hy-AM"/>
              </w:rPr>
              <w:t>Զորահավաքային պատրաստության միջոցառումներ:</w:t>
            </w:r>
          </w:p>
        </w:tc>
        <w:tc>
          <w:tcPr>
            <w:tcW w:w="2126" w:type="dxa"/>
            <w:gridSpan w:val="2"/>
            <w:vMerge/>
          </w:tcPr>
          <w:p w:rsidR="00404751" w:rsidRPr="00F51AAA" w:rsidRDefault="00404751" w:rsidP="00F51AAA">
            <w:pPr>
              <w:pStyle w:val="aa"/>
              <w:spacing w:after="0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694" w:type="dxa"/>
            <w:gridSpan w:val="4"/>
            <w:vMerge/>
          </w:tcPr>
          <w:p w:rsidR="00404751" w:rsidRPr="00F51AAA" w:rsidRDefault="00404751" w:rsidP="00404751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992" w:type="dxa"/>
            <w:gridSpan w:val="3"/>
            <w:vMerge/>
          </w:tcPr>
          <w:p w:rsidR="00404751" w:rsidRPr="00F51AAA" w:rsidRDefault="00404751" w:rsidP="00404751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992" w:type="dxa"/>
            <w:gridSpan w:val="2"/>
            <w:vMerge/>
          </w:tcPr>
          <w:p w:rsidR="00404751" w:rsidRPr="00F51AAA" w:rsidRDefault="00404751" w:rsidP="00404751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1701" w:type="dxa"/>
            <w:gridSpan w:val="2"/>
            <w:vMerge/>
          </w:tcPr>
          <w:p w:rsidR="00404751" w:rsidRPr="00F51AAA" w:rsidRDefault="00404751" w:rsidP="00404751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404751" w:rsidRPr="005365DA" w:rsidTr="00CF7D28">
        <w:trPr>
          <w:trHeight w:val="2545"/>
          <w:jc w:val="center"/>
        </w:trPr>
        <w:tc>
          <w:tcPr>
            <w:tcW w:w="421" w:type="dxa"/>
            <w:shd w:val="clear" w:color="auto" w:fill="D9E2F3" w:themeFill="accent5" w:themeFillTint="33"/>
          </w:tcPr>
          <w:p w:rsidR="00404751" w:rsidRPr="001A4568" w:rsidRDefault="00404751" w:rsidP="00CB6F10">
            <w:pPr>
              <w:rPr>
                <w:rFonts w:ascii="Sylfaen" w:hAnsi="Sylfaen" w:cs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7261" w:type="dxa"/>
            <w:gridSpan w:val="2"/>
            <w:shd w:val="clear" w:color="auto" w:fill="FFF2CC" w:themeFill="accent4" w:themeFillTint="33"/>
          </w:tcPr>
          <w:p w:rsidR="00404751" w:rsidRPr="00F51AAA" w:rsidRDefault="00404751" w:rsidP="00F51AAA">
            <w:pPr>
              <w:spacing w:line="276" w:lineRule="auto"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1AAA">
              <w:rPr>
                <w:rFonts w:ascii="Sylfaen" w:hAnsi="Sylfaen"/>
                <w:sz w:val="22"/>
                <w:lang w:val="hy-AM"/>
              </w:rPr>
              <w:t>Միջոցառումներ՝</w:t>
            </w:r>
          </w:p>
          <w:p w:rsidR="00404751" w:rsidRPr="00F51AAA" w:rsidRDefault="00404751" w:rsidP="00F51AAA">
            <w:pPr>
              <w:pStyle w:val="aa"/>
              <w:numPr>
                <w:ilvl w:val="0"/>
                <w:numId w:val="19"/>
              </w:numPr>
              <w:spacing w:after="0"/>
              <w:ind w:left="397" w:hanging="284"/>
              <w:jc w:val="both"/>
              <w:rPr>
                <w:rFonts w:ascii="Sylfaen" w:hAnsi="Sylfaen"/>
                <w:lang w:val="hy-AM"/>
              </w:rPr>
            </w:pPr>
            <w:r w:rsidRPr="00F51AAA">
              <w:rPr>
                <w:rFonts w:ascii="Sylfaen" w:hAnsi="Sylfaen"/>
                <w:lang w:val="hy-AM"/>
              </w:rPr>
              <w:t>Սահմանել համայնքում պաշտպանության ոլորտի խնդիրները:</w:t>
            </w:r>
          </w:p>
          <w:p w:rsidR="00404751" w:rsidRPr="00F51AAA" w:rsidRDefault="00404751" w:rsidP="00F51AAA">
            <w:pPr>
              <w:pStyle w:val="aa"/>
              <w:numPr>
                <w:ilvl w:val="0"/>
                <w:numId w:val="19"/>
              </w:numPr>
              <w:spacing w:after="0"/>
              <w:ind w:left="397" w:hanging="284"/>
              <w:jc w:val="both"/>
              <w:rPr>
                <w:rFonts w:ascii="Sylfaen" w:hAnsi="Sylfaen"/>
                <w:lang w:val="hy-AM"/>
              </w:rPr>
            </w:pPr>
            <w:r w:rsidRPr="00F51AAA">
              <w:rPr>
                <w:rFonts w:ascii="Sylfaen" w:hAnsi="Sylfaen"/>
                <w:lang w:val="hy-AM"/>
              </w:rPr>
              <w:t>Կազմակերպել հանրային քննարկումներ պաշտպանական ոլորտի թույլ կողմերի բացահայտման համար:</w:t>
            </w:r>
          </w:p>
          <w:p w:rsidR="00404751" w:rsidRPr="00F51AAA" w:rsidRDefault="00404751" w:rsidP="00F51AAA">
            <w:pPr>
              <w:pStyle w:val="aa"/>
              <w:numPr>
                <w:ilvl w:val="0"/>
                <w:numId w:val="19"/>
              </w:numPr>
              <w:spacing w:after="0"/>
              <w:ind w:left="397" w:hanging="284"/>
              <w:jc w:val="both"/>
              <w:rPr>
                <w:rFonts w:ascii="Sylfaen" w:hAnsi="Sylfaen"/>
                <w:lang w:val="hy-AM"/>
              </w:rPr>
            </w:pPr>
            <w:r w:rsidRPr="00F51AAA">
              <w:rPr>
                <w:rFonts w:ascii="Sylfaen" w:hAnsi="Sylfaen"/>
                <w:lang w:val="hy-AM"/>
              </w:rPr>
              <w:t>Սահմանված ժամկետներում կազմակերպել ծրագրերի իրականացումը:</w:t>
            </w:r>
          </w:p>
          <w:p w:rsidR="00404751" w:rsidRPr="00F51AAA" w:rsidRDefault="00404751" w:rsidP="00F51AAA">
            <w:pPr>
              <w:pStyle w:val="aa"/>
              <w:numPr>
                <w:ilvl w:val="0"/>
                <w:numId w:val="19"/>
              </w:numPr>
              <w:spacing w:after="0"/>
              <w:ind w:left="397" w:hanging="284"/>
              <w:jc w:val="both"/>
              <w:rPr>
                <w:rFonts w:ascii="Sylfaen" w:hAnsi="Sylfaen"/>
                <w:b/>
                <w:lang w:val="hy-AM"/>
              </w:rPr>
            </w:pPr>
            <w:r w:rsidRPr="00F51AAA">
              <w:rPr>
                <w:rFonts w:ascii="Sylfaen" w:hAnsi="Sylfaen"/>
                <w:lang w:val="hy-AM"/>
              </w:rPr>
              <w:lastRenderedPageBreak/>
              <w:t>Ծրագրերի կատարման ավարտական ակտերի հաստատում, արդյունքների վերլուծություն:</w:t>
            </w:r>
          </w:p>
        </w:tc>
        <w:tc>
          <w:tcPr>
            <w:tcW w:w="7764" w:type="dxa"/>
            <w:gridSpan w:val="12"/>
            <w:shd w:val="clear" w:color="auto" w:fill="FFF2CC" w:themeFill="accent4" w:themeFillTint="33"/>
          </w:tcPr>
          <w:p w:rsidR="00404751" w:rsidRPr="00F51AAA" w:rsidRDefault="00404751" w:rsidP="00F51AAA">
            <w:pPr>
              <w:spacing w:line="276" w:lineRule="auto"/>
              <w:ind w:right="-68"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1AAA">
              <w:rPr>
                <w:rFonts w:ascii="Sylfaen" w:hAnsi="Sylfaen"/>
                <w:sz w:val="22"/>
                <w:lang w:val="hy-AM"/>
              </w:rPr>
              <w:lastRenderedPageBreak/>
              <w:t>Մուտքային ցուցանիշներ (ներդրված ռեսուրսներ)`</w:t>
            </w:r>
          </w:p>
          <w:p w:rsidR="00404751" w:rsidRPr="00F51AAA" w:rsidRDefault="00404751" w:rsidP="00F51AAA">
            <w:pPr>
              <w:pStyle w:val="aa"/>
              <w:numPr>
                <w:ilvl w:val="0"/>
                <w:numId w:val="20"/>
              </w:numPr>
              <w:spacing w:after="0"/>
              <w:ind w:left="459" w:right="-68" w:hanging="283"/>
              <w:jc w:val="both"/>
              <w:rPr>
                <w:rFonts w:ascii="Sylfaen" w:hAnsi="Sylfaen"/>
                <w:lang w:val="hy-AM"/>
              </w:rPr>
            </w:pPr>
            <w:r w:rsidRPr="00F51AAA">
              <w:rPr>
                <w:rFonts w:ascii="Sylfaen" w:hAnsi="Sylfaen"/>
                <w:lang w:val="hy-AM"/>
              </w:rPr>
              <w:t xml:space="preserve">Համայնքի տարեկան բյուջեով նախատեսված  </w:t>
            </w:r>
            <w:r w:rsidR="00F51AAA">
              <w:rPr>
                <w:rFonts w:ascii="Sylfaen" w:hAnsi="Sylfaen"/>
                <w:lang w:val="hy-AM"/>
              </w:rPr>
              <w:t xml:space="preserve">ծախսեր </w:t>
            </w:r>
            <w:r w:rsidR="0043411E">
              <w:rPr>
                <w:rFonts w:ascii="Sylfaen" w:hAnsi="Sylfaen"/>
                <w:lang w:val="hy-AM"/>
              </w:rPr>
              <w:t>– 20 000․</w:t>
            </w:r>
            <w:r w:rsidR="0043411E">
              <w:rPr>
                <w:rFonts w:ascii="Times New Roman" w:hAnsi="Times New Roman" w:cs="Times New Roman"/>
                <w:lang w:val="hy-AM"/>
              </w:rPr>
              <w:t>0</w:t>
            </w:r>
            <w:r w:rsidR="00F51AAA">
              <w:rPr>
                <w:rFonts w:ascii="Sylfaen" w:hAnsi="Sylfaen"/>
                <w:lang w:val="hy-AM"/>
              </w:rPr>
              <w:t xml:space="preserve"> </w:t>
            </w:r>
            <w:r w:rsidRPr="00F51AAA">
              <w:rPr>
                <w:rFonts w:ascii="Sylfaen" w:hAnsi="Sylfaen"/>
                <w:lang w:val="hy-AM"/>
              </w:rPr>
              <w:t>հազար  դրամ</w:t>
            </w:r>
          </w:p>
          <w:p w:rsidR="00672387" w:rsidRPr="00461396" w:rsidRDefault="00404751" w:rsidP="00461396">
            <w:pPr>
              <w:pStyle w:val="aa"/>
              <w:numPr>
                <w:ilvl w:val="0"/>
                <w:numId w:val="20"/>
              </w:numPr>
              <w:spacing w:after="0"/>
              <w:ind w:left="459" w:right="-68" w:hanging="283"/>
              <w:jc w:val="both"/>
              <w:rPr>
                <w:rFonts w:ascii="Sylfaen" w:hAnsi="Sylfaen"/>
                <w:lang w:val="hy-AM"/>
              </w:rPr>
            </w:pPr>
            <w:r w:rsidRPr="00F51AAA">
              <w:rPr>
                <w:rFonts w:ascii="Sylfaen" w:hAnsi="Sylfaen"/>
                <w:lang w:val="hy-AM"/>
              </w:rPr>
              <w:t>Ծրագրի իրականացման հարցերով զբաղվող աշխատակազմի աշխատակիցներ</w:t>
            </w:r>
            <w:r w:rsidR="00E84803">
              <w:rPr>
                <w:rFonts w:ascii="Sylfaen" w:hAnsi="Sylfaen"/>
                <w:lang w:val="hy-AM"/>
              </w:rPr>
              <w:t xml:space="preserve"> – 3</w:t>
            </w:r>
          </w:p>
        </w:tc>
      </w:tr>
      <w:tr w:rsidR="001511A7" w:rsidRPr="001A4568" w:rsidTr="00CF7D28">
        <w:trPr>
          <w:trHeight w:val="57"/>
          <w:jc w:val="center"/>
        </w:trPr>
        <w:tc>
          <w:tcPr>
            <w:tcW w:w="421" w:type="dxa"/>
            <w:shd w:val="clear" w:color="auto" w:fill="D9E2F3" w:themeFill="accent5" w:themeFillTint="33"/>
          </w:tcPr>
          <w:p w:rsidR="001511A7" w:rsidRPr="001A4568" w:rsidRDefault="001511A7" w:rsidP="001511A7">
            <w:pPr>
              <w:rPr>
                <w:rFonts w:ascii="Sylfaen" w:hAnsi="Sylfaen" w:cs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 w:cs="Sylfaen"/>
                <w:color w:val="000000" w:themeColor="text1"/>
                <w:sz w:val="22"/>
                <w:szCs w:val="20"/>
                <w:lang w:val="hy-AM"/>
              </w:rPr>
              <w:lastRenderedPageBreak/>
              <w:t>2</w:t>
            </w:r>
            <w:r w:rsidRPr="001A4568">
              <w:rPr>
                <w:rFonts w:ascii="Sylfaen" w:hAnsi="Sylfaen" w:cs="Sylfaen"/>
                <w:color w:val="000000" w:themeColor="text1"/>
                <w:sz w:val="22"/>
                <w:szCs w:val="20"/>
                <w:lang w:val="en-US"/>
              </w:rPr>
              <w:t>.</w:t>
            </w:r>
          </w:p>
        </w:tc>
        <w:tc>
          <w:tcPr>
            <w:tcW w:w="15025" w:type="dxa"/>
            <w:gridSpan w:val="14"/>
            <w:shd w:val="clear" w:color="auto" w:fill="C7C9F1"/>
          </w:tcPr>
          <w:p w:rsidR="001511A7" w:rsidRPr="001A4568" w:rsidRDefault="001511A7" w:rsidP="001511A7">
            <w:pPr>
              <w:ind w:right="-68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ԱՐՏԱԿԱՐԳ ԻՐԱՎԻՃԱԿՆԵՐԻՑ ԲՆԱԿՉՈՒԹՅԱՆ ՊԱՇՏՊԱՆՈՒԹՅՈՒՆ</w:t>
            </w:r>
          </w:p>
        </w:tc>
      </w:tr>
      <w:tr w:rsidR="00347E70" w:rsidRPr="005365DA" w:rsidTr="00CF7D28">
        <w:trPr>
          <w:cantSplit/>
          <w:trHeight w:val="1137"/>
          <w:jc w:val="center"/>
        </w:trPr>
        <w:tc>
          <w:tcPr>
            <w:tcW w:w="421" w:type="dxa"/>
            <w:vMerge w:val="restart"/>
            <w:shd w:val="clear" w:color="auto" w:fill="D9E2F3" w:themeFill="accent5" w:themeFillTint="33"/>
          </w:tcPr>
          <w:p w:rsidR="00347E70" w:rsidRPr="001A4568" w:rsidRDefault="00347E70" w:rsidP="00347E70">
            <w:pPr>
              <w:spacing w:line="240" w:lineRule="auto"/>
              <w:ind w:right="-69"/>
              <w:rPr>
                <w:rFonts w:ascii="Sylfaen" w:hAnsi="Sylfaen" w:cs="Sylfaen"/>
                <w:b w:val="0"/>
                <w:color w:val="000000" w:themeColor="text1"/>
                <w:sz w:val="24"/>
                <w:szCs w:val="20"/>
              </w:rPr>
            </w:pPr>
          </w:p>
          <w:p w:rsidR="001511A7" w:rsidRPr="001A4568" w:rsidRDefault="001511A7" w:rsidP="00347E70">
            <w:pPr>
              <w:spacing w:line="240" w:lineRule="auto"/>
              <w:ind w:right="-69"/>
              <w:rPr>
                <w:rFonts w:ascii="Sylfaen" w:hAnsi="Sylfaen" w:cs="Sylfaen"/>
                <w:b w:val="0"/>
                <w:color w:val="000000" w:themeColor="text1"/>
                <w:sz w:val="24"/>
                <w:szCs w:val="20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347E70" w:rsidRPr="00B40AED" w:rsidRDefault="00347E70" w:rsidP="00B40AED">
            <w:pPr>
              <w:pStyle w:val="aa"/>
              <w:numPr>
                <w:ilvl w:val="0"/>
                <w:numId w:val="24"/>
              </w:numPr>
              <w:spacing w:after="0"/>
              <w:ind w:left="113" w:hanging="113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Cs w:val="20"/>
                <w:lang w:val="hy-AM"/>
              </w:rPr>
              <w:t>Մասնակցություն աղետների ռիսկի կառավարման միանման օրինակելի պլանների մշակմանը և կիրառման ապահովմանը: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347E70" w:rsidRDefault="00347E70" w:rsidP="000B2BD2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Աջակցել համայնքում </w:t>
            </w:r>
            <w:r w:rsidR="001A0E8E" w:rsidRPr="00B40AE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արտակա</w:t>
            </w:r>
            <w:r w:rsidRPr="00B40AE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րգ իրավիճակներից  բնակչության պաշտպանվածությանը</w:t>
            </w:r>
            <w:r w:rsidR="001A0E8E" w:rsidRPr="00B40AE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։</w:t>
            </w:r>
          </w:p>
          <w:p w:rsidR="000B2BD2" w:rsidRPr="00B40AED" w:rsidRDefault="000B2BD2" w:rsidP="000B2BD2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347E70" w:rsidRPr="00B40AED" w:rsidRDefault="00347E70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բնակչություն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textDirection w:val="btLr"/>
            <w:vAlign w:val="center"/>
          </w:tcPr>
          <w:p w:rsidR="00347E70" w:rsidRPr="00B40AED" w:rsidRDefault="00347E70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</w:t>
            </w:r>
            <w:r w:rsidRPr="00B40AED">
              <w:rPr>
                <w:rFonts w:ascii="Sylfaen" w:hAnsi="Sylfaen"/>
                <w:b w:val="0"/>
                <w:color w:val="000000" w:themeColor="text1"/>
                <w:sz w:val="22"/>
              </w:rPr>
              <w:t>.</w:t>
            </w:r>
          </w:p>
          <w:p w:rsidR="00347E70" w:rsidRPr="00B40AED" w:rsidRDefault="00347E70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նոյեմբեր</w:t>
            </w:r>
          </w:p>
        </w:tc>
        <w:tc>
          <w:tcPr>
            <w:tcW w:w="425" w:type="dxa"/>
            <w:gridSpan w:val="2"/>
            <w:vMerge w:val="restart"/>
            <w:shd w:val="clear" w:color="auto" w:fill="FFFFFF" w:themeFill="background1"/>
            <w:textDirection w:val="btLr"/>
          </w:tcPr>
          <w:p w:rsidR="00347E70" w:rsidRPr="00B40AED" w:rsidRDefault="00347E70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</w:t>
            </w:r>
            <w:r w:rsidR="00F6303E"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2023թ. </w:t>
            </w: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բյուջե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47E70" w:rsidRPr="00B40AED" w:rsidRDefault="004E485F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</w:t>
            </w:r>
          </w:p>
        </w:tc>
      </w:tr>
      <w:tr w:rsidR="00347E70" w:rsidRPr="001A4568" w:rsidTr="00CF7D28">
        <w:trPr>
          <w:cantSplit/>
          <w:trHeight w:val="933"/>
          <w:jc w:val="center"/>
        </w:trPr>
        <w:tc>
          <w:tcPr>
            <w:tcW w:w="421" w:type="dxa"/>
            <w:vMerge/>
            <w:shd w:val="clear" w:color="auto" w:fill="D9E2F3" w:themeFill="accent5" w:themeFillTint="33"/>
          </w:tcPr>
          <w:p w:rsidR="00347E70" w:rsidRPr="001A4568" w:rsidRDefault="00347E70" w:rsidP="00347E70">
            <w:pPr>
              <w:spacing w:line="240" w:lineRule="auto"/>
              <w:ind w:right="-69"/>
              <w:rPr>
                <w:rFonts w:ascii="Sylfaen" w:hAnsi="Sylfaen" w:cs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347E70" w:rsidRPr="00B40AED" w:rsidRDefault="00347E70" w:rsidP="00B40AED">
            <w:pPr>
              <w:pStyle w:val="aa"/>
              <w:numPr>
                <w:ilvl w:val="0"/>
                <w:numId w:val="24"/>
              </w:numPr>
              <w:spacing w:after="0"/>
              <w:ind w:left="113" w:hanging="113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Cs w:val="20"/>
                <w:lang w:val="hy-AM"/>
              </w:rPr>
              <w:t>«Բնակչության պաշտպանության միջոցառումների կազմակերպումը ուժեղ երկրաշարժի դեպքում» թեմայով շտաբային ուսումնավարժության անցկացում:</w:t>
            </w:r>
          </w:p>
        </w:tc>
        <w:tc>
          <w:tcPr>
            <w:tcW w:w="2693" w:type="dxa"/>
            <w:gridSpan w:val="4"/>
            <w:shd w:val="clear" w:color="auto" w:fill="FFFFFF" w:themeFill="background1"/>
            <w:vAlign w:val="center"/>
          </w:tcPr>
          <w:p w:rsidR="00347E70" w:rsidRPr="000B2BD2" w:rsidRDefault="000B2BD2" w:rsidP="000B2BD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B2BD2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Ելքային ցուցանիշներ (քանակ, որակ, ժամկետ)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347E70" w:rsidRPr="00B40AED" w:rsidRDefault="00347E70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Համայնքապետարանի/ բնակավայրերի աշխատակազմ, կազմակերպությունների ղեկավարներ: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textDirection w:val="btLr"/>
            <w:vAlign w:val="center"/>
          </w:tcPr>
          <w:p w:rsidR="00347E70" w:rsidRPr="00B40AED" w:rsidRDefault="00347E70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թ.</w:t>
            </w:r>
          </w:p>
          <w:p w:rsidR="00347E70" w:rsidRPr="00B40AED" w:rsidRDefault="00347E70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փետրվար</w:t>
            </w:r>
          </w:p>
        </w:tc>
        <w:tc>
          <w:tcPr>
            <w:tcW w:w="425" w:type="dxa"/>
            <w:gridSpan w:val="2"/>
            <w:vMerge/>
            <w:shd w:val="clear" w:color="auto" w:fill="FFFFFF" w:themeFill="background1"/>
          </w:tcPr>
          <w:p w:rsidR="00347E70" w:rsidRPr="00B40AED" w:rsidRDefault="00347E70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47E70" w:rsidRPr="00B40AED" w:rsidRDefault="00347E70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</w:tr>
      <w:tr w:rsidR="000B2BD2" w:rsidRPr="001A4568" w:rsidTr="00CF7D28">
        <w:trPr>
          <w:cantSplit/>
          <w:trHeight w:val="1613"/>
          <w:jc w:val="center"/>
        </w:trPr>
        <w:tc>
          <w:tcPr>
            <w:tcW w:w="421" w:type="dxa"/>
            <w:vMerge/>
            <w:shd w:val="clear" w:color="auto" w:fill="D9E2F3" w:themeFill="accent5" w:themeFillTint="33"/>
          </w:tcPr>
          <w:p w:rsidR="000B2BD2" w:rsidRPr="001A4568" w:rsidRDefault="000B2BD2" w:rsidP="00347E70">
            <w:pPr>
              <w:spacing w:line="240" w:lineRule="auto"/>
              <w:ind w:right="-69"/>
              <w:rPr>
                <w:rFonts w:ascii="Sylfaen" w:hAnsi="Sylfaen" w:cs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0B2BD2" w:rsidRPr="00B40AED" w:rsidRDefault="000B2BD2" w:rsidP="00B40AED">
            <w:pPr>
              <w:pStyle w:val="aa"/>
              <w:numPr>
                <w:ilvl w:val="0"/>
                <w:numId w:val="24"/>
              </w:numPr>
              <w:spacing w:after="0"/>
              <w:ind w:left="113" w:hanging="113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Cs w:val="20"/>
                <w:lang w:val="hy-AM"/>
              </w:rPr>
              <w:t>«Բնակչության պաշտպանության միջոցառումների նյութական արժեքների և կենդանիների տարհանման կազմակերպումը և իրականացումը ջրածածկման սպառնալիքի դեպ</w:t>
            </w:r>
            <w:r w:rsidR="00CF4588">
              <w:rPr>
                <w:rFonts w:ascii="Sylfaen" w:hAnsi="Sylfaen"/>
                <w:color w:val="000000" w:themeColor="text1"/>
                <w:szCs w:val="20"/>
                <w:lang w:val="hy-AM"/>
              </w:rPr>
              <w:t>ք</w:t>
            </w:r>
            <w:r w:rsidRPr="00B40AED">
              <w:rPr>
                <w:rFonts w:ascii="Sylfaen" w:hAnsi="Sylfaen"/>
                <w:color w:val="000000" w:themeColor="text1"/>
                <w:szCs w:val="20"/>
                <w:lang w:val="hy-AM"/>
              </w:rPr>
              <w:t>ում» թեմայով շտաբային ուսումնավարժության անցկացում:</w:t>
            </w:r>
            <w:r w:rsidRPr="00B40AED">
              <w:rPr>
                <w:lang w:val="hy-AM"/>
              </w:rPr>
              <w:tab/>
            </w:r>
            <w:r w:rsidRPr="00B40AED">
              <w:rPr>
                <w:lang w:val="hy-AM"/>
              </w:rPr>
              <w:tab/>
            </w:r>
            <w:r w:rsidRPr="00B40AED">
              <w:rPr>
                <w:lang w:val="hy-AM"/>
              </w:rPr>
              <w:tab/>
            </w:r>
          </w:p>
        </w:tc>
        <w:tc>
          <w:tcPr>
            <w:tcW w:w="2693" w:type="dxa"/>
            <w:gridSpan w:val="4"/>
            <w:vMerge w:val="restart"/>
            <w:shd w:val="clear" w:color="auto" w:fill="FFFFFF" w:themeFill="background1"/>
          </w:tcPr>
          <w:p w:rsidR="000B2BD2" w:rsidRPr="000B2BD2" w:rsidRDefault="000B2BD2" w:rsidP="000B2BD2">
            <w:pPr>
              <w:pStyle w:val="aa"/>
              <w:numPr>
                <w:ilvl w:val="0"/>
                <w:numId w:val="105"/>
              </w:numPr>
              <w:spacing w:after="0"/>
              <w:ind w:left="317" w:right="-69" w:hanging="141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B2BD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Փրկարար</w:t>
            </w:r>
            <w:r w:rsidRPr="000B2B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ծառայությունների աշխատանքից համայնքի բնակչության բավարարվածության աստիճանը- 40%</w:t>
            </w:r>
          </w:p>
          <w:p w:rsidR="000B2BD2" w:rsidRPr="000B2BD2" w:rsidRDefault="000B2BD2" w:rsidP="000B2BD2">
            <w:pPr>
              <w:pStyle w:val="aa"/>
              <w:numPr>
                <w:ilvl w:val="0"/>
                <w:numId w:val="105"/>
              </w:numPr>
              <w:spacing w:after="0"/>
              <w:ind w:left="317" w:right="-69" w:hanging="141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B2B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Համայնքում հանրային անվտանգության մարկարդակի բարձրացում-50%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0B2BD2" w:rsidRPr="00B40AED" w:rsidRDefault="000B2BD2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lastRenderedPageBreak/>
              <w:t>Աբովյան համայնքի Մայակովսկի և Բալահովիտ բնակավայրի ղեկավար կազմ, բնակիչներ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textDirection w:val="btLr"/>
            <w:vAlign w:val="center"/>
          </w:tcPr>
          <w:p w:rsidR="000B2BD2" w:rsidRPr="00B40AED" w:rsidRDefault="000B2BD2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թ.</w:t>
            </w:r>
          </w:p>
          <w:p w:rsidR="000B2BD2" w:rsidRPr="00B40AED" w:rsidRDefault="000B2BD2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մայիս</w:t>
            </w:r>
          </w:p>
        </w:tc>
        <w:tc>
          <w:tcPr>
            <w:tcW w:w="425" w:type="dxa"/>
            <w:gridSpan w:val="2"/>
            <w:vMerge/>
            <w:shd w:val="clear" w:color="auto" w:fill="FFFFFF" w:themeFill="background1"/>
          </w:tcPr>
          <w:p w:rsidR="000B2BD2" w:rsidRPr="00B40AED" w:rsidRDefault="000B2BD2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2BD2" w:rsidRPr="00B40AED" w:rsidRDefault="000B2BD2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</w:tr>
      <w:tr w:rsidR="000B2BD2" w:rsidRPr="001A4568" w:rsidTr="00CF7D28">
        <w:trPr>
          <w:cantSplit/>
          <w:trHeight w:val="983"/>
          <w:jc w:val="center"/>
        </w:trPr>
        <w:tc>
          <w:tcPr>
            <w:tcW w:w="421" w:type="dxa"/>
            <w:vMerge/>
            <w:shd w:val="clear" w:color="auto" w:fill="D9E2F3" w:themeFill="accent5" w:themeFillTint="33"/>
          </w:tcPr>
          <w:p w:rsidR="000B2BD2" w:rsidRPr="001A4568" w:rsidRDefault="000B2BD2" w:rsidP="00347E70">
            <w:pPr>
              <w:spacing w:line="240" w:lineRule="auto"/>
              <w:ind w:right="-69"/>
              <w:rPr>
                <w:rFonts w:ascii="Sylfaen" w:hAnsi="Sylfaen" w:cs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0B2BD2" w:rsidRPr="00B40AED" w:rsidRDefault="000B2BD2" w:rsidP="00B40AED">
            <w:pPr>
              <w:pStyle w:val="aa"/>
              <w:numPr>
                <w:ilvl w:val="0"/>
                <w:numId w:val="24"/>
              </w:numPr>
              <w:spacing w:after="0"/>
              <w:ind w:left="113" w:hanging="113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Cs w:val="20"/>
                <w:lang w:val="hy-AM"/>
              </w:rPr>
              <w:t>««Օդային տագնապ» ազդանշանի դեպքում վարվելակերպի կանոնները» թեմայով ուսումնավարժության անցկացում:</w:t>
            </w:r>
          </w:p>
        </w:tc>
        <w:tc>
          <w:tcPr>
            <w:tcW w:w="2693" w:type="dxa"/>
            <w:gridSpan w:val="4"/>
            <w:vMerge/>
            <w:shd w:val="clear" w:color="auto" w:fill="FFFFFF" w:themeFill="background1"/>
            <w:vAlign w:val="center"/>
          </w:tcPr>
          <w:p w:rsidR="000B2BD2" w:rsidRPr="001A4568" w:rsidRDefault="000B2BD2" w:rsidP="000B2BD2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0B2BD2" w:rsidRPr="00B40AED" w:rsidRDefault="000B2BD2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բնակչություն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textDirection w:val="btLr"/>
            <w:vAlign w:val="center"/>
          </w:tcPr>
          <w:p w:rsidR="000B2BD2" w:rsidRPr="00B40AED" w:rsidRDefault="000B2BD2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թ. ընթացք</w:t>
            </w:r>
          </w:p>
        </w:tc>
        <w:tc>
          <w:tcPr>
            <w:tcW w:w="425" w:type="dxa"/>
            <w:gridSpan w:val="2"/>
            <w:vMerge/>
            <w:shd w:val="clear" w:color="auto" w:fill="FFFFFF" w:themeFill="background1"/>
          </w:tcPr>
          <w:p w:rsidR="000B2BD2" w:rsidRPr="00B40AED" w:rsidRDefault="000B2BD2" w:rsidP="00B40AED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2BD2" w:rsidRPr="00B40AED" w:rsidRDefault="000B2BD2" w:rsidP="00B40AED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</w:tr>
      <w:tr w:rsidR="000B2BD2" w:rsidRPr="001A4568" w:rsidTr="00CF7D28">
        <w:trPr>
          <w:cantSplit/>
          <w:trHeight w:val="1134"/>
          <w:jc w:val="center"/>
        </w:trPr>
        <w:tc>
          <w:tcPr>
            <w:tcW w:w="421" w:type="dxa"/>
            <w:vMerge/>
            <w:shd w:val="clear" w:color="auto" w:fill="D9E2F3" w:themeFill="accent5" w:themeFillTint="33"/>
          </w:tcPr>
          <w:p w:rsidR="000B2BD2" w:rsidRPr="001A4568" w:rsidRDefault="000B2BD2" w:rsidP="00347E70">
            <w:pPr>
              <w:spacing w:line="240" w:lineRule="auto"/>
              <w:ind w:right="-69"/>
              <w:rPr>
                <w:rFonts w:ascii="Sylfaen" w:hAnsi="Sylfaen" w:cs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0B2BD2" w:rsidRPr="00B40AED" w:rsidRDefault="000B2BD2" w:rsidP="00B40AED">
            <w:pPr>
              <w:pStyle w:val="aa"/>
              <w:numPr>
                <w:ilvl w:val="0"/>
                <w:numId w:val="24"/>
              </w:numPr>
              <w:spacing w:after="0"/>
              <w:ind w:left="113" w:hanging="113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Cs w:val="20"/>
                <w:lang w:val="hy-AM"/>
              </w:rPr>
              <w:t>Մարզային քաղաքացիական ծառայության շտաբի պետերի հետ հրամանատարական պատրաստության պարապմունքների անցկացում:</w:t>
            </w:r>
          </w:p>
        </w:tc>
        <w:tc>
          <w:tcPr>
            <w:tcW w:w="2693" w:type="dxa"/>
            <w:gridSpan w:val="4"/>
            <w:vMerge/>
            <w:shd w:val="clear" w:color="auto" w:fill="FFFFFF" w:themeFill="background1"/>
            <w:vAlign w:val="center"/>
          </w:tcPr>
          <w:p w:rsidR="000B2BD2" w:rsidRPr="001A4568" w:rsidRDefault="000B2BD2" w:rsidP="000B2BD2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0B2BD2" w:rsidRPr="00B40AED" w:rsidRDefault="000B2BD2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Քաղաքացիական պաշտպանության ծառայությունների շտաբի պետեր: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textDirection w:val="btLr"/>
            <w:vAlign w:val="center"/>
          </w:tcPr>
          <w:p w:rsidR="000B2BD2" w:rsidRPr="00B40AED" w:rsidRDefault="000B2BD2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թ.</w:t>
            </w:r>
          </w:p>
          <w:p w:rsidR="000B2BD2" w:rsidRPr="00B40AED" w:rsidRDefault="000B2BD2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ընթացք</w:t>
            </w:r>
          </w:p>
        </w:tc>
        <w:tc>
          <w:tcPr>
            <w:tcW w:w="425" w:type="dxa"/>
            <w:gridSpan w:val="2"/>
            <w:vMerge/>
            <w:shd w:val="clear" w:color="auto" w:fill="FFFFFF" w:themeFill="background1"/>
          </w:tcPr>
          <w:p w:rsidR="000B2BD2" w:rsidRPr="00B40AED" w:rsidRDefault="000B2BD2" w:rsidP="00B40AED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2BD2" w:rsidRPr="00B40AED" w:rsidRDefault="000B2BD2" w:rsidP="00B40AED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</w:tr>
      <w:tr w:rsidR="00347E70" w:rsidRPr="005365DA" w:rsidTr="00CF4588">
        <w:trPr>
          <w:trHeight w:val="2138"/>
          <w:jc w:val="center"/>
        </w:trPr>
        <w:tc>
          <w:tcPr>
            <w:tcW w:w="421" w:type="dxa"/>
            <w:shd w:val="clear" w:color="auto" w:fill="D9E2F3" w:themeFill="accent5" w:themeFillTint="33"/>
          </w:tcPr>
          <w:p w:rsidR="00347E70" w:rsidRPr="001A4568" w:rsidRDefault="00347E70" w:rsidP="00347E70">
            <w:pPr>
              <w:rPr>
                <w:rFonts w:ascii="Sylfaen" w:hAnsi="Sylfaen" w:cs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9213" w:type="dxa"/>
            <w:gridSpan w:val="5"/>
            <w:shd w:val="clear" w:color="auto" w:fill="FFF2CC" w:themeFill="accent4" w:themeFillTint="33"/>
          </w:tcPr>
          <w:p w:rsidR="00347E70" w:rsidRPr="00B40AED" w:rsidRDefault="00347E70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Միջոցառումներ՝</w:t>
            </w:r>
          </w:p>
          <w:p w:rsidR="00347E70" w:rsidRPr="00B40AED" w:rsidRDefault="00347E70" w:rsidP="00B40AED">
            <w:pPr>
              <w:pStyle w:val="aa"/>
              <w:numPr>
                <w:ilvl w:val="0"/>
                <w:numId w:val="4"/>
              </w:numPr>
              <w:spacing w:after="0"/>
              <w:ind w:left="397" w:right="-69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Cs w:val="20"/>
                <w:lang w:val="hy-AM"/>
              </w:rPr>
              <w:t>Արտակարգ իրավիճակների պայմաններում տարհանման պլանի մշակում:</w:t>
            </w:r>
          </w:p>
          <w:p w:rsidR="00347E70" w:rsidRPr="00B40AED" w:rsidRDefault="00347E70" w:rsidP="00B40AED">
            <w:pPr>
              <w:pStyle w:val="aa"/>
              <w:numPr>
                <w:ilvl w:val="0"/>
                <w:numId w:val="4"/>
              </w:numPr>
              <w:spacing w:after="0"/>
              <w:ind w:left="397" w:right="-69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Cs w:val="20"/>
                <w:lang w:val="hy-AM"/>
              </w:rPr>
              <w:t>Բնակչության պարենային ապահովման և պահուստային ֆոնդերի համալրում:</w:t>
            </w:r>
          </w:p>
          <w:p w:rsidR="00347E70" w:rsidRPr="00B40AED" w:rsidRDefault="00347E70" w:rsidP="00B40AED">
            <w:pPr>
              <w:pStyle w:val="aa"/>
              <w:numPr>
                <w:ilvl w:val="0"/>
                <w:numId w:val="4"/>
              </w:numPr>
              <w:spacing w:after="0"/>
              <w:ind w:left="397" w:right="-69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Cs w:val="20"/>
                <w:lang w:val="hy-AM"/>
              </w:rPr>
              <w:t>Ուսումնավարժանքների կազմակերպում:</w:t>
            </w:r>
          </w:p>
        </w:tc>
        <w:tc>
          <w:tcPr>
            <w:tcW w:w="5812" w:type="dxa"/>
            <w:gridSpan w:val="9"/>
            <w:shd w:val="clear" w:color="auto" w:fill="FFF2CC" w:themeFill="accent4" w:themeFillTint="33"/>
          </w:tcPr>
          <w:p w:rsidR="00347E70" w:rsidRPr="00B40AED" w:rsidRDefault="00347E70" w:rsidP="00B40AED">
            <w:pPr>
              <w:spacing w:line="276" w:lineRule="auto"/>
              <w:ind w:right="-69"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Մուտքային ցուցանիշներ (ներդրված ռեսուրսներ)`</w:t>
            </w:r>
          </w:p>
          <w:p w:rsidR="00347E70" w:rsidRPr="00B40AED" w:rsidRDefault="00347E70" w:rsidP="00B40AED">
            <w:pPr>
              <w:pStyle w:val="aa"/>
              <w:numPr>
                <w:ilvl w:val="0"/>
                <w:numId w:val="21"/>
              </w:numPr>
              <w:spacing w:after="0"/>
              <w:ind w:left="459" w:right="-68" w:hanging="284"/>
              <w:jc w:val="both"/>
              <w:rPr>
                <w:rFonts w:ascii="Sylfaen" w:hAnsi="Sylfaen"/>
                <w:b/>
                <w:szCs w:val="20"/>
                <w:lang w:val="hy-AM"/>
              </w:rPr>
            </w:pPr>
            <w:r w:rsidRPr="00B40AED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Համայնքի</w:t>
            </w:r>
            <w:r w:rsidRPr="00B40AED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տարեկան բյուջեով նախատեսված  ծախսեր</w:t>
            </w:r>
            <w:r w:rsidR="00B40AED">
              <w:rPr>
                <w:rFonts w:ascii="Sylfaen" w:hAnsi="Sylfaen"/>
                <w:szCs w:val="20"/>
                <w:lang w:val="hy-AM"/>
              </w:rPr>
              <w:t xml:space="preserve"> - </w:t>
            </w:r>
            <w:r w:rsidRPr="00B40AED">
              <w:rPr>
                <w:rFonts w:ascii="Sylfaen" w:hAnsi="Sylfaen"/>
                <w:szCs w:val="20"/>
                <w:lang w:val="hy-AM"/>
              </w:rPr>
              <w:t>0.0  հազար  դրամ</w:t>
            </w:r>
          </w:p>
          <w:p w:rsidR="00347E70" w:rsidRPr="00B40AED" w:rsidRDefault="00347E70" w:rsidP="00B40AED">
            <w:pPr>
              <w:pStyle w:val="aa"/>
              <w:numPr>
                <w:ilvl w:val="0"/>
                <w:numId w:val="21"/>
              </w:numPr>
              <w:spacing w:after="0"/>
              <w:ind w:left="459" w:right="-68" w:hanging="284"/>
              <w:jc w:val="both"/>
              <w:rPr>
                <w:rFonts w:ascii="Sylfaen" w:hAnsi="Sylfaen"/>
                <w:szCs w:val="20"/>
                <w:lang w:val="hy-AM"/>
              </w:rPr>
            </w:pPr>
            <w:r w:rsidRPr="00B40AED">
              <w:rPr>
                <w:rFonts w:ascii="Sylfaen" w:hAnsi="Sylfaen" w:cs="Sylfaen"/>
                <w:szCs w:val="20"/>
                <w:lang w:val="hy-AM"/>
              </w:rPr>
              <w:t>Ծրագրի</w:t>
            </w:r>
            <w:r w:rsidRPr="00B40AED">
              <w:rPr>
                <w:rFonts w:ascii="Sylfaen" w:hAnsi="Sylfaen"/>
                <w:szCs w:val="20"/>
                <w:lang w:val="hy-AM"/>
              </w:rPr>
              <w:t xml:space="preserve"> իրականացման հարցերով զբաղվող աշխատակազմի աշխատակիցներ</w:t>
            </w:r>
            <w:r w:rsidR="00E84803">
              <w:rPr>
                <w:rFonts w:ascii="Sylfaen" w:hAnsi="Sylfaen"/>
                <w:szCs w:val="20"/>
                <w:lang w:val="hy-AM"/>
              </w:rPr>
              <w:t xml:space="preserve"> – 3</w:t>
            </w:r>
          </w:p>
          <w:p w:rsidR="00347E70" w:rsidRPr="00B40AED" w:rsidRDefault="00347E70" w:rsidP="00B40AED">
            <w:pPr>
              <w:spacing w:line="276" w:lineRule="auto"/>
              <w:ind w:right="-68"/>
              <w:jc w:val="both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</w:tr>
      <w:tr w:rsidR="00347E70" w:rsidRPr="001A4568" w:rsidTr="00CF7D28">
        <w:trPr>
          <w:jc w:val="center"/>
        </w:trPr>
        <w:tc>
          <w:tcPr>
            <w:tcW w:w="421" w:type="dxa"/>
            <w:shd w:val="clear" w:color="auto" w:fill="D9E2F3" w:themeFill="accent5" w:themeFillTint="33"/>
          </w:tcPr>
          <w:p w:rsidR="00347E70" w:rsidRPr="00B40AED" w:rsidRDefault="00347E70" w:rsidP="00B40AED">
            <w:pPr>
              <w:spacing w:line="276" w:lineRule="auto"/>
              <w:rPr>
                <w:rFonts w:ascii="Sylfaen" w:hAnsi="Sylfaen" w:cs="Sylfaen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 w:cs="Sylfaen"/>
                <w:color w:val="000000" w:themeColor="text1"/>
                <w:sz w:val="22"/>
                <w:lang w:val="hy-AM"/>
              </w:rPr>
              <w:t>3</w:t>
            </w:r>
            <w:r w:rsidRPr="00B40AED">
              <w:rPr>
                <w:rFonts w:ascii="Sylfaen" w:hAnsi="Sylfaen" w:cs="Sylfaen"/>
                <w:color w:val="000000" w:themeColor="text1"/>
                <w:sz w:val="22"/>
                <w:lang w:val="en-US"/>
              </w:rPr>
              <w:t>.</w:t>
            </w:r>
          </w:p>
        </w:tc>
        <w:tc>
          <w:tcPr>
            <w:tcW w:w="15025" w:type="dxa"/>
            <w:gridSpan w:val="14"/>
            <w:shd w:val="clear" w:color="auto" w:fill="C7C9F1"/>
          </w:tcPr>
          <w:p w:rsidR="00347E70" w:rsidRPr="00B40AED" w:rsidRDefault="00347E70" w:rsidP="00B40AED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 w:val="22"/>
                <w:lang w:val="hy-AM"/>
              </w:rPr>
              <w:t>ԱՊԱՍՏԱՐԱՆՆԵՐԻ ՎԵՐԱԿԱՌՈՒՑՈՒՄ</w:t>
            </w:r>
          </w:p>
        </w:tc>
      </w:tr>
      <w:tr w:rsidR="00CB6F10" w:rsidRPr="005365DA" w:rsidTr="00CF7D28">
        <w:trPr>
          <w:cantSplit/>
          <w:trHeight w:val="1134"/>
          <w:jc w:val="center"/>
        </w:trPr>
        <w:tc>
          <w:tcPr>
            <w:tcW w:w="421" w:type="dxa"/>
            <w:shd w:val="clear" w:color="auto" w:fill="D9E2F3" w:themeFill="accent5" w:themeFillTint="33"/>
          </w:tcPr>
          <w:p w:rsidR="00CB6F10" w:rsidRPr="00B40AED" w:rsidRDefault="00CB6F10" w:rsidP="00B40AED">
            <w:pPr>
              <w:spacing w:line="276" w:lineRule="auto"/>
              <w:rPr>
                <w:rFonts w:ascii="Sylfaen" w:hAnsi="Sylfaen" w:cs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6520" w:type="dxa"/>
            <w:shd w:val="clear" w:color="auto" w:fill="auto"/>
          </w:tcPr>
          <w:p w:rsidR="00CB6F10" w:rsidRPr="00B40AED" w:rsidRDefault="00A31002" w:rsidP="00B40AED">
            <w:pPr>
              <w:spacing w:line="276" w:lineRule="auto"/>
              <w:ind w:right="-69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Վերակառուցել և բարեկարգել համայնքապատկան ապաստարանները, վերազինել համապատասխան սարքավորումներով։</w:t>
            </w:r>
          </w:p>
        </w:tc>
        <w:tc>
          <w:tcPr>
            <w:tcW w:w="2490" w:type="dxa"/>
            <w:gridSpan w:val="3"/>
            <w:shd w:val="clear" w:color="auto" w:fill="auto"/>
          </w:tcPr>
          <w:p w:rsidR="00CB6F10" w:rsidRPr="00B40AED" w:rsidRDefault="004E485F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Ապահովել համայնքի տարածքում ստանդարտներին համապատասխան ապաստարանների առկայությունը</w:t>
            </w:r>
            <w:r w:rsidR="00B40AED"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CB6F10" w:rsidRPr="00B40AED" w:rsidRDefault="004E485F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Աբովյան համայնքի բնակչություն</w:t>
            </w:r>
          </w:p>
        </w:tc>
        <w:tc>
          <w:tcPr>
            <w:tcW w:w="992" w:type="dxa"/>
            <w:gridSpan w:val="3"/>
            <w:shd w:val="clear" w:color="auto" w:fill="auto"/>
            <w:textDirection w:val="btLr"/>
            <w:vAlign w:val="center"/>
          </w:tcPr>
          <w:p w:rsidR="00F6303E" w:rsidRPr="00B40AED" w:rsidRDefault="00F6303E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թ.</w:t>
            </w:r>
          </w:p>
          <w:p w:rsidR="00CB6F10" w:rsidRPr="00B40AED" w:rsidRDefault="00F6303E" w:rsidP="00B40AED">
            <w:pPr>
              <w:spacing w:line="276" w:lineRule="auto"/>
              <w:ind w:left="113"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ընթացքում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</w:tcPr>
          <w:p w:rsidR="00CB6F10" w:rsidRPr="00B40AED" w:rsidRDefault="00F6303E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</w:t>
            </w:r>
            <w:r w:rsidR="00A31002"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</w:t>
            </w: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բյուջե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B6F10" w:rsidRPr="00B40AED" w:rsidRDefault="00F6303E" w:rsidP="00B40AED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</w:t>
            </w:r>
          </w:p>
        </w:tc>
      </w:tr>
      <w:tr w:rsidR="00A31002" w:rsidRPr="005365DA" w:rsidTr="00CF7D28">
        <w:trPr>
          <w:cantSplit/>
          <w:trHeight w:val="1134"/>
          <w:jc w:val="center"/>
        </w:trPr>
        <w:tc>
          <w:tcPr>
            <w:tcW w:w="421" w:type="dxa"/>
            <w:shd w:val="clear" w:color="auto" w:fill="D9E2F3" w:themeFill="accent5" w:themeFillTint="33"/>
          </w:tcPr>
          <w:p w:rsidR="00A31002" w:rsidRPr="00B40AED" w:rsidRDefault="00A31002" w:rsidP="00B40AED">
            <w:pPr>
              <w:spacing w:line="276" w:lineRule="auto"/>
              <w:rPr>
                <w:rFonts w:ascii="Sylfaen" w:hAnsi="Sylfaen" w:cs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9010" w:type="dxa"/>
            <w:gridSpan w:val="4"/>
            <w:shd w:val="clear" w:color="auto" w:fill="FFF2CC" w:themeFill="accent4" w:themeFillTint="33"/>
          </w:tcPr>
          <w:p w:rsidR="00A31002" w:rsidRPr="00B40AED" w:rsidRDefault="00A31002" w:rsidP="00B40AED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A31002" w:rsidRPr="00B40AED" w:rsidRDefault="00A31002" w:rsidP="00B40AED">
            <w:pPr>
              <w:pStyle w:val="aa"/>
              <w:numPr>
                <w:ilvl w:val="0"/>
                <w:numId w:val="25"/>
              </w:numPr>
              <w:spacing w:after="0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Դիտարկել ապաստարանների ներկայիս վիճակը, դասակարգել ապաստարանները ըստ վիճակի և ըստ առաջնահերթ վերանորոգման ենթակայության</w:t>
            </w:r>
            <w:r w:rsidR="00B40AED" w:rsidRPr="00B40AED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B17827" w:rsidRPr="00B40AED" w:rsidRDefault="00B17827" w:rsidP="00B40AED">
            <w:pPr>
              <w:pStyle w:val="aa"/>
              <w:numPr>
                <w:ilvl w:val="0"/>
                <w:numId w:val="25"/>
              </w:numPr>
              <w:spacing w:after="0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Վերազինել ապաստարանները, </w:t>
            </w:r>
            <w:r w:rsidR="00B40AED" w:rsidRPr="00B40AED">
              <w:rPr>
                <w:rFonts w:ascii="Sylfaen" w:hAnsi="Sylfaen"/>
                <w:color w:val="000000" w:themeColor="text1"/>
                <w:lang w:val="hy-AM"/>
              </w:rPr>
              <w:t>կահավո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>րել և պահել պատրաստ վիճակում</w:t>
            </w:r>
            <w:r w:rsidR="00B40AED" w:rsidRPr="00B40AED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B17827" w:rsidRPr="00B40AED" w:rsidRDefault="00B17827" w:rsidP="00B40AED">
            <w:pPr>
              <w:pStyle w:val="aa"/>
              <w:numPr>
                <w:ilvl w:val="0"/>
                <w:numId w:val="25"/>
              </w:numPr>
              <w:spacing w:after="0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Տարվա ընթացքում պարբերաբար կազմակերպել ապաստարանների սպասարկումը և </w:t>
            </w:r>
            <w:r w:rsidR="00087CFB" w:rsidRPr="00B40AED">
              <w:rPr>
                <w:rFonts w:ascii="Sylfaen" w:hAnsi="Sylfaen"/>
                <w:color w:val="000000" w:themeColor="text1"/>
                <w:lang w:val="hy-AM"/>
              </w:rPr>
              <w:t>վիճակի պարբերաբար ստուգումն ու պահպանումը</w:t>
            </w:r>
            <w:r w:rsidR="00B40AED" w:rsidRPr="00B40AED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A31002" w:rsidRPr="00B40AED" w:rsidRDefault="00A31002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6015" w:type="dxa"/>
            <w:gridSpan w:val="10"/>
            <w:shd w:val="clear" w:color="auto" w:fill="FFF2CC" w:themeFill="accent4" w:themeFillTint="33"/>
          </w:tcPr>
          <w:p w:rsidR="00A31002" w:rsidRPr="00B40AED" w:rsidRDefault="00A31002" w:rsidP="00B40AED">
            <w:pPr>
              <w:spacing w:line="276" w:lineRule="auto"/>
              <w:ind w:right="-69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087CFB" w:rsidRPr="00B40AED" w:rsidRDefault="00087CFB" w:rsidP="00B40AED">
            <w:pPr>
              <w:pStyle w:val="aa"/>
              <w:numPr>
                <w:ilvl w:val="0"/>
                <w:numId w:val="26"/>
              </w:numPr>
              <w:spacing w:after="0"/>
              <w:ind w:left="459" w:right="-68" w:hanging="284"/>
              <w:jc w:val="both"/>
              <w:rPr>
                <w:rFonts w:ascii="Sylfaen" w:hAnsi="Sylfaen"/>
                <w:b/>
                <w:lang w:val="hy-AM"/>
              </w:rPr>
            </w:pPr>
            <w:r w:rsidRPr="00B40AED">
              <w:rPr>
                <w:rFonts w:ascii="Sylfaen" w:hAnsi="Sylfaen" w:cs="Sylfaen"/>
                <w:lang w:val="hy-AM"/>
              </w:rPr>
              <w:t>Համայնքի</w:t>
            </w:r>
            <w:r w:rsidRPr="00B40AED">
              <w:rPr>
                <w:rFonts w:ascii="Sylfaen" w:hAnsi="Sylfaen"/>
                <w:lang w:val="hy-AM"/>
              </w:rPr>
              <w:t xml:space="preserve"> տարեկան բյուջեով նախատեսված  ծախսեր՝   0.0  հազար  դրամ</w:t>
            </w:r>
          </w:p>
          <w:p w:rsidR="00087CFB" w:rsidRPr="00B40AED" w:rsidRDefault="00087CFB" w:rsidP="00B40AED">
            <w:pPr>
              <w:pStyle w:val="aa"/>
              <w:numPr>
                <w:ilvl w:val="0"/>
                <w:numId w:val="26"/>
              </w:numPr>
              <w:spacing w:after="0"/>
              <w:ind w:left="459" w:right="-68" w:hanging="284"/>
              <w:jc w:val="both"/>
              <w:rPr>
                <w:rFonts w:ascii="Sylfaen" w:hAnsi="Sylfaen"/>
                <w:lang w:val="hy-AM"/>
              </w:rPr>
            </w:pPr>
            <w:r w:rsidRPr="00B40AED">
              <w:rPr>
                <w:rFonts w:ascii="Sylfaen" w:hAnsi="Sylfaen" w:cs="Sylfaen"/>
                <w:lang w:val="hy-AM"/>
              </w:rPr>
              <w:t>Ծրագրի</w:t>
            </w:r>
            <w:r w:rsidRPr="00B40AED">
              <w:rPr>
                <w:rFonts w:ascii="Sylfaen" w:hAnsi="Sylfaen"/>
                <w:lang w:val="hy-AM"/>
              </w:rPr>
              <w:t xml:space="preserve"> իրականացման հարցերով զբաղվող </w:t>
            </w:r>
            <w:r w:rsidR="00E84803">
              <w:rPr>
                <w:rFonts w:ascii="Sylfaen" w:hAnsi="Sylfaen"/>
                <w:lang w:val="hy-AM"/>
              </w:rPr>
              <w:t>համատիրությունների նախագահներ</w:t>
            </w:r>
            <w:r w:rsidRPr="00B40AED">
              <w:rPr>
                <w:rFonts w:ascii="Sylfaen" w:hAnsi="Sylfaen"/>
                <w:lang w:val="hy-AM"/>
              </w:rPr>
              <w:t xml:space="preserve"> – </w:t>
            </w:r>
            <w:r w:rsidR="00E84803">
              <w:rPr>
                <w:rFonts w:ascii="Sylfaen" w:hAnsi="Sylfaen"/>
                <w:lang w:val="hy-AM"/>
              </w:rPr>
              <w:t>1</w:t>
            </w:r>
            <w:r w:rsidRPr="00B40AED">
              <w:rPr>
                <w:rFonts w:ascii="Sylfaen" w:hAnsi="Sylfaen"/>
                <w:lang w:val="hy-AM"/>
              </w:rPr>
              <w:t>2</w:t>
            </w:r>
          </w:p>
          <w:p w:rsidR="00A31002" w:rsidRPr="00B40AED" w:rsidRDefault="00A31002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</w:tr>
    </w:tbl>
    <w:p w:rsidR="00672387" w:rsidRDefault="00672387" w:rsidP="00672387">
      <w:pPr>
        <w:spacing w:after="0"/>
        <w:jc w:val="both"/>
        <w:rPr>
          <w:color w:val="000000" w:themeColor="text1"/>
          <w:lang w:val="hy-AM"/>
        </w:rPr>
        <w:sectPr w:rsidR="00672387" w:rsidSect="00CF4588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087CFB" w:rsidRPr="00B40AED" w:rsidRDefault="00087CFB" w:rsidP="00672387">
      <w:pPr>
        <w:rPr>
          <w:rFonts w:ascii="Sylfaen" w:hAnsi="Sylfaen"/>
          <w:sz w:val="36"/>
          <w:lang w:val="hy-AM"/>
        </w:rPr>
      </w:pPr>
      <w:r w:rsidRPr="00B40AED">
        <w:rPr>
          <w:rFonts w:ascii="Sylfaen" w:hAnsi="Sylfaen"/>
          <w:color w:val="000000" w:themeColor="text1"/>
          <w:sz w:val="28"/>
          <w:szCs w:val="20"/>
          <w:lang w:val="hy-AM"/>
        </w:rPr>
        <w:lastRenderedPageBreak/>
        <w:t>ՔԱՂԱՔԱՇԻՆՈՒԹՅՈՒՆ, ՀՈՂԱՇԻՆԱՐԱՐՈՒԹՅՈՒՆ ԵՎ ԱՆՇԱՐԺ ԳՈՒՅՔԻ ԿԱՌԱՎԱՐՈՒՄ</w:t>
      </w:r>
    </w:p>
    <w:tbl>
      <w:tblPr>
        <w:tblStyle w:val="a9"/>
        <w:tblpPr w:leftFromText="180" w:rightFromText="180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2214"/>
      </w:tblGrid>
      <w:tr w:rsidR="008E5B21" w:rsidRPr="001A4568" w:rsidTr="008E5B21">
        <w:tc>
          <w:tcPr>
            <w:tcW w:w="9439" w:type="dxa"/>
            <w:gridSpan w:val="3"/>
            <w:shd w:val="clear" w:color="auto" w:fill="F7CAAC" w:themeFill="accent2" w:themeFillTint="66"/>
            <w:vAlign w:val="center"/>
          </w:tcPr>
          <w:p w:rsidR="008E5B21" w:rsidRPr="001A4568" w:rsidRDefault="008E5B21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Վիճակի նկարագիր</w:t>
            </w:r>
          </w:p>
        </w:tc>
      </w:tr>
      <w:tr w:rsidR="00087CFB" w:rsidRPr="001A4568" w:rsidTr="008E5B21">
        <w:tc>
          <w:tcPr>
            <w:tcW w:w="4957" w:type="dxa"/>
            <w:shd w:val="clear" w:color="auto" w:fill="FBE4D5" w:themeFill="accent2" w:themeFillTint="33"/>
            <w:vAlign w:val="center"/>
          </w:tcPr>
          <w:p w:rsidR="00087CFB" w:rsidRPr="001A4568" w:rsidRDefault="00087CFB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Ցուցանիշներ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087CFB" w:rsidRPr="001A4568" w:rsidRDefault="00087CFB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Չափի միավոր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087CFB" w:rsidRPr="001A4568" w:rsidRDefault="00B40AED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Քանակ</w:t>
            </w:r>
          </w:p>
        </w:tc>
      </w:tr>
      <w:tr w:rsidR="0037433B" w:rsidRPr="001A4568" w:rsidTr="0037433B">
        <w:tc>
          <w:tcPr>
            <w:tcW w:w="4957" w:type="dxa"/>
            <w:vMerge w:val="restart"/>
          </w:tcPr>
          <w:p w:rsidR="0037433B" w:rsidRDefault="0037433B" w:rsidP="0037433B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Բազմաբնակարան շենք</w:t>
            </w:r>
            <w:r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՝</w:t>
            </w:r>
          </w:p>
          <w:p w:rsidR="0037433B" w:rsidRPr="001A4568" w:rsidRDefault="0037433B" w:rsidP="0037433B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այդ թվում</w:t>
            </w:r>
          </w:p>
        </w:tc>
        <w:tc>
          <w:tcPr>
            <w:tcW w:w="2268" w:type="dxa"/>
            <w:vAlign w:val="center"/>
          </w:tcPr>
          <w:p w:rsidR="0037433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հատ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37433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317</w:t>
            </w:r>
          </w:p>
        </w:tc>
      </w:tr>
      <w:tr w:rsidR="0037433B" w:rsidRPr="001A4568" w:rsidTr="00D14142">
        <w:tc>
          <w:tcPr>
            <w:tcW w:w="4957" w:type="dxa"/>
            <w:vMerge/>
            <w:vAlign w:val="center"/>
          </w:tcPr>
          <w:p w:rsidR="0037433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268" w:type="dxa"/>
            <w:vAlign w:val="center"/>
          </w:tcPr>
          <w:p w:rsidR="0037433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մեկ հարկանի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37433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40</w:t>
            </w:r>
          </w:p>
        </w:tc>
      </w:tr>
      <w:tr w:rsidR="0037433B" w:rsidRPr="001A4568" w:rsidTr="00D14142">
        <w:tc>
          <w:tcPr>
            <w:tcW w:w="4957" w:type="dxa"/>
            <w:vMerge/>
            <w:vAlign w:val="center"/>
          </w:tcPr>
          <w:p w:rsidR="0037433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268" w:type="dxa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երկու հարկանի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10</w:t>
            </w:r>
          </w:p>
        </w:tc>
      </w:tr>
      <w:tr w:rsidR="0037433B" w:rsidRPr="001A4568" w:rsidTr="00D14142">
        <w:tc>
          <w:tcPr>
            <w:tcW w:w="4957" w:type="dxa"/>
            <w:vMerge/>
            <w:vAlign w:val="center"/>
          </w:tcPr>
          <w:p w:rsidR="0037433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268" w:type="dxa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երեք հարկանի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1</w:t>
            </w:r>
          </w:p>
        </w:tc>
      </w:tr>
      <w:tr w:rsidR="0037433B" w:rsidRPr="001A4568" w:rsidTr="00D14142">
        <w:tc>
          <w:tcPr>
            <w:tcW w:w="4957" w:type="dxa"/>
            <w:vMerge/>
            <w:vAlign w:val="center"/>
          </w:tcPr>
          <w:p w:rsidR="0037433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268" w:type="dxa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չորս հարկանի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12</w:t>
            </w:r>
          </w:p>
        </w:tc>
      </w:tr>
      <w:tr w:rsidR="0037433B" w:rsidRPr="001A4568" w:rsidTr="00D14142">
        <w:tc>
          <w:tcPr>
            <w:tcW w:w="4957" w:type="dxa"/>
            <w:vMerge/>
            <w:vAlign w:val="center"/>
          </w:tcPr>
          <w:p w:rsidR="0037433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268" w:type="dxa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հինգ հարկանի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92</w:t>
            </w:r>
          </w:p>
        </w:tc>
      </w:tr>
      <w:tr w:rsidR="0037433B" w:rsidRPr="001A4568" w:rsidTr="00D14142">
        <w:tc>
          <w:tcPr>
            <w:tcW w:w="4957" w:type="dxa"/>
            <w:vMerge/>
            <w:vAlign w:val="center"/>
          </w:tcPr>
          <w:p w:rsidR="0037433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268" w:type="dxa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վեցից-ութ հարկանի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8</w:t>
            </w:r>
          </w:p>
        </w:tc>
      </w:tr>
      <w:tr w:rsidR="0037433B" w:rsidRPr="001A4568" w:rsidTr="00D14142">
        <w:tc>
          <w:tcPr>
            <w:tcW w:w="4957" w:type="dxa"/>
            <w:vMerge/>
            <w:vAlign w:val="center"/>
          </w:tcPr>
          <w:p w:rsidR="0037433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268" w:type="dxa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ինը և ավելի հարկանի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154</w:t>
            </w:r>
          </w:p>
        </w:tc>
      </w:tr>
      <w:tr w:rsidR="00087CFB" w:rsidRPr="001A4568" w:rsidTr="008E5B21">
        <w:tc>
          <w:tcPr>
            <w:tcW w:w="4957" w:type="dxa"/>
            <w:vAlign w:val="center"/>
          </w:tcPr>
          <w:p w:rsidR="00087CFB" w:rsidRPr="001A4568" w:rsidRDefault="00087CF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Վերելակներ</w:t>
            </w:r>
          </w:p>
        </w:tc>
        <w:tc>
          <w:tcPr>
            <w:tcW w:w="2268" w:type="dxa"/>
            <w:vAlign w:val="center"/>
          </w:tcPr>
          <w:p w:rsidR="00087CFB" w:rsidRPr="001A4568" w:rsidRDefault="00087CF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հատ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087CF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293</w:t>
            </w:r>
          </w:p>
        </w:tc>
      </w:tr>
      <w:tr w:rsidR="00087CFB" w:rsidRPr="001A4568" w:rsidTr="008E5B21">
        <w:tc>
          <w:tcPr>
            <w:tcW w:w="4957" w:type="dxa"/>
            <w:vAlign w:val="center"/>
          </w:tcPr>
          <w:p w:rsidR="00087CFB" w:rsidRPr="001A4568" w:rsidRDefault="00087CF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Բազմաբնակարան բնակելի շենքեր</w:t>
            </w:r>
            <w:r w:rsidR="00CF458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ի</w:t>
            </w: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 xml:space="preserve"> հարթ տանիքների մակերեսը</w:t>
            </w:r>
          </w:p>
        </w:tc>
        <w:tc>
          <w:tcPr>
            <w:tcW w:w="2268" w:type="dxa"/>
            <w:vAlign w:val="center"/>
          </w:tcPr>
          <w:p w:rsidR="00087CFB" w:rsidRPr="001A4568" w:rsidRDefault="00087CF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քմ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087CFB" w:rsidRPr="001A4568" w:rsidRDefault="00E84803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95 հազ.</w:t>
            </w:r>
          </w:p>
        </w:tc>
      </w:tr>
      <w:tr w:rsidR="00087CFB" w:rsidRPr="001A4568" w:rsidTr="008E5B21">
        <w:tc>
          <w:tcPr>
            <w:tcW w:w="4957" w:type="dxa"/>
            <w:vAlign w:val="center"/>
          </w:tcPr>
          <w:p w:rsidR="00087CFB" w:rsidRPr="001A4568" w:rsidRDefault="00087CF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Բազմաբնակարան բնակելի շենքեր</w:t>
            </w:r>
            <w:r w:rsidR="00CF458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ի</w:t>
            </w: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 xml:space="preserve"> թեք տանիքների մակերեսը</w:t>
            </w:r>
          </w:p>
        </w:tc>
        <w:tc>
          <w:tcPr>
            <w:tcW w:w="2268" w:type="dxa"/>
            <w:vAlign w:val="center"/>
          </w:tcPr>
          <w:p w:rsidR="00087CFB" w:rsidRPr="001A4568" w:rsidRDefault="00087CF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քմ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087CFB" w:rsidRPr="001A4568" w:rsidRDefault="00E84803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110 հազ.</w:t>
            </w:r>
          </w:p>
        </w:tc>
      </w:tr>
      <w:tr w:rsidR="00087CFB" w:rsidRPr="001A4568" w:rsidTr="008E5B21">
        <w:tc>
          <w:tcPr>
            <w:tcW w:w="4957" w:type="dxa"/>
            <w:vAlign w:val="center"/>
          </w:tcPr>
          <w:p w:rsidR="00087CFB" w:rsidRPr="001A4568" w:rsidRDefault="00087CF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Փողոցների երկարությունը</w:t>
            </w:r>
          </w:p>
        </w:tc>
        <w:tc>
          <w:tcPr>
            <w:tcW w:w="2268" w:type="dxa"/>
            <w:vAlign w:val="center"/>
          </w:tcPr>
          <w:p w:rsidR="00087CFB" w:rsidRPr="001A4568" w:rsidRDefault="00087CF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կմ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087CFB" w:rsidRPr="001A4568" w:rsidRDefault="00CF4588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330</w:t>
            </w:r>
          </w:p>
        </w:tc>
      </w:tr>
    </w:tbl>
    <w:p w:rsidR="00087CFB" w:rsidRPr="001A4568" w:rsidRDefault="00087CFB" w:rsidP="00087CFB">
      <w:pPr>
        <w:spacing w:after="0"/>
        <w:jc w:val="both"/>
        <w:rPr>
          <w:rFonts w:ascii="Sylfaen" w:hAnsi="Sylfaen" w:cs="Sylfaen"/>
          <w:sz w:val="10"/>
        </w:rPr>
      </w:pPr>
    </w:p>
    <w:p w:rsidR="00250BCE" w:rsidRDefault="00250BCE" w:rsidP="00B40AED">
      <w:pPr>
        <w:spacing w:after="0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</w:p>
    <w:p w:rsidR="00087CFB" w:rsidRPr="001A4568" w:rsidRDefault="00087CFB" w:rsidP="00B40AED">
      <w:pPr>
        <w:spacing w:after="0"/>
        <w:ind w:firstLine="142"/>
        <w:jc w:val="both"/>
        <w:rPr>
          <w:rFonts w:ascii="Sylfaen" w:hAnsi="Sylfaen" w:cs="Sylfaen"/>
          <w:b w:val="0"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 w:cs="Sylfaen"/>
          <w:color w:val="000000" w:themeColor="text1"/>
          <w:sz w:val="24"/>
          <w:szCs w:val="20"/>
          <w:lang w:val="hy-AM"/>
        </w:rPr>
        <w:t>Հիմնախնդիրներ՝</w:t>
      </w:r>
    </w:p>
    <w:p w:rsidR="00087CFB" w:rsidRPr="001A4568" w:rsidRDefault="00087CFB" w:rsidP="00B40AED">
      <w:pPr>
        <w:pStyle w:val="aa"/>
        <w:numPr>
          <w:ilvl w:val="0"/>
          <w:numId w:val="27"/>
        </w:numPr>
        <w:spacing w:after="0" w:line="360" w:lineRule="auto"/>
        <w:ind w:left="426" w:hanging="142"/>
        <w:jc w:val="both"/>
        <w:rPr>
          <w:rFonts w:ascii="Sylfaen" w:hAnsi="Sylfaen"/>
          <w:b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Համայնքում տանիքների վերանորոգման կարիք ունեցող շենքերի առկայություն:</w:t>
      </w:r>
    </w:p>
    <w:p w:rsidR="00087CFB" w:rsidRPr="001A4568" w:rsidRDefault="00087CFB" w:rsidP="00B40AED">
      <w:pPr>
        <w:pStyle w:val="aa"/>
        <w:numPr>
          <w:ilvl w:val="0"/>
          <w:numId w:val="27"/>
        </w:numPr>
        <w:spacing w:after="0" w:line="360" w:lineRule="auto"/>
        <w:ind w:left="426" w:hanging="142"/>
        <w:jc w:val="both"/>
        <w:rPr>
          <w:rFonts w:ascii="Sylfaen" w:hAnsi="Sylfaen"/>
          <w:b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Բազմաբնակարան շենքերի շքամուտքերի վիճակի բարելավման անհրաժեշտություն:</w:t>
      </w:r>
    </w:p>
    <w:p w:rsidR="00087CFB" w:rsidRPr="001A4568" w:rsidRDefault="00087CFB" w:rsidP="00B40AED">
      <w:pPr>
        <w:pStyle w:val="aa"/>
        <w:numPr>
          <w:ilvl w:val="0"/>
          <w:numId w:val="27"/>
        </w:numPr>
        <w:spacing w:after="0" w:line="360" w:lineRule="auto"/>
        <w:ind w:left="426" w:hanging="142"/>
        <w:jc w:val="both"/>
        <w:rPr>
          <w:rFonts w:ascii="Sylfaen" w:hAnsi="Sylfaen"/>
          <w:b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Փողոցների, բակային տարածքների ասֆալտի նորացման անհրաժեշտություն:</w:t>
      </w:r>
    </w:p>
    <w:p w:rsidR="00087CFB" w:rsidRPr="001A4568" w:rsidRDefault="00087CFB" w:rsidP="00B40AED">
      <w:pPr>
        <w:pStyle w:val="aa"/>
        <w:numPr>
          <w:ilvl w:val="0"/>
          <w:numId w:val="27"/>
        </w:numPr>
        <w:spacing w:after="0" w:line="360" w:lineRule="auto"/>
        <w:ind w:left="426" w:hanging="142"/>
        <w:jc w:val="both"/>
        <w:rPr>
          <w:rFonts w:ascii="Sylfaen" w:hAnsi="Sylfaen"/>
          <w:b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Մայթերի վերանորոգման հիմնախնդիր</w:t>
      </w:r>
      <w:r w:rsidRPr="001A4568">
        <w:rPr>
          <w:rFonts w:ascii="Sylfaen" w:hAnsi="Sylfaen"/>
          <w:color w:val="000000" w:themeColor="text1"/>
          <w:sz w:val="24"/>
          <w:szCs w:val="20"/>
        </w:rPr>
        <w:t>:</w:t>
      </w:r>
    </w:p>
    <w:p w:rsidR="00087CFB" w:rsidRPr="001A4568" w:rsidRDefault="00087CFB" w:rsidP="00B40AED">
      <w:pPr>
        <w:pStyle w:val="aa"/>
        <w:numPr>
          <w:ilvl w:val="0"/>
          <w:numId w:val="27"/>
        </w:numPr>
        <w:spacing w:after="0" w:line="360" w:lineRule="auto"/>
        <w:ind w:left="426" w:hanging="142"/>
        <w:jc w:val="both"/>
        <w:rPr>
          <w:rFonts w:ascii="Sylfaen" w:hAnsi="Sylfaen"/>
          <w:b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Փողոցների լուսավորության խնդիր</w:t>
      </w:r>
      <w:r w:rsidRPr="001A4568">
        <w:rPr>
          <w:rFonts w:ascii="Sylfaen" w:hAnsi="Sylfaen"/>
          <w:color w:val="000000" w:themeColor="text1"/>
          <w:sz w:val="24"/>
          <w:szCs w:val="20"/>
        </w:rPr>
        <w:t>:</w:t>
      </w:r>
    </w:p>
    <w:p w:rsidR="00087CFB" w:rsidRPr="001A4568" w:rsidRDefault="00087CFB" w:rsidP="00B40AED">
      <w:pPr>
        <w:pStyle w:val="aa"/>
        <w:numPr>
          <w:ilvl w:val="0"/>
          <w:numId w:val="27"/>
        </w:numPr>
        <w:spacing w:after="0" w:line="360" w:lineRule="auto"/>
        <w:ind w:left="426" w:hanging="142"/>
        <w:jc w:val="both"/>
        <w:rPr>
          <w:rFonts w:ascii="Sylfaen" w:hAnsi="Sylfaen"/>
          <w:b/>
          <w:color w:val="000000" w:themeColor="text1"/>
          <w:sz w:val="24"/>
          <w:szCs w:val="20"/>
          <w:lang w:val="hy-AM"/>
        </w:rPr>
        <w:sectPr w:rsidR="00087CFB" w:rsidRPr="001A4568" w:rsidSect="00087CFB">
          <w:pgSz w:w="11906" w:h="16838"/>
          <w:pgMar w:top="851" w:right="340" w:bottom="1134" w:left="1701" w:header="709" w:footer="709" w:gutter="0"/>
          <w:cols w:space="708"/>
          <w:docGrid w:linePitch="360"/>
        </w:sect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 xml:space="preserve">Համայնքի ոռոգման ցանցի </w:t>
      </w:r>
      <w:r w:rsidR="00E50823" w:rsidRPr="001A4568">
        <w:rPr>
          <w:rFonts w:ascii="Sylfaen" w:hAnsi="Sylfaen"/>
          <w:color w:val="000000" w:themeColor="text1"/>
          <w:sz w:val="24"/>
          <w:szCs w:val="20"/>
          <w:lang w:val="hy-AM"/>
        </w:rPr>
        <w:t>վերազինում</w:t>
      </w:r>
      <w:r w:rsidR="00B40AED">
        <w:rPr>
          <w:rFonts w:ascii="Sylfaen" w:hAnsi="Sylfaen"/>
          <w:color w:val="000000" w:themeColor="text1"/>
          <w:sz w:val="24"/>
          <w:szCs w:val="20"/>
          <w:lang w:val="hy-AM"/>
        </w:rPr>
        <w:t>։</w:t>
      </w:r>
      <w:r w:rsidR="001A4568" w:rsidRPr="001A4568">
        <w:rPr>
          <w:rFonts w:ascii="Sylfaen" w:hAnsi="Sylfaen"/>
          <w:color w:val="000000" w:themeColor="text1"/>
          <w:sz w:val="24"/>
          <w:szCs w:val="20"/>
          <w:lang w:val="hy-AM"/>
        </w:rPr>
        <w:tab/>
      </w:r>
    </w:p>
    <w:p w:rsidR="00154F14" w:rsidRPr="00E50823" w:rsidRDefault="00154F14" w:rsidP="00E50823">
      <w:pPr>
        <w:spacing w:after="0" w:line="240" w:lineRule="auto"/>
        <w:jc w:val="both"/>
        <w:rPr>
          <w:sz w:val="12"/>
        </w:rPr>
      </w:pPr>
    </w:p>
    <w:tbl>
      <w:tblPr>
        <w:tblStyle w:val="a9"/>
        <w:tblW w:w="1568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3781"/>
        <w:gridCol w:w="2881"/>
        <w:gridCol w:w="567"/>
        <w:gridCol w:w="709"/>
        <w:gridCol w:w="850"/>
        <w:gridCol w:w="661"/>
        <w:gridCol w:w="48"/>
        <w:gridCol w:w="1795"/>
      </w:tblGrid>
      <w:tr w:rsidR="00087CFB" w:rsidRPr="001A4568" w:rsidTr="008E5B21">
        <w:trPr>
          <w:trHeight w:val="416"/>
          <w:jc w:val="center"/>
        </w:trPr>
        <w:tc>
          <w:tcPr>
            <w:tcW w:w="704" w:type="dxa"/>
            <w:tcBorders>
              <w:right w:val="nil"/>
            </w:tcBorders>
            <w:shd w:val="clear" w:color="auto" w:fill="E2EFD9" w:themeFill="accent6" w:themeFillTint="33"/>
          </w:tcPr>
          <w:p w:rsidR="00087CFB" w:rsidRPr="001A4568" w:rsidRDefault="00087CFB" w:rsidP="00C87877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14978" w:type="dxa"/>
            <w:gridSpan w:val="9"/>
            <w:tcBorders>
              <w:left w:val="nil"/>
            </w:tcBorders>
            <w:shd w:val="clear" w:color="auto" w:fill="E2EFD9" w:themeFill="accent6" w:themeFillTint="33"/>
          </w:tcPr>
          <w:p w:rsidR="00087CFB" w:rsidRPr="001A4568" w:rsidRDefault="00087CFB" w:rsidP="00C87877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2023 </w:t>
            </w:r>
            <w:r w:rsidRPr="001A4568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թվականին նախատեսվող ծրագրեր</w:t>
            </w:r>
          </w:p>
        </w:tc>
      </w:tr>
      <w:tr w:rsidR="00087CFB" w:rsidRPr="001A4568" w:rsidTr="008E5B21">
        <w:trPr>
          <w:trHeight w:val="57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</w:rPr>
            </w:pPr>
            <w:r w:rsidRPr="00B40AED">
              <w:rPr>
                <w:rFonts w:ascii="Sylfaen" w:hAnsi="Sylfaen"/>
                <w:color w:val="000000" w:themeColor="text1"/>
                <w:sz w:val="22"/>
              </w:rPr>
              <w:t>1.</w:t>
            </w:r>
          </w:p>
        </w:tc>
        <w:tc>
          <w:tcPr>
            <w:tcW w:w="10915" w:type="dxa"/>
            <w:gridSpan w:val="4"/>
            <w:shd w:val="clear" w:color="auto" w:fill="C7C9F1"/>
            <w:vAlign w:val="center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 w:val="20"/>
                <w:lang w:val="hy-AM"/>
              </w:rPr>
              <w:t>Ծրագրի անվանում</w:t>
            </w:r>
          </w:p>
          <w:p w:rsidR="00B40AED" w:rsidRPr="00B40AED" w:rsidRDefault="00B40AED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6"/>
                <w:lang w:val="hy-AM"/>
              </w:rPr>
            </w:pPr>
          </w:p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 w:val="22"/>
                <w:lang w:val="hy-AM"/>
              </w:rPr>
              <w:t>ԱՍՖԱԼՏԱՊԱՏՈՒՄ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  <w:vAlign w:val="center"/>
          </w:tcPr>
          <w:p w:rsidR="00087CFB" w:rsidRPr="00B40AED" w:rsidRDefault="00087CFB" w:rsidP="00B40AED">
            <w:pPr>
              <w:spacing w:line="276" w:lineRule="auto"/>
              <w:ind w:right="-69"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087CFB" w:rsidRPr="00B40AED" w:rsidRDefault="00087CFB" w:rsidP="00B40AED">
            <w:pPr>
              <w:spacing w:line="276" w:lineRule="auto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</w:tr>
      <w:tr w:rsidR="00087CFB" w:rsidRPr="005365DA" w:rsidTr="008E5B21">
        <w:trPr>
          <w:trHeight w:val="1302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</w:rPr>
            </w:pPr>
          </w:p>
        </w:tc>
        <w:tc>
          <w:tcPr>
            <w:tcW w:w="10915" w:type="dxa"/>
            <w:gridSpan w:val="4"/>
            <w:shd w:val="clear" w:color="auto" w:fill="auto"/>
          </w:tcPr>
          <w:p w:rsidR="00087CFB" w:rsidRPr="00B40AED" w:rsidRDefault="00087CFB" w:rsidP="00B40AED">
            <w:pPr>
              <w:pStyle w:val="aa"/>
              <w:numPr>
                <w:ilvl w:val="0"/>
                <w:numId w:val="28"/>
              </w:numPr>
              <w:spacing w:after="0"/>
              <w:ind w:left="220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Աբովյան քաղաք</w:t>
            </w:r>
          </w:p>
          <w:p w:rsidR="00087CFB" w:rsidRPr="00B40AED" w:rsidRDefault="00087CFB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Նաիրյան փողոցը՝ 470 մետր երկարությամբ 9400 ք.մ մակերեսով, Ս. Մնացականյան փողոցը՝  550 մետր երկարությամբ 3850 ք.մ մակերեսով, 2-րդ միկրոշրջանի 7-րդ դպրոց տանող ճանապարհները՝  260 մետր երկարությամբ 1560 ք.մ մակերեսով</w:t>
            </w:r>
            <w:r w:rsid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</w:tcPr>
          <w:p w:rsidR="00087CFB" w:rsidRPr="00B40AED" w:rsidRDefault="00087CFB" w:rsidP="00B40AED">
            <w:pPr>
              <w:pStyle w:val="aa"/>
              <w:numPr>
                <w:ilvl w:val="0"/>
                <w:numId w:val="30"/>
              </w:numPr>
              <w:spacing w:after="0"/>
              <w:ind w:left="459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eastAsia="Times New Roman" w:hAnsi="Sylfaen" w:cs="Sylfaen"/>
                <w:bCs/>
                <w:lang w:val="hy-AM" w:eastAsia="ru-RU"/>
              </w:rPr>
              <w:t>Ծրագրի</w:t>
            </w:r>
            <w:r w:rsidRPr="00B40AED">
              <w:rPr>
                <w:rFonts w:ascii="Sylfaen" w:eastAsia="Times New Roman" w:hAnsi="Sylfaen"/>
                <w:bCs/>
                <w:lang w:val="hy-AM" w:eastAsia="ru-RU"/>
              </w:rPr>
              <w:t xml:space="preserve"> ընդհանուր արժեքը </w:t>
            </w:r>
            <w:r w:rsidR="00B40AED">
              <w:rPr>
                <w:rFonts w:ascii="Sylfaen" w:eastAsia="Times New Roman" w:hAnsi="Sylfaen"/>
                <w:iCs/>
                <w:lang w:val="hy-AM" w:eastAsia="ru-RU"/>
              </w:rPr>
              <w:t>416.400.0 հազար</w:t>
            </w:r>
            <w:r w:rsidRPr="00B40AED">
              <w:rPr>
                <w:rFonts w:ascii="Sylfaen" w:eastAsia="Times New Roman" w:hAnsi="Sylfaen"/>
                <w:iCs/>
                <w:lang w:val="hy-AM" w:eastAsia="ru-RU"/>
              </w:rPr>
              <w:t xml:space="preserve">  դրամ</w:t>
            </w:r>
          </w:p>
        </w:tc>
      </w:tr>
      <w:tr w:rsidR="00087CFB" w:rsidRPr="005365DA" w:rsidTr="008E5B21">
        <w:trPr>
          <w:trHeight w:val="1105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0915" w:type="dxa"/>
            <w:gridSpan w:val="4"/>
            <w:shd w:val="clear" w:color="auto" w:fill="auto"/>
          </w:tcPr>
          <w:p w:rsidR="00087CFB" w:rsidRPr="00B40AED" w:rsidRDefault="00087CFB" w:rsidP="00B40AED">
            <w:pPr>
              <w:pStyle w:val="aa"/>
              <w:numPr>
                <w:ilvl w:val="0"/>
                <w:numId w:val="28"/>
              </w:numPr>
              <w:spacing w:after="0"/>
              <w:ind w:left="220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Առինջ գյուղ</w:t>
            </w:r>
          </w:p>
          <w:p w:rsidR="00087CFB" w:rsidRPr="00B40AED" w:rsidRDefault="00087CFB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Ստեփան Առինջեցու փողոցի 1-ին փակուղի՝ 80 մետր երկարությամբ 480 ք.մ մակերեսով, Պ. Դուրյան թաղամասի 4-րդ և 7-րդ փողոցները կապող հատված՝ 300 մետր երկարությամբ 1800 ք.մ մակերեսով, Պ. Սևակի թաղամասի 3-րդ փողոց՝ 400 մետր երկարությամբ 2200 ք.մ մակերեսով, Ա թաղամասի 2-րդ և  3-րդ փողոցը՝ 900 մետր երկարությամբ 5400 ք.մ մակերեսով,  Դ. Խաչատրյան փողոցի 2-րդ նրբանցաք՝ 100 մետր երկարությամբ 600 ք.մ մակերեսով, Ձագավանքի փողոց՝ 50 մետր երկարությամբ 200 ք.մ մակերեսով։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</w:tcPr>
          <w:p w:rsidR="00087CFB" w:rsidRPr="00B40AED" w:rsidRDefault="00087CFB" w:rsidP="00B40AED">
            <w:pPr>
              <w:pStyle w:val="aa"/>
              <w:numPr>
                <w:ilvl w:val="0"/>
                <w:numId w:val="30"/>
              </w:numPr>
              <w:spacing w:after="0"/>
              <w:ind w:left="459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ընդհանուր արժեքը</w:t>
            </w:r>
            <w:r w:rsidR="00B40AED">
              <w:rPr>
                <w:rFonts w:ascii="Sylfaen" w:hAnsi="Sylfaen"/>
                <w:color w:val="000000" w:themeColor="text1"/>
                <w:lang w:val="hy-AM"/>
              </w:rPr>
              <w:t xml:space="preserve"> 111.708.0 հազար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 դրամ</w:t>
            </w:r>
          </w:p>
        </w:tc>
      </w:tr>
      <w:tr w:rsidR="00087CFB" w:rsidRPr="00B40AED" w:rsidTr="008E5B21">
        <w:trPr>
          <w:trHeight w:val="1105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0915" w:type="dxa"/>
            <w:gridSpan w:val="4"/>
            <w:shd w:val="clear" w:color="auto" w:fill="auto"/>
          </w:tcPr>
          <w:p w:rsidR="00087CFB" w:rsidRPr="00B40AED" w:rsidRDefault="00087CFB" w:rsidP="00B40AED">
            <w:pPr>
              <w:pStyle w:val="aa"/>
              <w:numPr>
                <w:ilvl w:val="0"/>
                <w:numId w:val="28"/>
              </w:numPr>
              <w:spacing w:after="0"/>
              <w:ind w:left="220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Արամուս գյուղ</w:t>
            </w:r>
          </w:p>
          <w:p w:rsidR="00087CFB" w:rsidRPr="00B40AED" w:rsidRDefault="00087CFB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Գյուղի</w:t>
            </w: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 կենտրոնական փողոց՝ Ջրմուղի փողոցից մինչև գյուղի վերջ՝  350 մետր երկարությամբ 2450 ք.մ մակերեսով, 3-րդ փողոց՝ 650 մետր երկարությամբ 3300 ք.մ մակերեսով,  1-ին փողոց՝430 մետր երկարությամբ 2600 ք.մ մակերեսով, 2-րդ փողոց՝ 365 մետր երկարությամբ 2200 ք.մ մակերեսով։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</w:tcPr>
          <w:p w:rsidR="00087CFB" w:rsidRPr="00B40AED" w:rsidRDefault="00087CFB" w:rsidP="00B40AED">
            <w:pPr>
              <w:pStyle w:val="aa"/>
              <w:numPr>
                <w:ilvl w:val="0"/>
                <w:numId w:val="30"/>
              </w:numPr>
              <w:spacing w:after="0"/>
              <w:ind w:left="459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ընդհանուր արժեքը</w:t>
            </w:r>
            <w:r w:rsidR="00B40AED">
              <w:rPr>
                <w:rFonts w:ascii="Sylfaen" w:hAnsi="Sylfaen"/>
                <w:color w:val="000000" w:themeColor="text1"/>
                <w:lang w:val="hy-AM"/>
              </w:rPr>
              <w:t xml:space="preserve"> 110.664.0 հազար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դրամ</w:t>
            </w:r>
          </w:p>
          <w:p w:rsidR="00965591" w:rsidRPr="00B40AED" w:rsidRDefault="00965591" w:rsidP="00B40AED">
            <w:pPr>
              <w:pStyle w:val="aa"/>
              <w:spacing w:after="0"/>
              <w:ind w:left="459"/>
              <w:jc w:val="both"/>
              <w:rPr>
                <w:rFonts w:ascii="Sylfaen" w:hAnsi="Sylfaen" w:cs="Sylfaen"/>
                <w:color w:val="000000" w:themeColor="text1"/>
                <w:lang w:val="hy-AM"/>
              </w:rPr>
            </w:pPr>
          </w:p>
          <w:p w:rsidR="00965591" w:rsidRPr="00B40AED" w:rsidRDefault="00965591" w:rsidP="00B40AED">
            <w:pPr>
              <w:pStyle w:val="aa"/>
              <w:spacing w:after="0"/>
              <w:ind w:left="459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087CFB" w:rsidRPr="005365DA" w:rsidTr="008E5B21">
        <w:trPr>
          <w:trHeight w:val="1105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0915" w:type="dxa"/>
            <w:gridSpan w:val="4"/>
            <w:shd w:val="clear" w:color="auto" w:fill="auto"/>
          </w:tcPr>
          <w:p w:rsidR="00087CFB" w:rsidRPr="00B40AED" w:rsidRDefault="00087CFB" w:rsidP="00B40AED">
            <w:pPr>
              <w:pStyle w:val="aa"/>
              <w:numPr>
                <w:ilvl w:val="0"/>
                <w:numId w:val="28"/>
              </w:numPr>
              <w:spacing w:after="0"/>
              <w:ind w:left="220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Մայսկովսկի գյուղ</w:t>
            </w:r>
          </w:p>
          <w:p w:rsidR="00087CFB" w:rsidRPr="00B40AED" w:rsidRDefault="00087CFB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12-րդ փողոցի 1-ին փակուղին՝ 100 մետր երկարությամբ 500 ք.մ մակերեսով, 13-րդ փողոցը՝ 200 մետր երկարությամբ 1000 ք.մ մակերեսով, 2-րդ փողոցի 1-ին և 2- րդ փակուղիները՝ 300 մետր երկարությամբ  1500  ք.մ մակերեսով,  1-ին փողոցի 1-ին փակուղին՝ 200 մետր երկարությամբ 1000 ք.մ մակերեսով։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</w:tcPr>
          <w:p w:rsidR="00087CFB" w:rsidRPr="00B40AED" w:rsidRDefault="00087CFB" w:rsidP="00B40AED">
            <w:pPr>
              <w:pStyle w:val="aa"/>
              <w:numPr>
                <w:ilvl w:val="0"/>
                <w:numId w:val="30"/>
              </w:numPr>
              <w:spacing w:after="0"/>
              <w:ind w:left="459" w:hanging="284"/>
              <w:jc w:val="both"/>
              <w:rPr>
                <w:rFonts w:ascii="Sylfaen" w:hAnsi="Sylfaen"/>
                <w:color w:val="000000"/>
                <w:lang w:val="hy-AM"/>
              </w:rPr>
            </w:pPr>
            <w:r w:rsidRPr="00B40AED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ընդհանուր արժեքը</w:t>
            </w:r>
            <w:r w:rsidR="00B40AED">
              <w:rPr>
                <w:rFonts w:ascii="Sylfaen" w:hAnsi="Sylfaen"/>
                <w:color w:val="000000" w:themeColor="text1"/>
                <w:lang w:val="hy-AM"/>
              </w:rPr>
              <w:t xml:space="preserve"> 52.550.0 հազար 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>դրամ</w:t>
            </w:r>
          </w:p>
        </w:tc>
      </w:tr>
      <w:tr w:rsidR="00087CFB" w:rsidRPr="005365DA" w:rsidTr="008E5B21">
        <w:trPr>
          <w:trHeight w:val="1105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0915" w:type="dxa"/>
            <w:gridSpan w:val="4"/>
            <w:shd w:val="clear" w:color="auto" w:fill="auto"/>
          </w:tcPr>
          <w:p w:rsidR="00087CFB" w:rsidRPr="00B40AED" w:rsidRDefault="00087CFB" w:rsidP="00B40AED">
            <w:pPr>
              <w:pStyle w:val="aa"/>
              <w:numPr>
                <w:ilvl w:val="0"/>
                <w:numId w:val="28"/>
              </w:numPr>
              <w:spacing w:after="0"/>
              <w:ind w:left="220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Կաթնաղբյուր գյուղ</w:t>
            </w:r>
          </w:p>
          <w:p w:rsidR="00087CFB" w:rsidRPr="00B40AED" w:rsidRDefault="00087CFB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5-րդ փողոցը՝ 520 մետր երկարությամբ 3400 ք.մ մակերեսով։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</w:tcPr>
          <w:p w:rsidR="00087CFB" w:rsidRPr="00B40AED" w:rsidRDefault="00087CFB" w:rsidP="00B40AED">
            <w:pPr>
              <w:pStyle w:val="aa"/>
              <w:numPr>
                <w:ilvl w:val="0"/>
                <w:numId w:val="30"/>
              </w:numPr>
              <w:spacing w:after="0"/>
              <w:ind w:left="459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ընդհանուր արժեքը</w:t>
            </w:r>
            <w:r w:rsidR="00B40AED">
              <w:rPr>
                <w:rFonts w:ascii="Sylfaen" w:hAnsi="Sylfaen"/>
                <w:color w:val="000000" w:themeColor="text1"/>
                <w:lang w:val="hy-AM"/>
              </w:rPr>
              <w:t xml:space="preserve"> 35.904.0 հազար 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>դրամ</w:t>
            </w:r>
          </w:p>
        </w:tc>
      </w:tr>
      <w:tr w:rsidR="00087CFB" w:rsidRPr="005365DA" w:rsidTr="008E5B21">
        <w:trPr>
          <w:trHeight w:val="1105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0915" w:type="dxa"/>
            <w:gridSpan w:val="4"/>
            <w:shd w:val="clear" w:color="auto" w:fill="auto"/>
          </w:tcPr>
          <w:p w:rsidR="00087CFB" w:rsidRPr="00B40AED" w:rsidRDefault="00087CFB" w:rsidP="00B40AED">
            <w:pPr>
              <w:pStyle w:val="aa"/>
              <w:numPr>
                <w:ilvl w:val="0"/>
                <w:numId w:val="28"/>
              </w:numPr>
              <w:spacing w:after="0"/>
              <w:ind w:left="220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Գետարգել գյուղ</w:t>
            </w:r>
          </w:p>
          <w:p w:rsidR="00087CFB" w:rsidRPr="00B40AED" w:rsidRDefault="00087CFB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Հարություն Վերդյան փողոցի փողոցը՝ 500 մետր երկարությամբ 4500  ք.մ մակերեսով ասֆալտապատում և եզրաքարերի փոխորինում։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</w:tcPr>
          <w:p w:rsidR="00087CFB" w:rsidRPr="00B40AED" w:rsidRDefault="00087CFB" w:rsidP="00B40AED">
            <w:pPr>
              <w:pStyle w:val="aa"/>
              <w:numPr>
                <w:ilvl w:val="0"/>
                <w:numId w:val="30"/>
              </w:numPr>
              <w:spacing w:after="0"/>
              <w:ind w:left="459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Ծրագրի ընդհանուր արժեքը</w:t>
            </w:r>
            <w:r w:rsidR="00F53122">
              <w:rPr>
                <w:rFonts w:ascii="Sylfaen" w:hAnsi="Sylfaen"/>
                <w:color w:val="000000" w:themeColor="text1"/>
                <w:lang w:val="hy-AM"/>
              </w:rPr>
              <w:t xml:space="preserve"> 63.060.0 հազար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 դրամ</w:t>
            </w:r>
          </w:p>
        </w:tc>
      </w:tr>
      <w:tr w:rsidR="00087CFB" w:rsidRPr="005365DA" w:rsidTr="008E5B21">
        <w:trPr>
          <w:trHeight w:val="859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0915" w:type="dxa"/>
            <w:gridSpan w:val="4"/>
            <w:shd w:val="clear" w:color="auto" w:fill="auto"/>
          </w:tcPr>
          <w:p w:rsidR="00087CFB" w:rsidRPr="00B40AED" w:rsidRDefault="00087CFB" w:rsidP="00B40AED">
            <w:pPr>
              <w:pStyle w:val="aa"/>
              <w:numPr>
                <w:ilvl w:val="0"/>
                <w:numId w:val="28"/>
              </w:numPr>
              <w:spacing w:after="0"/>
              <w:ind w:left="220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Վերին Պտղնի գյուղ</w:t>
            </w:r>
          </w:p>
          <w:p w:rsidR="00087CFB" w:rsidRPr="00B40AED" w:rsidRDefault="00087CFB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Նորավան թաղամասի  2-րդ փողոցը՝  730 մետր երկարությամբ 8000  ք.մ մակերեսով։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</w:tcPr>
          <w:p w:rsidR="00087CFB" w:rsidRPr="00B40AED" w:rsidRDefault="00087CFB" w:rsidP="00B40AED">
            <w:pPr>
              <w:pStyle w:val="aa"/>
              <w:numPr>
                <w:ilvl w:val="0"/>
                <w:numId w:val="30"/>
              </w:numPr>
              <w:spacing w:after="0"/>
              <w:ind w:left="459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Ծրագրի ընդհանուր արժեքը</w:t>
            </w:r>
            <w:r w:rsidR="00F53122">
              <w:rPr>
                <w:rFonts w:ascii="Sylfaen" w:hAnsi="Sylfaen"/>
                <w:color w:val="000000" w:themeColor="text1"/>
                <w:lang w:val="hy-AM"/>
              </w:rPr>
              <w:t xml:space="preserve"> 84.080.0 հազար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 դրամ</w:t>
            </w:r>
          </w:p>
        </w:tc>
      </w:tr>
      <w:tr w:rsidR="00087CFB" w:rsidRPr="005365DA" w:rsidTr="008E5B21">
        <w:trPr>
          <w:trHeight w:val="856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0915" w:type="dxa"/>
            <w:gridSpan w:val="4"/>
            <w:shd w:val="clear" w:color="auto" w:fill="auto"/>
          </w:tcPr>
          <w:p w:rsidR="00087CFB" w:rsidRPr="00B40AED" w:rsidRDefault="00087CFB" w:rsidP="00B40AED">
            <w:pPr>
              <w:pStyle w:val="aa"/>
              <w:numPr>
                <w:ilvl w:val="0"/>
                <w:numId w:val="28"/>
              </w:numPr>
              <w:spacing w:after="0"/>
              <w:ind w:left="220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Բալահովիտ գյուղ</w:t>
            </w:r>
          </w:p>
          <w:p w:rsidR="00087CFB" w:rsidRPr="00B40AED" w:rsidRDefault="00087CFB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Ծաղկունք թաղամասի 3-րդ փողոցի 2-րդ և 3-րդ նրբանցքները՝ 420 մետր երկարությամբ 3400 ք.մ մակերեսով: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</w:tcPr>
          <w:p w:rsidR="00087CFB" w:rsidRPr="00B40AED" w:rsidRDefault="00087CFB" w:rsidP="00B40AED">
            <w:pPr>
              <w:pStyle w:val="aa"/>
              <w:numPr>
                <w:ilvl w:val="0"/>
                <w:numId w:val="30"/>
              </w:numPr>
              <w:spacing w:after="0"/>
              <w:ind w:left="459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ընդհանուր արժեքը</w:t>
            </w:r>
            <w:r w:rsidR="00F53122">
              <w:rPr>
                <w:rFonts w:ascii="Sylfaen" w:hAnsi="Sylfaen"/>
                <w:color w:val="000000" w:themeColor="text1"/>
                <w:lang w:val="hy-AM"/>
              </w:rPr>
              <w:t xml:space="preserve"> 35.904.0 հազար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 դրամ</w:t>
            </w:r>
          </w:p>
        </w:tc>
      </w:tr>
      <w:tr w:rsidR="00087CFB" w:rsidRPr="005365DA" w:rsidTr="008E5B21">
        <w:trPr>
          <w:trHeight w:val="1105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0915" w:type="dxa"/>
            <w:gridSpan w:val="4"/>
            <w:shd w:val="clear" w:color="auto" w:fill="auto"/>
          </w:tcPr>
          <w:p w:rsidR="00087CFB" w:rsidRPr="00B40AED" w:rsidRDefault="00087CFB" w:rsidP="00B40AED">
            <w:pPr>
              <w:pStyle w:val="aa"/>
              <w:numPr>
                <w:ilvl w:val="0"/>
                <w:numId w:val="28"/>
              </w:numPr>
              <w:spacing w:after="0"/>
              <w:ind w:left="220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Պտղնի գյուղ</w:t>
            </w:r>
          </w:p>
          <w:p w:rsidR="00087CFB" w:rsidRPr="00B40AED" w:rsidRDefault="00087CFB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1-ին փողոց 1-ին  նրբանցքը՝ 350 մետր երկարությամբ 1800 ք.մ մակերեսով, 4-րդ փողոցը՝ 150 մետր երկարությամբ 800 ք.մ մակերեսով: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</w:tcPr>
          <w:p w:rsidR="00087CFB" w:rsidRPr="00B40AED" w:rsidRDefault="00087CFB" w:rsidP="00B40AED">
            <w:pPr>
              <w:pStyle w:val="aa"/>
              <w:numPr>
                <w:ilvl w:val="0"/>
                <w:numId w:val="30"/>
              </w:numPr>
              <w:spacing w:after="0"/>
              <w:ind w:left="459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ընդհանուր արժեքը</w:t>
            </w:r>
            <w:r w:rsidR="00F53122">
              <w:rPr>
                <w:rFonts w:ascii="Sylfaen" w:hAnsi="Sylfaen"/>
                <w:color w:val="000000" w:themeColor="text1"/>
                <w:lang w:val="hy-AM"/>
              </w:rPr>
              <w:t xml:space="preserve"> 27.456.0 հազար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 դրամ</w:t>
            </w:r>
          </w:p>
        </w:tc>
      </w:tr>
      <w:tr w:rsidR="00087CFB" w:rsidRPr="005365DA" w:rsidTr="008E5B21">
        <w:trPr>
          <w:trHeight w:val="1105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0915" w:type="dxa"/>
            <w:gridSpan w:val="4"/>
            <w:shd w:val="clear" w:color="auto" w:fill="auto"/>
          </w:tcPr>
          <w:p w:rsidR="00087CFB" w:rsidRPr="00B40AED" w:rsidRDefault="00087CFB" w:rsidP="00B40AED">
            <w:pPr>
              <w:pStyle w:val="aa"/>
              <w:numPr>
                <w:ilvl w:val="0"/>
                <w:numId w:val="28"/>
              </w:numPr>
              <w:spacing w:after="0"/>
              <w:ind w:left="220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Գեղաշեն գյուղ</w:t>
            </w:r>
          </w:p>
          <w:p w:rsidR="00087CFB" w:rsidRPr="00B40AED" w:rsidRDefault="00087CFB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3-րդ թաղամասի 3-րդ և 4-րդ փողոցները և դրանց միացումները՝ 1134 մետր երկարությամբ 6650 ք.մ մակերեսով, 1-ին փողոց 5-րդ փակուղի՝ 180 մետր երկարությամբ 900  ք.մ մակերեսով, 6-րդ փողոց 2-րդ փակուղի՝ 240 մետր երկարությամբ 1200  ք.մ մակերեսով։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</w:tcPr>
          <w:p w:rsidR="00087CFB" w:rsidRPr="00B40AED" w:rsidRDefault="00087CFB" w:rsidP="00B40AED">
            <w:pPr>
              <w:pStyle w:val="aa"/>
              <w:numPr>
                <w:ilvl w:val="0"/>
                <w:numId w:val="30"/>
              </w:numPr>
              <w:spacing w:after="0"/>
              <w:ind w:left="459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ընդհանուր արժեքը</w:t>
            </w:r>
            <w:r w:rsidR="00F53122">
              <w:rPr>
                <w:rFonts w:ascii="Sylfaen" w:hAnsi="Sylfaen"/>
                <w:color w:val="000000" w:themeColor="text1"/>
                <w:lang w:val="hy-AM"/>
              </w:rPr>
              <w:t xml:space="preserve"> 91.437.0 հազար 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>դրամ</w:t>
            </w:r>
          </w:p>
        </w:tc>
      </w:tr>
      <w:tr w:rsidR="00087CFB" w:rsidRPr="005365DA" w:rsidTr="008E5B21">
        <w:trPr>
          <w:trHeight w:val="1105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0915" w:type="dxa"/>
            <w:gridSpan w:val="4"/>
            <w:shd w:val="clear" w:color="auto" w:fill="auto"/>
          </w:tcPr>
          <w:p w:rsidR="00087CFB" w:rsidRPr="00B40AED" w:rsidRDefault="00087CFB" w:rsidP="00B40AED">
            <w:pPr>
              <w:pStyle w:val="aa"/>
              <w:numPr>
                <w:ilvl w:val="0"/>
                <w:numId w:val="28"/>
              </w:numPr>
              <w:spacing w:after="0"/>
              <w:ind w:left="220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Կամարիս գյուղ</w:t>
            </w:r>
          </w:p>
          <w:p w:rsidR="00087CFB" w:rsidRPr="00B40AED" w:rsidRDefault="00087CFB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2-րդ փողոցը՝ 520 մետր երկարությամբ 2500 ք.մ մակերեսով, 3-րդ փողոցի 1-ին նրբանցք՝ 320 մետր երկարությամբ 1400 ք.մ մակերեսով, 1-ին փողոցի 1-ին նրբանցք՝ 200 մետր երկարությամբ 1000 ք.մ: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</w:tcPr>
          <w:p w:rsidR="00087CFB" w:rsidRPr="00B40AED" w:rsidRDefault="00087CFB" w:rsidP="00B40AED">
            <w:pPr>
              <w:pStyle w:val="aa"/>
              <w:numPr>
                <w:ilvl w:val="0"/>
                <w:numId w:val="30"/>
              </w:numPr>
              <w:spacing w:after="0"/>
              <w:ind w:left="459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ընդհանուր արժեքը</w:t>
            </w:r>
            <w:r w:rsidR="00F53122">
              <w:rPr>
                <w:rFonts w:ascii="Sylfaen" w:hAnsi="Sylfaen"/>
                <w:color w:val="000000" w:themeColor="text1"/>
                <w:lang w:val="hy-AM"/>
              </w:rPr>
              <w:t xml:space="preserve"> 91.437.0 հազար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 դրամ</w:t>
            </w:r>
          </w:p>
        </w:tc>
      </w:tr>
      <w:tr w:rsidR="00087CFB" w:rsidRPr="001A4568" w:rsidTr="00F53122">
        <w:trPr>
          <w:trHeight w:val="567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1A4568" w:rsidRDefault="00087CFB" w:rsidP="00C87877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3686" w:type="dxa"/>
            <w:shd w:val="clear" w:color="auto" w:fill="C7C9F1"/>
          </w:tcPr>
          <w:p w:rsidR="00087CFB" w:rsidRPr="001A4568" w:rsidRDefault="00087CFB" w:rsidP="00C87877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Անմիջական նպատակ</w:t>
            </w:r>
          </w:p>
        </w:tc>
        <w:tc>
          <w:tcPr>
            <w:tcW w:w="6662" w:type="dxa"/>
            <w:gridSpan w:val="2"/>
            <w:shd w:val="clear" w:color="auto" w:fill="C7C9F1"/>
          </w:tcPr>
          <w:p w:rsidR="00087CFB" w:rsidRPr="001A4568" w:rsidRDefault="00087CFB" w:rsidP="00C87877">
            <w:pPr>
              <w:spacing w:line="240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</w:tc>
        <w:tc>
          <w:tcPr>
            <w:tcW w:w="1276" w:type="dxa"/>
            <w:gridSpan w:val="2"/>
            <w:shd w:val="clear" w:color="auto" w:fill="C7C9F1"/>
          </w:tcPr>
          <w:p w:rsidR="00087CFB" w:rsidRPr="001A4568" w:rsidRDefault="00087CFB" w:rsidP="00C87877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Սկիզբ և ավարտ</w:t>
            </w:r>
          </w:p>
        </w:tc>
        <w:tc>
          <w:tcPr>
            <w:tcW w:w="1511" w:type="dxa"/>
            <w:gridSpan w:val="2"/>
            <w:shd w:val="clear" w:color="auto" w:fill="C7C9F1"/>
          </w:tcPr>
          <w:p w:rsidR="00087CFB" w:rsidRPr="001A4568" w:rsidRDefault="00087CFB" w:rsidP="00C90DC6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Ֆին</w:t>
            </w:r>
            <w:r w:rsidR="00C90DC6"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 xml:space="preserve">. </w:t>
            </w: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աղբյուր</w:t>
            </w:r>
          </w:p>
        </w:tc>
        <w:tc>
          <w:tcPr>
            <w:tcW w:w="1843" w:type="dxa"/>
            <w:gridSpan w:val="2"/>
            <w:shd w:val="clear" w:color="auto" w:fill="C7C9F1"/>
          </w:tcPr>
          <w:p w:rsidR="00087CFB" w:rsidRPr="001A4568" w:rsidRDefault="00087CFB" w:rsidP="00C87877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Գնահատման եղանակ</w:t>
            </w:r>
          </w:p>
        </w:tc>
      </w:tr>
      <w:tr w:rsidR="00510DE2" w:rsidRPr="005365DA" w:rsidTr="00F53122">
        <w:trPr>
          <w:trHeight w:val="926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510DE2" w:rsidRPr="001A4568" w:rsidRDefault="00510DE2" w:rsidP="00C87877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510DE2" w:rsidRPr="00F53122" w:rsidRDefault="00510DE2" w:rsidP="00F53122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</w:pPr>
            <w:r w:rsidRPr="00F53122">
              <w:rPr>
                <w:rFonts w:ascii="Sylfaen" w:eastAsia="Times New Roman" w:hAnsi="Sylfaen" w:cs="Times New Roman"/>
                <w:b w:val="0"/>
                <w:iCs/>
                <w:sz w:val="22"/>
                <w:lang w:val="hy-AM" w:eastAsia="ru-RU"/>
              </w:rPr>
              <w:t xml:space="preserve">Ծրագրի իրականացման նպատակն է Աբովյան համայնքում ունենալ հիմնանորոգված ներհամայնքային ճանապարհներ, համայնքը դարձնել ավելի գրավիչ  ներդրողների համար, ապահովել համայնքի շուրջ 88 </w:t>
            </w:r>
            <w:r w:rsidR="00F53122" w:rsidRPr="00F53122">
              <w:rPr>
                <w:rFonts w:ascii="Sylfaen" w:eastAsia="Times New Roman" w:hAnsi="Sylfaen" w:cs="Times New Roman"/>
                <w:b w:val="0"/>
                <w:iCs/>
                <w:sz w:val="22"/>
                <w:lang w:val="hy-AM" w:eastAsia="ru-RU"/>
              </w:rPr>
              <w:t>211</w:t>
            </w:r>
            <w:r w:rsidRPr="00F53122">
              <w:rPr>
                <w:rFonts w:ascii="Sylfaen" w:eastAsia="Times New Roman" w:hAnsi="Sylfaen" w:cs="Times New Roman"/>
                <w:b w:val="0"/>
                <w:iCs/>
                <w:sz w:val="22"/>
                <w:lang w:val="hy-AM" w:eastAsia="ru-RU"/>
              </w:rPr>
              <w:t xml:space="preserve"> մարդու   կենսամակարդակի  բարձրացումը: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:rsidR="00510DE2" w:rsidRPr="00366EEB" w:rsidRDefault="00510DE2" w:rsidP="00F53122">
            <w:pPr>
              <w:pStyle w:val="aa"/>
              <w:numPr>
                <w:ilvl w:val="0"/>
                <w:numId w:val="29"/>
              </w:numPr>
              <w:spacing w:after="0"/>
              <w:jc w:val="both"/>
              <w:rPr>
                <w:rFonts w:ascii="Sylfaen" w:eastAsia="Calibri" w:hAnsi="Sylfaen" w:cs="Arial"/>
                <w:szCs w:val="20"/>
                <w:lang w:val="hy-AM"/>
              </w:rPr>
            </w:pPr>
            <w:r w:rsidRPr="00366EEB">
              <w:rPr>
                <w:rFonts w:ascii="Sylfaen" w:hAnsi="Sylfaen" w:cs="Arial"/>
                <w:lang w:val="hy-AM"/>
              </w:rPr>
              <w:t>Աբովյան համայնքի փողոցների երկարությունը կազմում է 330 կմ</w:t>
            </w:r>
            <w:r w:rsidRPr="00366EEB">
              <w:rPr>
                <w:rFonts w:ascii="Sylfaen" w:eastAsia="Calibri" w:hAnsi="Sylfaen" w:cs="Arial"/>
                <w:szCs w:val="20"/>
                <w:lang w:val="hy-AM"/>
              </w:rPr>
              <w:t xml:space="preserve"> </w:t>
            </w:r>
          </w:p>
          <w:p w:rsidR="00510DE2" w:rsidRPr="00E84803" w:rsidRDefault="00E84803" w:rsidP="00E84803">
            <w:pPr>
              <w:pStyle w:val="aa"/>
              <w:numPr>
                <w:ilvl w:val="0"/>
                <w:numId w:val="29"/>
              </w:numPr>
              <w:tabs>
                <w:tab w:val="left" w:pos="401"/>
              </w:tabs>
              <w:jc w:val="both"/>
              <w:rPr>
                <w:rFonts w:ascii="Sylfaen" w:hAnsi="Sylfaen" w:cs="Arial"/>
                <w:szCs w:val="24"/>
                <w:lang w:val="hy-AM"/>
              </w:rPr>
            </w:pPr>
            <w:r>
              <w:rPr>
                <w:rFonts w:ascii="Sylfaen" w:hAnsi="Sylfaen" w:cs="Arial"/>
                <w:szCs w:val="24"/>
                <w:lang w:val="hy-AM"/>
              </w:rPr>
              <w:t>2022 թվականի ընթացքում կ</w:t>
            </w:r>
            <w:r w:rsidR="00510DE2" w:rsidRPr="00366EEB">
              <w:rPr>
                <w:rFonts w:ascii="Sylfaen" w:hAnsi="Sylfaen" w:cs="Arial"/>
                <w:szCs w:val="24"/>
                <w:lang w:val="hy-AM"/>
              </w:rPr>
              <w:t xml:space="preserve">ապիտալ </w:t>
            </w:r>
            <w:r>
              <w:rPr>
                <w:rFonts w:ascii="Sylfaen" w:hAnsi="Sylfaen" w:cs="Arial"/>
                <w:szCs w:val="24"/>
                <w:lang w:val="hy-AM"/>
              </w:rPr>
              <w:t>հիմնանորոգված</w:t>
            </w:r>
            <w:r w:rsidR="00510DE2" w:rsidRPr="00366EEB">
              <w:rPr>
                <w:rFonts w:ascii="Sylfaen" w:hAnsi="Sylfaen" w:cs="Arial"/>
                <w:szCs w:val="24"/>
                <w:lang w:val="hy-AM"/>
              </w:rPr>
              <w:t xml:space="preserve"> ներհամայնքային ճանապարհների և փողոցների թիվը</w:t>
            </w:r>
            <w:r>
              <w:rPr>
                <w:rFonts w:ascii="Sylfaen" w:hAnsi="Sylfaen" w:cs="Arial"/>
                <w:szCs w:val="24"/>
                <w:lang w:val="hy-AM"/>
              </w:rPr>
              <w:t xml:space="preserve"> – 23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10DE2" w:rsidRPr="00F53122" w:rsidRDefault="00510DE2" w:rsidP="00F53122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4"/>
                <w:lang w:val="hy-AM"/>
              </w:rPr>
            </w:pPr>
            <w:r w:rsidRPr="00F53122">
              <w:rPr>
                <w:rFonts w:ascii="Sylfaen" w:hAnsi="Sylfaen"/>
                <w:b w:val="0"/>
                <w:color w:val="000000" w:themeColor="text1"/>
                <w:sz w:val="22"/>
                <w:szCs w:val="24"/>
                <w:lang w:val="hy-AM"/>
              </w:rPr>
              <w:t>01 մարտ 2023 թվական</w:t>
            </w:r>
          </w:p>
          <w:p w:rsidR="00510DE2" w:rsidRPr="00F53122" w:rsidRDefault="00510DE2" w:rsidP="00F53122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4"/>
                <w:lang w:val="hy-AM"/>
              </w:rPr>
            </w:pPr>
            <w:r w:rsidRPr="00F53122">
              <w:rPr>
                <w:rFonts w:ascii="Sylfaen" w:hAnsi="Sylfaen"/>
                <w:b w:val="0"/>
                <w:color w:val="000000" w:themeColor="text1"/>
                <w:sz w:val="22"/>
                <w:szCs w:val="24"/>
                <w:lang w:val="hy-AM"/>
              </w:rPr>
              <w:t>25 դեկտեմբեր 2023 թվական</w:t>
            </w:r>
          </w:p>
          <w:p w:rsidR="00510DE2" w:rsidRPr="00F53122" w:rsidRDefault="00510DE2" w:rsidP="00F53122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510DE2" w:rsidRPr="00F53122" w:rsidRDefault="00F53122" w:rsidP="00F53122">
            <w:pPr>
              <w:spacing w:line="276" w:lineRule="auto"/>
              <w:contextualSpacing/>
              <w:rPr>
                <w:rFonts w:ascii="Sylfaen" w:hAnsi="Sylfaen"/>
                <w:b w:val="0"/>
                <w:bCs/>
                <w:color w:val="000000" w:themeColor="text1"/>
                <w:sz w:val="22"/>
                <w:szCs w:val="24"/>
                <w:lang w:val="hy-AM"/>
              </w:rPr>
            </w:pPr>
            <w:r>
              <w:rPr>
                <w:rFonts w:ascii="Sylfaen" w:hAnsi="Sylfaen"/>
                <w:b w:val="0"/>
                <w:bCs/>
                <w:color w:val="000000" w:themeColor="text1"/>
                <w:sz w:val="22"/>
                <w:szCs w:val="24"/>
                <w:lang w:val="hy-AM"/>
              </w:rPr>
              <w:t>Հ</w:t>
            </w:r>
            <w:r w:rsidR="00510DE2" w:rsidRPr="00F53122">
              <w:rPr>
                <w:rFonts w:ascii="Sylfaen" w:hAnsi="Sylfaen"/>
                <w:b w:val="0"/>
                <w:bCs/>
                <w:color w:val="000000" w:themeColor="text1"/>
                <w:sz w:val="22"/>
                <w:szCs w:val="24"/>
                <w:lang w:val="hy-AM"/>
              </w:rPr>
              <w:t>ամայնքի 2023 թվականի  բյուջեի միջոցներ</w:t>
            </w:r>
            <w:r>
              <w:rPr>
                <w:rFonts w:ascii="Sylfaen" w:hAnsi="Sylfaen"/>
                <w:b w:val="0"/>
                <w:bCs/>
                <w:color w:val="000000" w:themeColor="text1"/>
                <w:sz w:val="22"/>
                <w:szCs w:val="24"/>
                <w:lang w:val="hy-AM"/>
              </w:rPr>
              <w:t>,</w:t>
            </w:r>
          </w:p>
          <w:p w:rsidR="00510DE2" w:rsidRPr="00F53122" w:rsidRDefault="00510DE2" w:rsidP="00F53122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</w:pPr>
            <w:r w:rsidRPr="00F53122">
              <w:rPr>
                <w:rFonts w:ascii="Sylfaen" w:hAnsi="Sylfaen"/>
                <w:b w:val="0"/>
                <w:bCs/>
                <w:color w:val="000000" w:themeColor="text1"/>
                <w:sz w:val="22"/>
                <w:szCs w:val="24"/>
                <w:lang w:val="hy-AM"/>
              </w:rPr>
              <w:t xml:space="preserve">Պետական բյուջեից </w:t>
            </w:r>
            <w:r w:rsidR="00F53122" w:rsidRPr="00F53122">
              <w:rPr>
                <w:rFonts w:ascii="Sylfaen" w:hAnsi="Sylfaen"/>
                <w:b w:val="0"/>
                <w:bCs/>
                <w:color w:val="000000" w:themeColor="text1"/>
                <w:sz w:val="22"/>
                <w:szCs w:val="24"/>
                <w:lang w:val="hy-AM"/>
              </w:rPr>
              <w:t>միջոցներ</w:t>
            </w:r>
          </w:p>
        </w:tc>
        <w:tc>
          <w:tcPr>
            <w:tcW w:w="1795" w:type="dxa"/>
            <w:shd w:val="clear" w:color="auto" w:fill="FFFFFF" w:themeFill="background1"/>
          </w:tcPr>
          <w:p w:rsidR="00510DE2" w:rsidRPr="00F53122" w:rsidRDefault="00510DE2" w:rsidP="00F53122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</w:pPr>
            <w:r w:rsidRPr="00F53122">
              <w:rPr>
                <w:rFonts w:ascii="Sylfaen" w:hAnsi="Sylfaen"/>
                <w:b w:val="0"/>
                <w:color w:val="000000" w:themeColor="text1"/>
                <w:sz w:val="22"/>
                <w:szCs w:val="24"/>
                <w:lang w:val="hy-AM"/>
              </w:rPr>
              <w:t>Ծրագրի գնահատման համակարգ, մոնիթորինգի և գնահատման (ՄԳ)  կիսամյակային, տարեկան հաշվետվություններ</w:t>
            </w:r>
          </w:p>
        </w:tc>
      </w:tr>
      <w:tr w:rsidR="00087CFB" w:rsidRPr="005365DA" w:rsidTr="008E5B21">
        <w:trPr>
          <w:trHeight w:val="1105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1A4568" w:rsidRDefault="00087CFB" w:rsidP="00C87877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14978" w:type="dxa"/>
            <w:gridSpan w:val="9"/>
            <w:shd w:val="clear" w:color="auto" w:fill="FFF2CC" w:themeFill="accent4" w:themeFillTint="33"/>
          </w:tcPr>
          <w:p w:rsidR="00087CFB" w:rsidRPr="001A4568" w:rsidRDefault="00087CFB" w:rsidP="00061CA0">
            <w:pPr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Միջոցառումներ՝</w:t>
            </w:r>
          </w:p>
          <w:p w:rsidR="00087CFB" w:rsidRPr="001A4568" w:rsidRDefault="00087CFB" w:rsidP="00CC5511">
            <w:pPr>
              <w:pStyle w:val="aa"/>
              <w:numPr>
                <w:ilvl w:val="0"/>
                <w:numId w:val="30"/>
              </w:numPr>
              <w:spacing w:after="0"/>
              <w:ind w:left="361" w:hanging="283"/>
              <w:jc w:val="both"/>
              <w:rPr>
                <w:rFonts w:ascii="Sylfaen" w:hAnsi="Sylfaen"/>
                <w:color w:val="000000" w:themeColor="text1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Նախագծանախահաշվային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փաստաթղթերի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>,</w:t>
            </w:r>
            <w:r w:rsid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փորձաքննության ծառայությունների,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որակի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տեխնիկական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հսկողության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>ծառայությունների, հեղինակային հսկողության ծառայությունների և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շինարարական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աշխատանքների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ձեռք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բերման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մրցույթների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կազմակերպում</w:t>
            </w:r>
            <w:r w:rsidR="00F53122">
              <w:rPr>
                <w:rFonts w:ascii="Sylfaen" w:hAnsi="Sylfaen"/>
                <w:color w:val="000000" w:themeColor="text1"/>
                <w:szCs w:val="24"/>
                <w:lang w:val="hy-AM"/>
              </w:rPr>
              <w:t>։</w:t>
            </w:r>
          </w:p>
          <w:p w:rsidR="00087CFB" w:rsidRPr="001A4568" w:rsidRDefault="00087CFB" w:rsidP="00CC5511">
            <w:pPr>
              <w:pStyle w:val="aa"/>
              <w:numPr>
                <w:ilvl w:val="0"/>
                <w:numId w:val="30"/>
              </w:numPr>
              <w:spacing w:after="0"/>
              <w:ind w:left="361" w:hanging="283"/>
              <w:jc w:val="both"/>
              <w:rPr>
                <w:rFonts w:ascii="Sylfaen" w:hAnsi="Sylfaen"/>
                <w:color w:val="000000" w:themeColor="text1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Մրցույթում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հաղթող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ճանաչված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կազմակերպությունների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հետ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պայմանագրերի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կնքում</w:t>
            </w:r>
            <w:r w:rsidR="00F53122">
              <w:rPr>
                <w:rFonts w:ascii="Sylfaen" w:hAnsi="Sylfaen"/>
                <w:color w:val="000000" w:themeColor="text1"/>
                <w:szCs w:val="24"/>
                <w:lang w:val="hy-AM"/>
              </w:rPr>
              <w:t>։</w:t>
            </w:r>
          </w:p>
          <w:p w:rsidR="00944605" w:rsidRDefault="00087CFB" w:rsidP="00944605">
            <w:pPr>
              <w:pStyle w:val="aa"/>
              <w:numPr>
                <w:ilvl w:val="0"/>
                <w:numId w:val="30"/>
              </w:numPr>
              <w:spacing w:after="0"/>
              <w:ind w:left="361" w:hanging="283"/>
              <w:jc w:val="both"/>
              <w:rPr>
                <w:rFonts w:ascii="Sylfaen" w:hAnsi="Sylfaen"/>
                <w:color w:val="000000" w:themeColor="text1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Կատարվող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աշխատանքների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և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մատուցվող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ծառայությունների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վերահսկողության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իրականացում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>:</w:t>
            </w:r>
          </w:p>
          <w:p w:rsidR="00087CFB" w:rsidRPr="00944605" w:rsidRDefault="00087CFB" w:rsidP="00944605">
            <w:pPr>
              <w:pStyle w:val="aa"/>
              <w:numPr>
                <w:ilvl w:val="0"/>
                <w:numId w:val="30"/>
              </w:numPr>
              <w:spacing w:after="0"/>
              <w:ind w:left="361" w:hanging="283"/>
              <w:jc w:val="both"/>
              <w:rPr>
                <w:rFonts w:ascii="Sylfaen" w:hAnsi="Sylfaen"/>
                <w:color w:val="000000" w:themeColor="text1"/>
                <w:szCs w:val="24"/>
                <w:lang w:val="hy-AM"/>
              </w:rPr>
            </w:pP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Աշխատանքների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տեխնիկական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հսկողության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իրականացում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,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ժամկետների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պահպանման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հսկողություն</w:t>
            </w:r>
            <w:r w:rsidR="00F53122"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>։</w:t>
            </w:r>
          </w:p>
          <w:p w:rsidR="00087CFB" w:rsidRPr="001A4568" w:rsidRDefault="00087CFB" w:rsidP="00CC5511">
            <w:pPr>
              <w:pStyle w:val="aa"/>
              <w:numPr>
                <w:ilvl w:val="0"/>
                <w:numId w:val="30"/>
              </w:numPr>
              <w:spacing w:after="0"/>
              <w:ind w:left="361" w:hanging="283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Աշխատանքների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կատարման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ավարտական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ակտերի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հաստատում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>:</w:t>
            </w:r>
          </w:p>
        </w:tc>
      </w:tr>
      <w:tr w:rsidR="009F1AD1" w:rsidRPr="001A4568" w:rsidTr="00542F41">
        <w:trPr>
          <w:trHeight w:val="403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:rsidR="009F1AD1" w:rsidRPr="00F53122" w:rsidRDefault="009F1AD1" w:rsidP="00F53122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en-US"/>
              </w:rPr>
            </w:pPr>
            <w:r w:rsidRPr="00F53122">
              <w:rPr>
                <w:rFonts w:ascii="Sylfaen" w:hAnsi="Sylfaen"/>
                <w:color w:val="000000" w:themeColor="text1"/>
                <w:sz w:val="22"/>
                <w:lang w:val="en-US"/>
              </w:rPr>
              <w:t>2.</w:t>
            </w:r>
          </w:p>
        </w:tc>
        <w:tc>
          <w:tcPr>
            <w:tcW w:w="14978" w:type="dxa"/>
            <w:gridSpan w:val="9"/>
            <w:shd w:val="clear" w:color="auto" w:fill="C7C9F1"/>
            <w:vAlign w:val="center"/>
          </w:tcPr>
          <w:p w:rsidR="009F1AD1" w:rsidRPr="00F53122" w:rsidRDefault="009F1AD1" w:rsidP="00542F4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F53122">
              <w:rPr>
                <w:rFonts w:ascii="Sylfaen" w:hAnsi="Sylfaen"/>
                <w:color w:val="000000" w:themeColor="text1"/>
                <w:sz w:val="22"/>
                <w:lang w:val="hy-AM"/>
              </w:rPr>
              <w:t>ԱՍՖԱԼՏԻ ՓՈՍԱՅԻՆ ՎԵՐԱՆՈՐՈԳՈՒՄ</w:t>
            </w:r>
          </w:p>
        </w:tc>
      </w:tr>
      <w:tr w:rsidR="009F1AD1" w:rsidRPr="005365DA" w:rsidTr="00F53122">
        <w:trPr>
          <w:trHeight w:val="441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:rsidR="009F1AD1" w:rsidRPr="00F53122" w:rsidRDefault="009F1AD1" w:rsidP="00F53122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en-US"/>
              </w:rPr>
            </w:pPr>
          </w:p>
        </w:tc>
        <w:tc>
          <w:tcPr>
            <w:tcW w:w="14978" w:type="dxa"/>
            <w:gridSpan w:val="9"/>
            <w:shd w:val="clear" w:color="auto" w:fill="FFFFFF" w:themeFill="background1"/>
            <w:vAlign w:val="center"/>
          </w:tcPr>
          <w:p w:rsidR="009F1AD1" w:rsidRPr="00F53122" w:rsidRDefault="009F1AD1" w:rsidP="00F53122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en-US"/>
              </w:rPr>
            </w:pPr>
            <w:r w:rsidRPr="00F53122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Տարվա ընթացքում Աբովյան համայնքի փողոցներում առաջացած փոսերի, ասֆալտի ճեղքերի և վնասված հատվածների վերանորոգում։</w:t>
            </w:r>
          </w:p>
        </w:tc>
      </w:tr>
      <w:tr w:rsidR="009F1AD1" w:rsidRPr="005365DA" w:rsidTr="00F53122">
        <w:trPr>
          <w:cantSplit/>
          <w:trHeight w:val="2691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:rsidR="009F1AD1" w:rsidRPr="00F53122" w:rsidRDefault="009F1AD1" w:rsidP="00F53122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en-US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F1AD1" w:rsidRPr="00F53122" w:rsidRDefault="00CD48B4" w:rsidP="00F53122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F53122"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  <w:t>Ապահովել համայնքային ենթակայության ճանապարհների և  մայթերի պահպանման ծառայությունների մատուցումը, ունենալ բարեկարգ, կանոնակարգված փողոցներ, նվազեցնել ճանապարհատրանսպորտային պատահարների թիվը։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:rsidR="009F1AD1" w:rsidRPr="00F53122" w:rsidRDefault="00A558F5" w:rsidP="00F53122">
            <w:pPr>
              <w:pStyle w:val="aa"/>
              <w:numPr>
                <w:ilvl w:val="0"/>
                <w:numId w:val="38"/>
              </w:numPr>
              <w:tabs>
                <w:tab w:val="left" w:pos="401"/>
              </w:tabs>
              <w:ind w:left="176" w:hanging="142"/>
              <w:jc w:val="both"/>
              <w:rPr>
                <w:rFonts w:ascii="Sylfaen" w:hAnsi="Sylfaen"/>
                <w:lang w:val="hy-AM"/>
              </w:rPr>
            </w:pPr>
            <w:r w:rsidRPr="00F53122">
              <w:rPr>
                <w:rFonts w:ascii="Sylfaen" w:hAnsi="Sylfaen"/>
                <w:color w:val="000000" w:themeColor="text1"/>
                <w:lang w:val="hy-AM"/>
              </w:rPr>
              <w:t>Փողոցների,բակերի մայթերի ասֆալտի փոսային վերանորոգում</w:t>
            </w:r>
            <w:r w:rsidRPr="00F53122">
              <w:rPr>
                <w:rFonts w:ascii="Sylfaen" w:hAnsi="Sylfaen"/>
                <w:lang w:val="hy-AM"/>
              </w:rPr>
              <w:t xml:space="preserve">- </w:t>
            </w:r>
            <w:r w:rsidR="00E84803">
              <w:rPr>
                <w:rFonts w:ascii="Sylfaen" w:hAnsi="Sylfaen"/>
                <w:lang w:val="hy-AM"/>
              </w:rPr>
              <w:t>17 000</w:t>
            </w:r>
            <w:r w:rsidRPr="00F53122">
              <w:rPr>
                <w:rFonts w:ascii="Sylfaen" w:hAnsi="Sylfaen"/>
                <w:lang w:val="hy-AM"/>
              </w:rPr>
              <w:t xml:space="preserve"> ք.մ</w:t>
            </w:r>
          </w:p>
          <w:p w:rsidR="00A558F5" w:rsidRPr="00F53122" w:rsidRDefault="00A558F5" w:rsidP="00F53122">
            <w:pPr>
              <w:pStyle w:val="aa"/>
              <w:numPr>
                <w:ilvl w:val="0"/>
                <w:numId w:val="38"/>
              </w:numPr>
              <w:ind w:left="176" w:hanging="142"/>
              <w:jc w:val="both"/>
              <w:rPr>
                <w:rFonts w:ascii="Sylfaen" w:hAnsi="Sylfaen"/>
                <w:lang w:val="hy-AM"/>
              </w:rPr>
            </w:pPr>
            <w:r w:rsidRPr="00F53122">
              <w:rPr>
                <w:rFonts w:ascii="Sylfaen" w:hAnsi="Sylfaen"/>
                <w:lang w:val="hy-AM"/>
              </w:rPr>
              <w:t>Ճանապարհատրանսպորտային պատահարների միջին հաճախականությունը տարվա ընթացքում</w:t>
            </w:r>
            <w:r w:rsidR="00E84803">
              <w:rPr>
                <w:rFonts w:ascii="Sylfaen" w:hAnsi="Sylfaen"/>
                <w:lang w:val="hy-AM"/>
              </w:rPr>
              <w:t xml:space="preserve"> – 11</w:t>
            </w:r>
            <w:r w:rsidRPr="00F53122">
              <w:rPr>
                <w:rFonts w:ascii="Sylfaen" w:hAnsi="Sylfaen"/>
                <w:lang w:val="hy-AM"/>
              </w:rPr>
              <w:t>00 վթար</w:t>
            </w:r>
          </w:p>
          <w:p w:rsidR="00A558F5" w:rsidRPr="00F53122" w:rsidRDefault="00A558F5" w:rsidP="00F53122">
            <w:pPr>
              <w:tabs>
                <w:tab w:val="left" w:pos="401"/>
              </w:tabs>
              <w:spacing w:line="276" w:lineRule="auto"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textDirection w:val="btLr"/>
          </w:tcPr>
          <w:p w:rsidR="00886CB0" w:rsidRPr="00F53122" w:rsidRDefault="00886CB0" w:rsidP="00F53122">
            <w:pPr>
              <w:spacing w:line="276" w:lineRule="auto"/>
              <w:ind w:left="113" w:right="113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01 ապրիլ 2023 թվական</w:t>
            </w:r>
          </w:p>
          <w:p w:rsidR="00886CB0" w:rsidRPr="00F53122" w:rsidRDefault="00886CB0" w:rsidP="00F53122">
            <w:pPr>
              <w:spacing w:line="276" w:lineRule="auto"/>
              <w:ind w:left="113" w:right="113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25 դեկտեմբեր 2023 թվական</w:t>
            </w:r>
          </w:p>
          <w:p w:rsidR="009F1AD1" w:rsidRPr="00F53122" w:rsidRDefault="009F1AD1" w:rsidP="00F53122">
            <w:pPr>
              <w:pStyle w:val="aa"/>
              <w:ind w:left="220" w:right="113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886CB0" w:rsidRPr="00F53122" w:rsidRDefault="00886CB0" w:rsidP="00F53122">
            <w:pPr>
              <w:spacing w:line="276" w:lineRule="auto"/>
              <w:ind w:left="113" w:right="113"/>
              <w:contextualSpacing/>
              <w:rPr>
                <w:rFonts w:ascii="Sylfaen" w:hAnsi="Sylfaen"/>
                <w:b w:val="0"/>
                <w:bCs/>
                <w:color w:val="000000" w:themeColor="text1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bCs/>
                <w:color w:val="000000" w:themeColor="text1"/>
                <w:sz w:val="22"/>
                <w:lang w:val="hy-AM"/>
              </w:rPr>
              <w:t>Աբովյան համայնքի 2023 թվականի  բյուջեի միջոցներ</w:t>
            </w:r>
          </w:p>
          <w:p w:rsidR="009F1AD1" w:rsidRPr="00F53122" w:rsidRDefault="009F1AD1" w:rsidP="00F53122">
            <w:pPr>
              <w:pStyle w:val="aa"/>
              <w:ind w:left="220" w:right="113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2504" w:type="dxa"/>
            <w:gridSpan w:val="3"/>
            <w:shd w:val="clear" w:color="auto" w:fill="FFFFFF" w:themeFill="background1"/>
          </w:tcPr>
          <w:p w:rsidR="009F1AD1" w:rsidRPr="00F53122" w:rsidRDefault="00A558F5" w:rsidP="00F53122">
            <w:pPr>
              <w:pStyle w:val="aa"/>
              <w:ind w:left="22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F53122">
              <w:rPr>
                <w:rFonts w:ascii="Sylfaen" w:hAnsi="Sylfaen"/>
                <w:color w:val="000000" w:themeColor="text1"/>
                <w:lang w:val="hy-AM"/>
              </w:rPr>
              <w:t xml:space="preserve">Ծրագրի գնահատման համակարգ, մոնիթորինգի և գնահատման (ՄԳ)  կիսամյակային, տարեկան </w:t>
            </w:r>
            <w:r w:rsidR="00886CB0" w:rsidRPr="00F53122">
              <w:rPr>
                <w:rFonts w:ascii="Sylfaen" w:hAnsi="Sylfaen"/>
                <w:color w:val="000000" w:themeColor="text1"/>
                <w:lang w:val="hy-AM"/>
              </w:rPr>
              <w:t xml:space="preserve">հաշվետվություննե, </w:t>
            </w:r>
            <w:r w:rsidRPr="00F53122">
              <w:rPr>
                <w:rFonts w:ascii="Sylfaen" w:hAnsi="Sylfaen"/>
                <w:color w:val="000000" w:themeColor="text1"/>
                <w:lang w:val="hy-AM"/>
              </w:rPr>
              <w:t>բնակչություն</w:t>
            </w:r>
          </w:p>
        </w:tc>
      </w:tr>
      <w:tr w:rsidR="00294B8D" w:rsidRPr="005365DA" w:rsidTr="00F53122">
        <w:trPr>
          <w:cantSplit/>
          <w:trHeight w:val="2278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294B8D" w:rsidRPr="00F53122" w:rsidRDefault="00294B8D" w:rsidP="00F53122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746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94B8D" w:rsidRPr="00F53122" w:rsidRDefault="00294B8D" w:rsidP="00F53122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F53122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294B8D" w:rsidRPr="00F53122" w:rsidRDefault="00294B8D" w:rsidP="00F53122">
            <w:pPr>
              <w:pStyle w:val="aa"/>
              <w:numPr>
                <w:ilvl w:val="0"/>
                <w:numId w:val="40"/>
              </w:numPr>
              <w:spacing w:after="0"/>
              <w:ind w:left="361" w:hanging="425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F53122">
              <w:rPr>
                <w:rFonts w:ascii="Sylfaen" w:hAnsi="Sylfaen" w:cs="Sylfaen"/>
                <w:color w:val="000000" w:themeColor="text1"/>
                <w:lang w:val="hy-AM"/>
              </w:rPr>
              <w:t>Ներհամայնքային</w:t>
            </w:r>
            <w:r w:rsidRPr="00F53122">
              <w:rPr>
                <w:rFonts w:ascii="Sylfaen" w:hAnsi="Sylfaen"/>
                <w:color w:val="000000" w:themeColor="text1"/>
                <w:lang w:val="hy-AM"/>
              </w:rPr>
              <w:t xml:space="preserve"> ճանապարհային տնտեսության պահպանություն</w:t>
            </w:r>
            <w:r w:rsidR="00F53122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294B8D" w:rsidRPr="00F53122" w:rsidRDefault="00294B8D" w:rsidP="00F53122">
            <w:pPr>
              <w:pStyle w:val="aa"/>
              <w:numPr>
                <w:ilvl w:val="0"/>
                <w:numId w:val="40"/>
              </w:numPr>
              <w:spacing w:after="0"/>
              <w:ind w:left="361" w:hanging="425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F53122">
              <w:rPr>
                <w:rFonts w:ascii="Sylfaen" w:hAnsi="Sylfaen"/>
                <w:color w:val="000000" w:themeColor="text1"/>
                <w:lang w:val="hy-AM"/>
              </w:rPr>
              <w:t>Աշխատանքների տեխնիկական հսկողության իրականացում</w:t>
            </w:r>
            <w:r w:rsidR="00F53122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294B8D" w:rsidRPr="00F53122" w:rsidRDefault="00294B8D" w:rsidP="00F53122">
            <w:pPr>
              <w:pStyle w:val="aa"/>
              <w:numPr>
                <w:ilvl w:val="0"/>
                <w:numId w:val="40"/>
              </w:numPr>
              <w:spacing w:after="0"/>
              <w:ind w:left="361" w:hanging="425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F53122">
              <w:rPr>
                <w:rFonts w:ascii="Sylfaen" w:hAnsi="Sylfaen"/>
                <w:color w:val="000000" w:themeColor="text1"/>
                <w:lang w:val="hy-AM"/>
              </w:rPr>
              <w:t>Աշխատանքների կատարման ավարտական ակտերի հաստատում</w:t>
            </w:r>
            <w:r w:rsidR="00F53122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</w:tc>
        <w:tc>
          <w:tcPr>
            <w:tcW w:w="7511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94B8D" w:rsidRPr="00F53122" w:rsidRDefault="00294B8D" w:rsidP="00F53122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F53122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294B8D" w:rsidRPr="00F53122" w:rsidRDefault="00294B8D" w:rsidP="00E84803">
            <w:pPr>
              <w:numPr>
                <w:ilvl w:val="0"/>
                <w:numId w:val="39"/>
              </w:numPr>
              <w:spacing w:line="276" w:lineRule="auto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բյուջեի միջոցներ</w:t>
            </w:r>
            <w:r w:rsidR="00F53122">
              <w:rPr>
                <w:rFonts w:ascii="Sylfaen" w:hAnsi="Sylfaen"/>
                <w:b w:val="0"/>
                <w:sz w:val="22"/>
                <w:lang w:val="hy-AM"/>
              </w:rPr>
              <w:t xml:space="preserve"> -</w:t>
            </w:r>
            <w:r w:rsidR="0043411E">
              <w:rPr>
                <w:rFonts w:ascii="Sylfaen" w:hAnsi="Sylfaen"/>
                <w:b w:val="0"/>
                <w:sz w:val="22"/>
                <w:lang w:val="hy-AM"/>
              </w:rPr>
              <w:t>1</w:t>
            </w:r>
            <w:r w:rsidR="00E84803">
              <w:rPr>
                <w:rFonts w:ascii="Sylfaen" w:hAnsi="Sylfaen"/>
                <w:b w:val="0"/>
                <w:sz w:val="22"/>
                <w:lang w:val="hy-AM"/>
              </w:rPr>
              <w:t> 076 649</w:t>
            </w:r>
            <w:r w:rsidR="0043411E">
              <w:rPr>
                <w:rFonts w:ascii="Sylfaen" w:hAnsi="Sylfaen"/>
                <w:b w:val="0"/>
                <w:sz w:val="22"/>
                <w:lang w:val="hy-AM"/>
              </w:rPr>
              <w:t>․</w:t>
            </w:r>
            <w:r w:rsidR="0043411E">
              <w:rPr>
                <w:rFonts w:ascii="Times New Roman" w:hAnsi="Times New Roman" w:cs="Times New Roman"/>
                <w:b w:val="0"/>
                <w:sz w:val="22"/>
                <w:lang w:val="hy-AM"/>
              </w:rPr>
              <w:t xml:space="preserve">0 </w:t>
            </w:r>
            <w:r w:rsidR="00F53122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F53122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հազար դրամ</w:t>
            </w:r>
          </w:p>
          <w:p w:rsidR="00294B8D" w:rsidRPr="00F53122" w:rsidRDefault="00294B8D" w:rsidP="00E84803">
            <w:pPr>
              <w:numPr>
                <w:ilvl w:val="0"/>
                <w:numId w:val="39"/>
              </w:numPr>
              <w:spacing w:line="276" w:lineRule="auto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Փողոցների,բակերի մայթերի ասֆալտի փոսային վերանորոգում-</w:t>
            </w:r>
            <w:r w:rsidR="00944605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120 060</w:t>
            </w:r>
            <w:r w:rsidR="00944605" w:rsidRPr="00944605">
              <w:rPr>
                <w:rFonts w:ascii="Sylfaen" w:hAnsi="Sylfaen"/>
                <w:b w:val="0"/>
                <w:sz w:val="22"/>
                <w:lang w:val="hy-AM"/>
              </w:rPr>
              <w:t>.</w:t>
            </w:r>
            <w:r w:rsidR="00944605">
              <w:rPr>
                <w:rFonts w:ascii="Sylfaen" w:hAnsi="Sylfaen"/>
                <w:b w:val="0"/>
                <w:sz w:val="22"/>
                <w:lang w:val="hy-AM"/>
              </w:rPr>
              <w:t>0</w:t>
            </w:r>
            <w:r w:rsidRPr="00F53122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F53122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հազար</w:t>
            </w:r>
            <w:r w:rsidRPr="00F53122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</w:t>
            </w:r>
            <w:r w:rsidRPr="00F53122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դրամ</w:t>
            </w:r>
          </w:p>
          <w:p w:rsidR="00E84803" w:rsidRPr="00226A86" w:rsidRDefault="00E84803" w:rsidP="00E84803">
            <w:pPr>
              <w:pStyle w:val="a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Cs w:val="20"/>
                <w:lang w:val="ro-RO"/>
              </w:rPr>
              <w:t xml:space="preserve">Ծրագրի իրականացման </w:t>
            </w:r>
            <w:r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ժամանակահատվածում ստեղծվող ժամանակավոր աշխատատեղերի թիվ </w:t>
            </w:r>
            <w:r w:rsidRPr="00226A86">
              <w:rPr>
                <w:rFonts w:ascii="Sylfaen" w:hAnsi="Sylfaen" w:cs="Sylfaen"/>
                <w:szCs w:val="20"/>
                <w:lang w:val="hy-AM"/>
              </w:rPr>
              <w:t>–</w:t>
            </w:r>
            <w:r>
              <w:rPr>
                <w:rFonts w:ascii="Sylfaen" w:hAnsi="Sylfaen" w:cs="Sylfaen"/>
                <w:szCs w:val="20"/>
                <w:lang w:val="hy-AM"/>
              </w:rPr>
              <w:t xml:space="preserve"> 10</w:t>
            </w:r>
          </w:p>
          <w:p w:rsidR="00E84803" w:rsidRPr="00F53122" w:rsidRDefault="00E84803" w:rsidP="00E84803">
            <w:pPr>
              <w:spacing w:line="276" w:lineRule="auto"/>
              <w:ind w:left="720"/>
              <w:contextualSpacing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</w:tr>
    </w:tbl>
    <w:tbl>
      <w:tblPr>
        <w:tblStyle w:val="210"/>
        <w:tblW w:w="1568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5528"/>
        <w:gridCol w:w="567"/>
        <w:gridCol w:w="850"/>
        <w:gridCol w:w="1418"/>
        <w:gridCol w:w="1795"/>
      </w:tblGrid>
      <w:tr w:rsidR="002C45EC" w:rsidRPr="001A4568" w:rsidTr="00F53122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2C45EC" w:rsidRPr="00944605" w:rsidRDefault="002C45EC" w:rsidP="00F53122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  <w:r w:rsidRPr="00944605">
              <w:rPr>
                <w:rFonts w:ascii="Sylfaen" w:hAnsi="Sylfaen"/>
                <w:sz w:val="22"/>
                <w:lang w:val="hy-AM"/>
              </w:rPr>
              <w:t>3.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</w:tcBorders>
            <w:shd w:val="clear" w:color="auto" w:fill="C7C9F1"/>
            <w:vAlign w:val="center"/>
          </w:tcPr>
          <w:p w:rsidR="002C45EC" w:rsidRPr="00F53122" w:rsidRDefault="002C45EC" w:rsidP="00F53122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  <w:r w:rsidRPr="00F53122">
              <w:rPr>
                <w:rFonts w:ascii="Sylfaen" w:hAnsi="Sylfaen"/>
                <w:sz w:val="22"/>
                <w:lang w:val="hy-AM"/>
              </w:rPr>
              <w:t>ԼՈՒՍԱՎՈՐՈՒԹՅՈՒՆ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2C45EC" w:rsidRPr="00F53122" w:rsidRDefault="002C45EC" w:rsidP="00F53122">
            <w:pPr>
              <w:spacing w:line="276" w:lineRule="auto"/>
              <w:jc w:val="left"/>
              <w:rPr>
                <w:rFonts w:ascii="Sylfaen" w:hAnsi="Sylfaen"/>
                <w:sz w:val="22"/>
                <w:lang w:val="hy-AM"/>
              </w:rPr>
            </w:pPr>
            <w:r w:rsidRPr="00F53122">
              <w:rPr>
                <w:rFonts w:ascii="Sylfaen" w:hAnsi="Sylfaen"/>
                <w:sz w:val="22"/>
                <w:lang w:val="hy-AM"/>
              </w:rPr>
              <w:t xml:space="preserve">Մուտքային ցուցանիշներ (ներդրված </w:t>
            </w:r>
            <w:r w:rsidRPr="00F53122">
              <w:rPr>
                <w:rFonts w:ascii="Sylfaen" w:hAnsi="Sylfaen"/>
                <w:sz w:val="22"/>
                <w:lang w:val="hy-AM"/>
              </w:rPr>
              <w:lastRenderedPageBreak/>
              <w:t>ռեսուրսներ)`</w:t>
            </w:r>
          </w:p>
        </w:tc>
      </w:tr>
      <w:tr w:rsidR="002C45EC" w:rsidRPr="001A4568" w:rsidTr="008E5B21">
        <w:trPr>
          <w:trHeight w:val="542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2C45EC" w:rsidRPr="00F53122" w:rsidRDefault="002C45EC" w:rsidP="00F53122">
            <w:pPr>
              <w:spacing w:after="200" w:line="276" w:lineRule="auto"/>
              <w:contextualSpacing/>
              <w:jc w:val="left"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10915" w:type="dxa"/>
            <w:gridSpan w:val="3"/>
            <w:shd w:val="clear" w:color="auto" w:fill="FFFFFF" w:themeFill="background1"/>
          </w:tcPr>
          <w:p w:rsidR="002C45EC" w:rsidRPr="00F53122" w:rsidRDefault="002C45EC" w:rsidP="00F53122">
            <w:pPr>
              <w:numPr>
                <w:ilvl w:val="0"/>
                <w:numId w:val="28"/>
              </w:numPr>
              <w:spacing w:line="276" w:lineRule="auto"/>
              <w:ind w:left="318" w:hanging="142"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Աբովյան քաղաք</w:t>
            </w:r>
          </w:p>
          <w:p w:rsidR="002C45EC" w:rsidRPr="00F53122" w:rsidRDefault="002C45EC" w:rsidP="00F53122">
            <w:pPr>
              <w:spacing w:line="276" w:lineRule="auto"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Հատիս փողոցի նոր թաղամասի լուսավորության 2200 գծամետր  համակարգի կառուցում։</w:t>
            </w:r>
          </w:p>
        </w:tc>
        <w:tc>
          <w:tcPr>
            <w:tcW w:w="4063" w:type="dxa"/>
            <w:gridSpan w:val="3"/>
            <w:shd w:val="clear" w:color="auto" w:fill="FFF2CC" w:themeFill="accent4" w:themeFillTint="33"/>
          </w:tcPr>
          <w:p w:rsidR="002C45EC" w:rsidRPr="00F53122" w:rsidRDefault="002C45EC" w:rsidP="00F53122">
            <w:pPr>
              <w:numPr>
                <w:ilvl w:val="0"/>
                <w:numId w:val="34"/>
              </w:numPr>
              <w:spacing w:line="276" w:lineRule="auto"/>
              <w:ind w:left="459" w:hanging="284"/>
              <w:contextualSpacing/>
              <w:jc w:val="both"/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</w:pPr>
            <w:r w:rsidRPr="00F53122">
              <w:rPr>
                <w:rFonts w:ascii="Sylfaen" w:eastAsia="Times New Roman" w:hAnsi="Sylfaen" w:cs="Sylfaen"/>
                <w:b w:val="0"/>
                <w:bCs/>
                <w:sz w:val="22"/>
                <w:lang w:val="hy-AM"/>
              </w:rPr>
              <w:t>Ծրագրի</w:t>
            </w:r>
            <w:r w:rsidRPr="00F53122">
              <w:rPr>
                <w:rFonts w:ascii="Sylfaen" w:eastAsia="Times New Roman" w:hAnsi="Sylfaen"/>
                <w:b w:val="0"/>
                <w:bCs/>
                <w:sz w:val="22"/>
                <w:lang w:val="hy-AM"/>
              </w:rPr>
              <w:t xml:space="preserve"> ընդհանուր բյուջեն </w:t>
            </w:r>
            <w:r w:rsidRPr="00F53122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>20.500.000 դրամ</w:t>
            </w:r>
          </w:p>
        </w:tc>
      </w:tr>
      <w:tr w:rsidR="002C45EC" w:rsidRPr="001A4568" w:rsidTr="008E5B21">
        <w:trPr>
          <w:trHeight w:val="564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2C45EC" w:rsidRPr="00F53122" w:rsidRDefault="002C45EC" w:rsidP="00F53122">
            <w:pPr>
              <w:spacing w:after="200" w:line="276" w:lineRule="auto"/>
              <w:contextualSpacing/>
              <w:jc w:val="left"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10915" w:type="dxa"/>
            <w:gridSpan w:val="3"/>
            <w:shd w:val="clear" w:color="auto" w:fill="auto"/>
          </w:tcPr>
          <w:p w:rsidR="002C45EC" w:rsidRPr="00F53122" w:rsidRDefault="002C45EC" w:rsidP="00F53122">
            <w:pPr>
              <w:numPr>
                <w:ilvl w:val="0"/>
                <w:numId w:val="28"/>
              </w:numPr>
              <w:spacing w:line="276" w:lineRule="auto"/>
              <w:ind w:left="318" w:hanging="142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Առինջ գյուղ</w:t>
            </w:r>
          </w:p>
          <w:p w:rsidR="002C45EC" w:rsidRPr="00F53122" w:rsidRDefault="002C45EC" w:rsidP="00F53122">
            <w:pPr>
              <w:spacing w:line="276" w:lineRule="auto"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Ձագավանքի փողոցի՝ 800 գծամետր։</w:t>
            </w:r>
          </w:p>
        </w:tc>
        <w:tc>
          <w:tcPr>
            <w:tcW w:w="4063" w:type="dxa"/>
            <w:gridSpan w:val="3"/>
            <w:shd w:val="clear" w:color="auto" w:fill="FFF2CC" w:themeFill="accent4" w:themeFillTint="33"/>
          </w:tcPr>
          <w:p w:rsidR="002C45EC" w:rsidRPr="00F53122" w:rsidRDefault="002C45EC" w:rsidP="00F53122">
            <w:pPr>
              <w:numPr>
                <w:ilvl w:val="0"/>
                <w:numId w:val="33"/>
              </w:numPr>
              <w:spacing w:after="200" w:line="276" w:lineRule="auto"/>
              <w:ind w:left="459" w:hanging="284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 xml:space="preserve">Ծրագրի ընդհանուր բյուջեն </w:t>
            </w:r>
            <w:r w:rsidRPr="00F53122">
              <w:rPr>
                <w:rFonts w:ascii="Sylfaen" w:hAnsi="Sylfaen"/>
                <w:b w:val="0"/>
                <w:sz w:val="22"/>
                <w:lang w:val="en-US"/>
              </w:rPr>
              <w:t>7</w:t>
            </w:r>
            <w:r w:rsidRPr="00F53122">
              <w:rPr>
                <w:rFonts w:ascii="Sylfaen" w:hAnsi="Sylfaen"/>
                <w:b w:val="0"/>
                <w:sz w:val="22"/>
                <w:lang w:val="hy-AM"/>
              </w:rPr>
              <w:t>.</w:t>
            </w:r>
            <w:r w:rsidRPr="00F53122">
              <w:rPr>
                <w:rFonts w:ascii="Sylfaen" w:hAnsi="Sylfaen"/>
                <w:b w:val="0"/>
                <w:sz w:val="22"/>
                <w:lang w:val="en-US"/>
              </w:rPr>
              <w:t>532</w:t>
            </w:r>
            <w:r w:rsidRPr="00F53122">
              <w:rPr>
                <w:rFonts w:ascii="Sylfaen" w:hAnsi="Sylfaen"/>
                <w:b w:val="0"/>
                <w:sz w:val="22"/>
                <w:lang w:val="hy-AM"/>
              </w:rPr>
              <w:t>.000 դրամ</w:t>
            </w:r>
          </w:p>
        </w:tc>
      </w:tr>
      <w:tr w:rsidR="002C45EC" w:rsidRPr="001A4568" w:rsidTr="008E5B21">
        <w:trPr>
          <w:trHeight w:val="700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2C45EC" w:rsidRPr="00F53122" w:rsidRDefault="002C45EC" w:rsidP="00F53122">
            <w:pPr>
              <w:spacing w:after="200" w:line="276" w:lineRule="auto"/>
              <w:contextualSpacing/>
              <w:jc w:val="left"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10915" w:type="dxa"/>
            <w:gridSpan w:val="3"/>
            <w:shd w:val="clear" w:color="auto" w:fill="auto"/>
          </w:tcPr>
          <w:p w:rsidR="002C45EC" w:rsidRPr="00F53122" w:rsidRDefault="002C45EC" w:rsidP="00F53122">
            <w:pPr>
              <w:numPr>
                <w:ilvl w:val="0"/>
                <w:numId w:val="28"/>
              </w:numPr>
              <w:spacing w:line="276" w:lineRule="auto"/>
              <w:ind w:left="318" w:hanging="142"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Արամուս գյուղ</w:t>
            </w:r>
          </w:p>
          <w:p w:rsidR="002C45EC" w:rsidRPr="00F53122" w:rsidRDefault="002C45EC" w:rsidP="00F53122">
            <w:pPr>
              <w:spacing w:line="276" w:lineRule="auto"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Տիգրանաձորի խճուղու՝ 580 գծամետրի,   Ջերմատան փողոցի՝ 280 գծամետրի, Երիտասարդական թաղամասի 2-րդ փողոցի՝ 540 գծամետրի։</w:t>
            </w:r>
          </w:p>
        </w:tc>
        <w:tc>
          <w:tcPr>
            <w:tcW w:w="4063" w:type="dxa"/>
            <w:gridSpan w:val="3"/>
            <w:shd w:val="clear" w:color="auto" w:fill="FFF2CC" w:themeFill="accent4" w:themeFillTint="33"/>
          </w:tcPr>
          <w:p w:rsidR="002C45EC" w:rsidRPr="00F53122" w:rsidRDefault="002C45EC" w:rsidP="00F53122">
            <w:pPr>
              <w:numPr>
                <w:ilvl w:val="0"/>
                <w:numId w:val="33"/>
              </w:numPr>
              <w:spacing w:line="276" w:lineRule="auto"/>
              <w:ind w:left="459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 xml:space="preserve">Ծրագրի ընդհանուր բյուջեն </w:t>
            </w:r>
            <w:r w:rsidRPr="00F53122">
              <w:rPr>
                <w:rFonts w:ascii="Sylfaen" w:hAnsi="Sylfaen"/>
                <w:b w:val="0"/>
                <w:sz w:val="22"/>
                <w:lang w:val="en-US"/>
              </w:rPr>
              <w:t>13</w:t>
            </w:r>
            <w:r w:rsidRPr="00F53122">
              <w:rPr>
                <w:rFonts w:ascii="Sylfaen" w:hAnsi="Sylfaen"/>
                <w:b w:val="0"/>
                <w:sz w:val="22"/>
                <w:lang w:val="hy-AM"/>
              </w:rPr>
              <w:t>.</w:t>
            </w:r>
            <w:r w:rsidRPr="00F53122">
              <w:rPr>
                <w:rFonts w:ascii="Sylfaen" w:hAnsi="Sylfaen"/>
                <w:b w:val="0"/>
                <w:sz w:val="22"/>
                <w:lang w:val="en-US"/>
              </w:rPr>
              <w:t>988</w:t>
            </w:r>
            <w:r w:rsidRPr="00F53122">
              <w:rPr>
                <w:rFonts w:ascii="Sylfaen" w:hAnsi="Sylfaen"/>
                <w:b w:val="0"/>
                <w:sz w:val="22"/>
                <w:lang w:val="hy-AM"/>
              </w:rPr>
              <w:t>.000 դրամ</w:t>
            </w:r>
          </w:p>
        </w:tc>
      </w:tr>
      <w:tr w:rsidR="002C45EC" w:rsidRPr="001A4568" w:rsidTr="008E5B21">
        <w:trPr>
          <w:trHeight w:val="555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2C45EC" w:rsidRPr="00F53122" w:rsidRDefault="002C45EC" w:rsidP="00F53122">
            <w:pPr>
              <w:spacing w:after="200" w:line="276" w:lineRule="auto"/>
              <w:contextualSpacing/>
              <w:jc w:val="left"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10915" w:type="dxa"/>
            <w:gridSpan w:val="3"/>
            <w:shd w:val="clear" w:color="auto" w:fill="auto"/>
          </w:tcPr>
          <w:p w:rsidR="002C45EC" w:rsidRPr="00F53122" w:rsidRDefault="002C45EC" w:rsidP="00F53122">
            <w:pPr>
              <w:numPr>
                <w:ilvl w:val="0"/>
                <w:numId w:val="28"/>
              </w:numPr>
              <w:spacing w:line="276" w:lineRule="auto"/>
              <w:ind w:left="318" w:hanging="142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Մայսկովսկի գյուղ</w:t>
            </w:r>
          </w:p>
          <w:p w:rsidR="002C45EC" w:rsidRPr="00F53122" w:rsidRDefault="002C45EC" w:rsidP="00F53122">
            <w:pPr>
              <w:spacing w:line="276" w:lineRule="auto"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15-րդ փողոցների՝  1000 գծամետր։</w:t>
            </w:r>
          </w:p>
        </w:tc>
        <w:tc>
          <w:tcPr>
            <w:tcW w:w="4063" w:type="dxa"/>
            <w:gridSpan w:val="3"/>
            <w:shd w:val="clear" w:color="auto" w:fill="FFF2CC" w:themeFill="accent4" w:themeFillTint="33"/>
          </w:tcPr>
          <w:p w:rsidR="002C45EC" w:rsidRPr="00F53122" w:rsidRDefault="002C45EC" w:rsidP="00F53122">
            <w:pPr>
              <w:numPr>
                <w:ilvl w:val="0"/>
                <w:numId w:val="33"/>
              </w:numPr>
              <w:spacing w:line="276" w:lineRule="auto"/>
              <w:ind w:left="459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 xml:space="preserve">Ծրագրի ընդհանուր բյուջեն </w:t>
            </w:r>
            <w:r w:rsidRPr="00F53122">
              <w:rPr>
                <w:rFonts w:ascii="Sylfaen" w:hAnsi="Sylfaen"/>
                <w:b w:val="0"/>
                <w:sz w:val="22"/>
                <w:lang w:val="en-US"/>
              </w:rPr>
              <w:t>6</w:t>
            </w:r>
            <w:r w:rsidRPr="00F53122">
              <w:rPr>
                <w:rFonts w:ascii="Sylfaen" w:hAnsi="Sylfaen"/>
                <w:b w:val="0"/>
                <w:sz w:val="22"/>
                <w:lang w:val="hy-AM"/>
              </w:rPr>
              <w:t>.</w:t>
            </w:r>
            <w:r w:rsidRPr="00F53122">
              <w:rPr>
                <w:rFonts w:ascii="Sylfaen" w:hAnsi="Sylfaen"/>
                <w:b w:val="0"/>
                <w:sz w:val="22"/>
                <w:lang w:val="en-US"/>
              </w:rPr>
              <w:t>900</w:t>
            </w:r>
            <w:r w:rsidRPr="00F53122">
              <w:rPr>
                <w:rFonts w:ascii="Sylfaen" w:hAnsi="Sylfaen"/>
                <w:b w:val="0"/>
                <w:sz w:val="22"/>
                <w:lang w:val="hy-AM"/>
              </w:rPr>
              <w:t>.000 դրամ</w:t>
            </w:r>
          </w:p>
        </w:tc>
      </w:tr>
      <w:tr w:rsidR="002C45EC" w:rsidRPr="001A4568" w:rsidTr="008E5B21">
        <w:trPr>
          <w:trHeight w:val="562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2C45EC" w:rsidRPr="00F53122" w:rsidRDefault="002C45EC" w:rsidP="00F53122">
            <w:pPr>
              <w:spacing w:after="200" w:line="276" w:lineRule="auto"/>
              <w:contextualSpacing/>
              <w:jc w:val="left"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10915" w:type="dxa"/>
            <w:gridSpan w:val="3"/>
            <w:shd w:val="clear" w:color="auto" w:fill="auto"/>
          </w:tcPr>
          <w:p w:rsidR="002C45EC" w:rsidRPr="00F53122" w:rsidRDefault="002C45EC" w:rsidP="00F53122">
            <w:pPr>
              <w:numPr>
                <w:ilvl w:val="0"/>
                <w:numId w:val="28"/>
              </w:numPr>
              <w:spacing w:line="276" w:lineRule="auto"/>
              <w:ind w:left="318" w:hanging="142"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Պտղնի գյուղ</w:t>
            </w:r>
          </w:p>
          <w:p w:rsidR="002C45EC" w:rsidRPr="00F53122" w:rsidRDefault="002C45EC" w:rsidP="00F53122">
            <w:pPr>
              <w:spacing w:line="276" w:lineRule="auto"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10-րդ  փողոցներ  370 գծամետր, 12-րդ փողոց 130 գծամետր փողոցային լուսավորության համակարգերի  կառուցում։</w:t>
            </w:r>
          </w:p>
        </w:tc>
        <w:tc>
          <w:tcPr>
            <w:tcW w:w="4063" w:type="dxa"/>
            <w:gridSpan w:val="3"/>
            <w:shd w:val="clear" w:color="auto" w:fill="FFF2CC" w:themeFill="accent4" w:themeFillTint="33"/>
          </w:tcPr>
          <w:p w:rsidR="002C45EC" w:rsidRPr="00F53122" w:rsidRDefault="002C45EC" w:rsidP="00F53122">
            <w:pPr>
              <w:numPr>
                <w:ilvl w:val="0"/>
                <w:numId w:val="33"/>
              </w:numPr>
              <w:spacing w:line="276" w:lineRule="auto"/>
              <w:ind w:left="459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 xml:space="preserve">Ծրագրի ընդհանուր բյուջեն </w:t>
            </w:r>
            <w:r w:rsidRPr="00F53122">
              <w:rPr>
                <w:rFonts w:ascii="Sylfaen" w:hAnsi="Sylfaen"/>
                <w:b w:val="0"/>
                <w:sz w:val="22"/>
                <w:lang w:val="en-US"/>
              </w:rPr>
              <w:t>6</w:t>
            </w:r>
            <w:r w:rsidRPr="00F53122">
              <w:rPr>
                <w:rFonts w:ascii="Sylfaen" w:hAnsi="Sylfaen"/>
                <w:b w:val="0"/>
                <w:sz w:val="22"/>
                <w:lang w:val="hy-AM"/>
              </w:rPr>
              <w:t>.</w:t>
            </w:r>
            <w:r w:rsidRPr="00F53122">
              <w:rPr>
                <w:rFonts w:ascii="Sylfaen" w:hAnsi="Sylfaen"/>
                <w:b w:val="0"/>
                <w:sz w:val="22"/>
                <w:lang w:val="en-US"/>
              </w:rPr>
              <w:t>600</w:t>
            </w:r>
            <w:r w:rsidRPr="00F53122">
              <w:rPr>
                <w:rFonts w:ascii="Sylfaen" w:hAnsi="Sylfaen"/>
                <w:b w:val="0"/>
                <w:sz w:val="22"/>
                <w:lang w:val="hy-AM"/>
              </w:rPr>
              <w:t>.000 դրամ</w:t>
            </w:r>
          </w:p>
        </w:tc>
      </w:tr>
      <w:tr w:rsidR="005C4A3F" w:rsidRPr="005365DA" w:rsidTr="00CF41AC">
        <w:trPr>
          <w:trHeight w:val="716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5C4A3F" w:rsidRPr="00F53122" w:rsidRDefault="005C4A3F" w:rsidP="00F53122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5C4A3F" w:rsidRPr="00F53122" w:rsidRDefault="005C4A3F" w:rsidP="00F53122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  <w:r w:rsidRPr="00F53122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 xml:space="preserve">Ծրագրի իրականացման նպատակն է Աբովյան համայնքում </w:t>
            </w:r>
            <w:r w:rsidRPr="00F53122">
              <w:rPr>
                <w:rFonts w:ascii="Sylfaen" w:hAnsi="Sylfaen"/>
                <w:b w:val="0"/>
                <w:sz w:val="22"/>
                <w:lang w:val="hy-AM"/>
              </w:rPr>
              <w:t xml:space="preserve">փողոցները դարձնել լուսավոր և անվտանգ՝ տրանսպոտային միջոցների և հետիոտնի համար: </w:t>
            </w:r>
            <w:r w:rsidRPr="00F53122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>Լուսավորության համակարգի անցկացումը կնպաստի համայնքում բնակչության անվտանգ տեղաշարժմանը գիշերային ժամերին, մարդկանց կենսակերպի բարելավմանը, կխթանի հանցագործությունների թվի նվազմանը։</w:t>
            </w:r>
            <w:r w:rsidRPr="00F53122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F53122">
              <w:rPr>
                <w:rFonts w:ascii="Sylfaen" w:hAnsi="Sylfaen" w:cs="Arial"/>
                <w:b w:val="0"/>
                <w:sz w:val="22"/>
                <w:lang w:val="hy-AM"/>
              </w:rPr>
              <w:t>Ապահովել Աբովյան  համայնքի գլխավոր և ներհամայնքային փողոցների լուսավորվածությունը, բոլոր լուսատուները դարձնել էներգախնայող:</w:t>
            </w:r>
          </w:p>
        </w:tc>
        <w:tc>
          <w:tcPr>
            <w:tcW w:w="5528" w:type="dxa"/>
            <w:shd w:val="clear" w:color="auto" w:fill="FFFFFF" w:themeFill="background1"/>
          </w:tcPr>
          <w:p w:rsidR="005C4A3F" w:rsidRPr="00F53122" w:rsidRDefault="005C4A3F" w:rsidP="00F53122">
            <w:pPr>
              <w:numPr>
                <w:ilvl w:val="0"/>
                <w:numId w:val="29"/>
              </w:numPr>
              <w:spacing w:line="276" w:lineRule="auto"/>
              <w:ind w:left="176" w:hanging="176"/>
              <w:contextualSpacing/>
              <w:jc w:val="both"/>
              <w:rPr>
                <w:rFonts w:ascii="Sylfaen" w:hAnsi="Sylfaen" w:cs="Arial"/>
                <w:b w:val="0"/>
                <w:sz w:val="22"/>
                <w:lang w:val="hy-AM"/>
              </w:rPr>
            </w:pPr>
            <w:r w:rsidRPr="00F53122">
              <w:rPr>
                <w:rFonts w:ascii="Sylfaen" w:hAnsi="Sylfaen" w:cs="Arial"/>
                <w:b w:val="0"/>
                <w:sz w:val="22"/>
                <w:lang w:val="hy-AM"/>
              </w:rPr>
              <w:t xml:space="preserve">Փողոցների  լուսավորության համակարգի ընդհանուր երկարությունը -  </w:t>
            </w:r>
            <w:r w:rsidR="007C5266">
              <w:rPr>
                <w:rFonts w:ascii="Sylfaen" w:hAnsi="Sylfaen" w:cs="Arial"/>
                <w:b w:val="0"/>
                <w:sz w:val="22"/>
                <w:lang w:val="hy-AM"/>
              </w:rPr>
              <w:t>28 000</w:t>
            </w:r>
            <w:r w:rsidRPr="00F53122">
              <w:rPr>
                <w:rFonts w:ascii="Sylfaen" w:hAnsi="Sylfaen" w:cs="Arial"/>
                <w:b w:val="0"/>
                <w:sz w:val="22"/>
                <w:lang w:val="hy-AM"/>
              </w:rPr>
              <w:t xml:space="preserve">  մ</w:t>
            </w:r>
          </w:p>
          <w:p w:rsidR="005C4A3F" w:rsidRPr="00F53122" w:rsidRDefault="005C4A3F" w:rsidP="00F53122">
            <w:pPr>
              <w:numPr>
                <w:ilvl w:val="0"/>
                <w:numId w:val="29"/>
              </w:numPr>
              <w:spacing w:line="276" w:lineRule="auto"/>
              <w:ind w:left="176" w:hanging="176"/>
              <w:contextualSpacing/>
              <w:jc w:val="both"/>
              <w:rPr>
                <w:rFonts w:ascii="Sylfaen" w:hAnsi="Sylfaen" w:cs="Arial"/>
                <w:b w:val="0"/>
                <w:sz w:val="22"/>
                <w:lang w:val="hy-AM"/>
              </w:rPr>
            </w:pPr>
            <w:r w:rsidRPr="00F53122">
              <w:rPr>
                <w:rFonts w:ascii="Sylfaen" w:hAnsi="Sylfaen" w:cs="Arial"/>
                <w:b w:val="0"/>
                <w:sz w:val="22"/>
                <w:lang w:val="hy-AM"/>
              </w:rPr>
              <w:t>Գիշերային լուսավորության ժամերի թիվը օրվա կտրվածքով՝ ամռանը / ձմռանը – 5/7 ժամ</w:t>
            </w:r>
          </w:p>
          <w:p w:rsidR="005C4A3F" w:rsidRPr="00F53122" w:rsidRDefault="005C4A3F" w:rsidP="00F53122">
            <w:pPr>
              <w:numPr>
                <w:ilvl w:val="0"/>
                <w:numId w:val="29"/>
              </w:numPr>
              <w:spacing w:line="276" w:lineRule="auto"/>
              <w:ind w:left="176" w:hanging="176"/>
              <w:contextualSpacing/>
              <w:jc w:val="both"/>
              <w:rPr>
                <w:rFonts w:ascii="Sylfaen" w:hAnsi="Sylfaen" w:cs="Arial"/>
                <w:b w:val="0"/>
                <w:sz w:val="22"/>
                <w:lang w:val="hy-AM"/>
              </w:rPr>
            </w:pPr>
            <w:r w:rsidRPr="00F53122">
              <w:rPr>
                <w:rFonts w:ascii="Sylfaen" w:hAnsi="Sylfaen" w:cs="Arial"/>
                <w:b w:val="0"/>
                <w:sz w:val="22"/>
                <w:lang w:val="hy-AM"/>
              </w:rPr>
              <w:t xml:space="preserve">Փոխարինված էներգախնայող լուսատուների թիվը – </w:t>
            </w:r>
            <w:r w:rsidR="007C5266">
              <w:rPr>
                <w:rFonts w:ascii="Sylfaen" w:hAnsi="Sylfaen" w:cs="Arial"/>
                <w:b w:val="0"/>
                <w:sz w:val="22"/>
                <w:lang w:val="hy-AM"/>
              </w:rPr>
              <w:t>4000</w:t>
            </w:r>
          </w:p>
          <w:p w:rsidR="005C4A3F" w:rsidRPr="00F53122" w:rsidRDefault="005C4A3F" w:rsidP="00F53122">
            <w:pPr>
              <w:numPr>
                <w:ilvl w:val="0"/>
                <w:numId w:val="29"/>
              </w:numPr>
              <w:spacing w:line="276" w:lineRule="auto"/>
              <w:ind w:left="176" w:hanging="176"/>
              <w:contextualSpacing/>
              <w:jc w:val="both"/>
              <w:rPr>
                <w:rFonts w:ascii="Sylfaen" w:hAnsi="Sylfaen" w:cs="Arial"/>
                <w:b w:val="0"/>
                <w:sz w:val="22"/>
                <w:lang w:val="hy-AM"/>
              </w:rPr>
            </w:pPr>
            <w:r w:rsidRPr="00F53122">
              <w:rPr>
                <w:rFonts w:ascii="Sylfaen" w:hAnsi="Sylfaen" w:cs="Arial"/>
                <w:b w:val="0"/>
                <w:sz w:val="22"/>
                <w:lang w:val="hy-AM"/>
              </w:rPr>
              <w:t>Գիշերային լուսավորված փողոցների թիվը – 1</w:t>
            </w:r>
            <w:r w:rsidR="007C5266">
              <w:rPr>
                <w:rFonts w:ascii="Sylfaen" w:hAnsi="Sylfaen" w:cs="Arial"/>
                <w:b w:val="0"/>
                <w:sz w:val="22"/>
                <w:lang w:val="hy-AM"/>
              </w:rPr>
              <w:t>70</w:t>
            </w:r>
          </w:p>
          <w:p w:rsidR="005C4A3F" w:rsidRPr="00F53122" w:rsidRDefault="005C4A3F" w:rsidP="00F53122">
            <w:pPr>
              <w:numPr>
                <w:ilvl w:val="0"/>
                <w:numId w:val="29"/>
              </w:numPr>
              <w:spacing w:line="276" w:lineRule="auto"/>
              <w:ind w:left="176" w:hanging="176"/>
              <w:contextualSpacing/>
              <w:jc w:val="both"/>
              <w:rPr>
                <w:rFonts w:ascii="Sylfaen" w:hAnsi="Sylfaen" w:cs="Arial"/>
                <w:b w:val="0"/>
                <w:sz w:val="22"/>
                <w:lang w:val="hy-AM"/>
              </w:rPr>
            </w:pPr>
            <w:r w:rsidRPr="00F53122">
              <w:rPr>
                <w:rFonts w:ascii="Sylfaen" w:hAnsi="Sylfaen" w:cs="Arial"/>
                <w:b w:val="0"/>
                <w:sz w:val="22"/>
                <w:lang w:val="hy-AM"/>
              </w:rPr>
              <w:t xml:space="preserve">Առկա լուսատուների էներգախնայողությունը–  </w:t>
            </w:r>
            <w:r w:rsidR="007C5266">
              <w:rPr>
                <w:rFonts w:ascii="Sylfaen" w:hAnsi="Sylfaen" w:cs="Arial"/>
                <w:b w:val="0"/>
                <w:sz w:val="22"/>
                <w:lang w:val="hy-AM"/>
              </w:rPr>
              <w:t>1 500.0</w:t>
            </w:r>
            <w:r w:rsidRPr="00F53122">
              <w:rPr>
                <w:rFonts w:ascii="Sylfaen" w:hAnsi="Sylfaen" w:cs="Arial"/>
                <w:b w:val="0"/>
                <w:sz w:val="22"/>
                <w:lang w:val="hy-AM"/>
              </w:rPr>
              <w:t xml:space="preserve"> կվտ</w:t>
            </w:r>
          </w:p>
          <w:p w:rsidR="005C4A3F" w:rsidRPr="00F53122" w:rsidRDefault="005C4A3F" w:rsidP="00F53122">
            <w:pPr>
              <w:numPr>
                <w:ilvl w:val="0"/>
                <w:numId w:val="29"/>
              </w:numPr>
              <w:spacing w:line="276" w:lineRule="auto"/>
              <w:ind w:left="176" w:hanging="176"/>
              <w:contextualSpacing/>
              <w:jc w:val="both"/>
              <w:rPr>
                <w:rFonts w:ascii="Sylfaen" w:hAnsi="Sylfaen" w:cs="Arial"/>
                <w:b w:val="0"/>
                <w:sz w:val="22"/>
                <w:lang w:val="hy-AM"/>
              </w:rPr>
            </w:pPr>
            <w:r w:rsidRPr="00F53122">
              <w:rPr>
                <w:rFonts w:ascii="Sylfaen" w:hAnsi="Sylfaen" w:cs="Arial"/>
                <w:b w:val="0"/>
                <w:sz w:val="22"/>
                <w:lang w:val="hy-AM"/>
              </w:rPr>
              <w:t>Լուսատուների փոխարինման հաճախականությունը (տարվա կտրվածքով</w:t>
            </w:r>
            <w:r w:rsidR="007C5266">
              <w:rPr>
                <w:rFonts w:ascii="Sylfaen" w:hAnsi="Sylfaen" w:cs="Arial"/>
                <w:b w:val="0"/>
                <w:sz w:val="22"/>
                <w:lang w:val="hy-AM"/>
              </w:rPr>
              <w:t>) -  20</w:t>
            </w:r>
            <w:r w:rsidRPr="00F53122">
              <w:rPr>
                <w:rFonts w:ascii="Sylfaen" w:hAnsi="Sylfaen" w:cs="Arial"/>
                <w:b w:val="0"/>
                <w:sz w:val="22"/>
                <w:lang w:val="hy-AM"/>
              </w:rPr>
              <w:t xml:space="preserve"> %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C4A3F" w:rsidRPr="00F53122" w:rsidRDefault="005C4A3F" w:rsidP="00F53122">
            <w:pPr>
              <w:spacing w:after="200" w:line="276" w:lineRule="auto"/>
              <w:contextualSpacing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01 մայիս 2023 թվական</w:t>
            </w:r>
          </w:p>
          <w:p w:rsidR="005C4A3F" w:rsidRPr="00F53122" w:rsidRDefault="005C4A3F" w:rsidP="00F53122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30 սեպտեմբեր 2023 թվական</w:t>
            </w:r>
          </w:p>
        </w:tc>
        <w:tc>
          <w:tcPr>
            <w:tcW w:w="1418" w:type="dxa"/>
            <w:shd w:val="clear" w:color="auto" w:fill="FFFFFF" w:themeFill="background1"/>
          </w:tcPr>
          <w:p w:rsidR="005C4A3F" w:rsidRPr="00F53122" w:rsidRDefault="00CF41AC" w:rsidP="00F53122">
            <w:pPr>
              <w:spacing w:after="200" w:line="276" w:lineRule="auto"/>
              <w:contextualSpacing/>
              <w:rPr>
                <w:rFonts w:ascii="Sylfaen" w:hAnsi="Sylfaen"/>
                <w:b w:val="0"/>
                <w:bCs/>
                <w:sz w:val="22"/>
                <w:lang w:val="hy-AM"/>
              </w:rPr>
            </w:pPr>
            <w:r>
              <w:rPr>
                <w:rFonts w:ascii="Sylfaen" w:hAnsi="Sylfaen"/>
                <w:b w:val="0"/>
                <w:bCs/>
                <w:sz w:val="22"/>
                <w:lang w:val="hy-AM"/>
              </w:rPr>
              <w:t>Հ</w:t>
            </w:r>
            <w:r w:rsidR="005C4A3F" w:rsidRPr="00F53122">
              <w:rPr>
                <w:rFonts w:ascii="Sylfaen" w:hAnsi="Sylfaen"/>
                <w:b w:val="0"/>
                <w:bCs/>
                <w:sz w:val="22"/>
                <w:lang w:val="hy-AM"/>
              </w:rPr>
              <w:t>ամայնքի 2023 թվականի  բյուջեի միջոցներ</w:t>
            </w:r>
            <w:r>
              <w:rPr>
                <w:rFonts w:ascii="Sylfaen" w:hAnsi="Sylfaen"/>
                <w:b w:val="0"/>
                <w:bCs/>
                <w:sz w:val="22"/>
                <w:lang w:val="hy-AM"/>
              </w:rPr>
              <w:t>,</w:t>
            </w:r>
          </w:p>
          <w:p w:rsidR="005C4A3F" w:rsidRPr="00F53122" w:rsidRDefault="005C4A3F" w:rsidP="00F53122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bCs/>
                <w:sz w:val="22"/>
                <w:lang w:val="hy-AM"/>
              </w:rPr>
              <w:t xml:space="preserve">Պետական բյուջեից </w:t>
            </w:r>
            <w:r w:rsidR="00CF41AC" w:rsidRPr="00F53122">
              <w:rPr>
                <w:rFonts w:ascii="Sylfaen" w:hAnsi="Sylfaen"/>
                <w:b w:val="0"/>
                <w:bCs/>
                <w:sz w:val="22"/>
                <w:lang w:val="hy-AM"/>
              </w:rPr>
              <w:t>միջոցներ</w:t>
            </w:r>
          </w:p>
        </w:tc>
        <w:tc>
          <w:tcPr>
            <w:tcW w:w="1795" w:type="dxa"/>
            <w:shd w:val="clear" w:color="auto" w:fill="FFFFFF" w:themeFill="background1"/>
          </w:tcPr>
          <w:p w:rsidR="005C4A3F" w:rsidRPr="00F53122" w:rsidRDefault="005C4A3F" w:rsidP="00F53122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</w:t>
            </w:r>
          </w:p>
        </w:tc>
      </w:tr>
      <w:tr w:rsidR="00D3484C" w:rsidRPr="005365DA" w:rsidTr="008E5B21">
        <w:trPr>
          <w:trHeight w:val="716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D3484C" w:rsidRPr="001A4568" w:rsidRDefault="00D3484C" w:rsidP="00694113">
            <w:pPr>
              <w:spacing w:after="200" w:line="240" w:lineRule="auto"/>
              <w:contextualSpacing/>
              <w:rPr>
                <w:rFonts w:ascii="Sylfaen" w:hAnsi="Sylfaen"/>
                <w:color w:val="000000" w:themeColor="text1"/>
                <w:sz w:val="24"/>
                <w:lang w:val="hy-AM"/>
              </w:rPr>
            </w:pPr>
          </w:p>
        </w:tc>
        <w:tc>
          <w:tcPr>
            <w:tcW w:w="14978" w:type="dxa"/>
            <w:gridSpan w:val="6"/>
            <w:shd w:val="clear" w:color="auto" w:fill="FFF2CC" w:themeFill="accent4" w:themeFillTint="33"/>
          </w:tcPr>
          <w:p w:rsidR="00D3484C" w:rsidRPr="001A4568" w:rsidRDefault="00D3484C" w:rsidP="00D3484C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lang w:val="hy-AM"/>
              </w:rPr>
              <w:t>Միջոցառումներ՝</w:t>
            </w:r>
          </w:p>
          <w:p w:rsidR="005964DA" w:rsidRDefault="00D3484C" w:rsidP="005964DA">
            <w:pPr>
              <w:numPr>
                <w:ilvl w:val="0"/>
                <w:numId w:val="32"/>
              </w:numPr>
              <w:spacing w:line="276" w:lineRule="auto"/>
              <w:ind w:left="459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1A4568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t>Տեղադրվելու</w:t>
            </w:r>
            <w:r w:rsidRPr="001A4568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 xml:space="preserve"> է 213</w:t>
            </w:r>
            <w:r w:rsidRPr="001A4568">
              <w:rPr>
                <w:rFonts w:ascii="Sylfaen" w:eastAsia="Times New Roman" w:hAnsi="Sylfaen"/>
                <w:b w:val="0"/>
                <w:iCs/>
                <w:color w:val="FF0000"/>
                <w:sz w:val="22"/>
                <w:lang w:val="hy-AM"/>
              </w:rPr>
              <w:t xml:space="preserve"> </w:t>
            </w:r>
            <w:r w:rsidRPr="001A4568">
              <w:rPr>
                <w:rFonts w:ascii="Sylfaen" w:eastAsia="Times New Roman" w:hAnsi="Sylfaen"/>
                <w:b w:val="0"/>
                <w:iCs/>
                <w:color w:val="000000"/>
                <w:sz w:val="22"/>
                <w:lang w:val="hy-AM"/>
              </w:rPr>
              <w:t>հատ նոր հենասյուներ,</w:t>
            </w:r>
            <w:r w:rsidRPr="001A4568">
              <w:rPr>
                <w:rFonts w:ascii="Sylfaen" w:eastAsia="Times New Roman" w:hAnsi="Sylfaen"/>
                <w:b w:val="0"/>
                <w:iCs/>
                <w:color w:val="FF0000"/>
                <w:sz w:val="22"/>
                <w:lang w:val="hy-AM"/>
              </w:rPr>
              <w:t xml:space="preserve"> </w:t>
            </w:r>
            <w:r w:rsidRPr="001A4568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 xml:space="preserve">213  </w:t>
            </w:r>
            <w:r w:rsidRPr="001A4568">
              <w:rPr>
                <w:rFonts w:ascii="Sylfaen" w:eastAsia="Times New Roman" w:hAnsi="Sylfaen"/>
                <w:b w:val="0"/>
                <w:iCs/>
                <w:color w:val="000000"/>
                <w:sz w:val="22"/>
                <w:lang w:val="hy-AM"/>
              </w:rPr>
              <w:t>հատ լուսատուներ</w:t>
            </w:r>
            <w:r w:rsidR="00CF41AC">
              <w:rPr>
                <w:rFonts w:ascii="Sylfaen" w:eastAsia="Times New Roman" w:hAnsi="Sylfaen"/>
                <w:b w:val="0"/>
                <w:iCs/>
                <w:color w:val="000000"/>
                <w:sz w:val="22"/>
                <w:lang w:val="hy-AM"/>
              </w:rPr>
              <w:t>։</w:t>
            </w:r>
          </w:p>
          <w:p w:rsidR="005964DA" w:rsidRDefault="005964DA" w:rsidP="005964DA">
            <w:pPr>
              <w:numPr>
                <w:ilvl w:val="0"/>
                <w:numId w:val="32"/>
              </w:numPr>
              <w:spacing w:line="276" w:lineRule="auto"/>
              <w:ind w:left="459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5964DA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lastRenderedPageBreak/>
              <w:t>Նախագծանախահաշվային փաստաթղթերի, փորձաքննության ծառայությունների, որակի  տեխնիկական հսկողության ծառայությունների, հեղինակային հսկողության ծառայությունների և շինարարական աշխատանքների ձեռք բերման մրցույթների կազմակերպում։</w:t>
            </w:r>
          </w:p>
          <w:p w:rsidR="005964DA" w:rsidRDefault="005964DA" w:rsidP="005964DA">
            <w:pPr>
              <w:numPr>
                <w:ilvl w:val="0"/>
                <w:numId w:val="32"/>
              </w:numPr>
              <w:spacing w:line="276" w:lineRule="auto"/>
              <w:ind w:left="459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5964DA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t>Մրցույթում հաղթող ճանաչված  կազմակերպությունների  հետ պայմանագրերի կնքում։</w:t>
            </w:r>
          </w:p>
          <w:p w:rsidR="005964DA" w:rsidRDefault="005964DA" w:rsidP="005964DA">
            <w:pPr>
              <w:numPr>
                <w:ilvl w:val="0"/>
                <w:numId w:val="32"/>
              </w:numPr>
              <w:spacing w:line="276" w:lineRule="auto"/>
              <w:ind w:left="459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5964DA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t>Կատարվող աշխատանքների և մատուցվող ծառայությունների վերահսկողության իրականացում:</w:t>
            </w:r>
          </w:p>
          <w:p w:rsidR="005964DA" w:rsidRDefault="005964DA" w:rsidP="005964DA">
            <w:pPr>
              <w:numPr>
                <w:ilvl w:val="0"/>
                <w:numId w:val="32"/>
              </w:numPr>
              <w:spacing w:line="276" w:lineRule="auto"/>
              <w:ind w:left="459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5964DA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t>Աշխատանքների տեխնիկական հսկողության իրականացում, ժամկետների պահպանման հսկողություն։</w:t>
            </w:r>
          </w:p>
          <w:p w:rsidR="00D3484C" w:rsidRPr="005964DA" w:rsidRDefault="005964DA" w:rsidP="005964DA">
            <w:pPr>
              <w:numPr>
                <w:ilvl w:val="0"/>
                <w:numId w:val="32"/>
              </w:numPr>
              <w:spacing w:line="276" w:lineRule="auto"/>
              <w:ind w:left="459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5964DA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t>Աշխատանքների կատարման ավարտական ակտերի հաստատում:</w:t>
            </w:r>
          </w:p>
        </w:tc>
      </w:tr>
    </w:tbl>
    <w:tbl>
      <w:tblPr>
        <w:tblStyle w:val="22"/>
        <w:tblW w:w="1568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3827"/>
        <w:gridCol w:w="1134"/>
        <w:gridCol w:w="1418"/>
        <w:gridCol w:w="142"/>
        <w:gridCol w:w="708"/>
        <w:gridCol w:w="1276"/>
        <w:gridCol w:w="1937"/>
      </w:tblGrid>
      <w:tr w:rsidR="00510DE2" w:rsidRPr="001A4568" w:rsidTr="008E5B21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510DE2" w:rsidRPr="00CF41AC" w:rsidRDefault="00510DE2" w:rsidP="00250B44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</w:rPr>
            </w:pPr>
            <w:r w:rsidRPr="00CF41AC">
              <w:rPr>
                <w:rFonts w:ascii="Sylfaen" w:hAnsi="Sylfaen"/>
                <w:color w:val="000000" w:themeColor="text1"/>
                <w:sz w:val="22"/>
              </w:rPr>
              <w:lastRenderedPageBreak/>
              <w:t>4.</w:t>
            </w:r>
          </w:p>
        </w:tc>
        <w:tc>
          <w:tcPr>
            <w:tcW w:w="14978" w:type="dxa"/>
            <w:gridSpan w:val="8"/>
            <w:tcBorders>
              <w:top w:val="nil"/>
            </w:tcBorders>
            <w:shd w:val="clear" w:color="auto" w:fill="C7C9F1"/>
            <w:vAlign w:val="center"/>
          </w:tcPr>
          <w:p w:rsidR="00510DE2" w:rsidRPr="00CF41AC" w:rsidRDefault="00510DE2" w:rsidP="00250B44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color w:val="000000" w:themeColor="text1"/>
                <w:sz w:val="22"/>
                <w:lang w:val="hy-AM"/>
              </w:rPr>
              <w:t>ԱՍՏԻՃԱՆՆԵՐԻ ՀԻՄՆԱՆՈՐՈԳՈՒՄ</w:t>
            </w:r>
          </w:p>
        </w:tc>
      </w:tr>
      <w:tr w:rsidR="00510DE2" w:rsidRPr="005365DA" w:rsidTr="008E5B21">
        <w:trPr>
          <w:cantSplit/>
          <w:trHeight w:val="20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:rsidR="00510DE2" w:rsidRPr="00CF41AC" w:rsidRDefault="00510DE2" w:rsidP="00250B44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</w:rPr>
            </w:pPr>
          </w:p>
        </w:tc>
        <w:tc>
          <w:tcPr>
            <w:tcW w:w="14978" w:type="dxa"/>
            <w:gridSpan w:val="8"/>
            <w:shd w:val="clear" w:color="auto" w:fill="auto"/>
            <w:vAlign w:val="center"/>
          </w:tcPr>
          <w:p w:rsidR="00510DE2" w:rsidRPr="00CF41AC" w:rsidRDefault="00510DE2" w:rsidP="00CF41AC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Աբովյան քաղաք</w:t>
            </w:r>
          </w:p>
          <w:p w:rsidR="00510DE2" w:rsidRPr="00CF41AC" w:rsidRDefault="00510DE2" w:rsidP="00CF41AC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Սարալանջ  թաղամասը մարզադաշտ տանող ճանապարհի աստիճաններ</w:t>
            </w:r>
            <w:r w:rsid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510DE2" w:rsidRPr="00CF41AC" w:rsidRDefault="00510DE2" w:rsidP="00CF41AC">
            <w:pPr>
              <w:spacing w:line="276" w:lineRule="auto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3-րդ, 4-րդ միկրոշրջանները վարչական կենտրոնին կապող աստիճաններ</w:t>
            </w:r>
            <w:r w:rsid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</w:tr>
      <w:tr w:rsidR="00510DE2" w:rsidRPr="005365DA" w:rsidTr="00CF41AC">
        <w:trPr>
          <w:cantSplit/>
          <w:trHeight w:val="1134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:rsidR="00510DE2" w:rsidRPr="00CF41AC" w:rsidRDefault="00510DE2" w:rsidP="00250B44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4536" w:type="dxa"/>
            <w:shd w:val="clear" w:color="auto" w:fill="auto"/>
          </w:tcPr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Աստիճանների վերանորոգման արդյունքում կունենանք  բարեկարգ համայնք, ինչը նաև հնարավորություն կտա 3-րդ և 4-րդ միկրոշրջանները կապել համայնքի վարչական կենտրոնին։ Սարալանջ  թաղամասը մարզադաշտ տանող ճանապարհի աստիճանների հիմնանորոգումը կապահովի բնակիչների հարմարավետ տեղաշարժը և բարեկեցիկ միջավայր։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10DE2" w:rsidRPr="00CF41AC" w:rsidRDefault="00510DE2" w:rsidP="00CF41AC">
            <w:pPr>
              <w:pStyle w:val="aa"/>
              <w:numPr>
                <w:ilvl w:val="0"/>
                <w:numId w:val="28"/>
              </w:numPr>
              <w:spacing w:after="0"/>
              <w:ind w:left="239" w:hanging="141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F41AC">
              <w:rPr>
                <w:rFonts w:ascii="Sylfaen" w:hAnsi="Sylfaen"/>
                <w:color w:val="000000" w:themeColor="text1"/>
                <w:lang w:val="hy-AM"/>
              </w:rPr>
              <w:t>Ծրագրի իրականացման ընթացքում մոտավոր  կստեղծվի</w:t>
            </w:r>
            <w:r w:rsidR="00CD45AD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CF41AC">
              <w:rPr>
                <w:rFonts w:ascii="Sylfaen" w:hAnsi="Sylfaen"/>
                <w:color w:val="000000" w:themeColor="text1"/>
                <w:lang w:val="hy-AM"/>
              </w:rPr>
              <w:t>ժամանակավոր  աշխատատեղեր</w:t>
            </w:r>
            <w:r w:rsidR="00CD45AD">
              <w:rPr>
                <w:rFonts w:ascii="Sylfaen" w:hAnsi="Sylfaen"/>
                <w:color w:val="000000" w:themeColor="text1"/>
                <w:lang w:val="hy-AM"/>
              </w:rPr>
              <w:t xml:space="preserve"> -</w:t>
            </w:r>
            <w:r w:rsidR="00CD45AD" w:rsidRPr="00CF41A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CD45AD" w:rsidRPr="00CF41AC">
              <w:rPr>
                <w:rFonts w:ascii="Sylfaen" w:hAnsi="Sylfaen"/>
                <w:lang w:val="hy-AM"/>
              </w:rPr>
              <w:t>25</w:t>
            </w:r>
          </w:p>
          <w:p w:rsidR="00510DE2" w:rsidRPr="00CF41AC" w:rsidRDefault="00510DE2" w:rsidP="00CF41AC">
            <w:pPr>
              <w:pStyle w:val="aa"/>
              <w:numPr>
                <w:ilvl w:val="0"/>
                <w:numId w:val="28"/>
              </w:numPr>
              <w:ind w:left="239" w:hanging="141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F41AC">
              <w:rPr>
                <w:rFonts w:ascii="Sylfaen" w:hAnsi="Sylfaen"/>
                <w:color w:val="000000" w:themeColor="text1"/>
                <w:lang w:val="hy-AM"/>
              </w:rPr>
              <w:t>Ծրագրի շահառութ համայնքի բնակչություն՝ 60 159  մարդ, որը կազմում է համայնքի բնակչության  68.3 %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01 մարտ 2023 թվական</w:t>
            </w:r>
          </w:p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eastAsia="Times New Roman" w:hAnsi="Sylfaen"/>
                <w:b w:val="0"/>
                <w:iCs/>
                <w:sz w:val="22"/>
                <w:lang w:val="hy-AM" w:eastAsia="ru-RU"/>
              </w:rPr>
              <w:t>25 դեկտեմբերի 2023 թվական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Աբովյան համայնքի 2023 թվականի  բյուջեի միջոցներ</w:t>
            </w:r>
          </w:p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Պետական բյուջեից ֆինանսավորում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</w:t>
            </w:r>
          </w:p>
        </w:tc>
      </w:tr>
      <w:tr w:rsidR="00510DE2" w:rsidRPr="005365DA" w:rsidTr="0043411E">
        <w:trPr>
          <w:cantSplit/>
          <w:trHeight w:val="1134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:rsidR="00510DE2" w:rsidRPr="001A4568" w:rsidRDefault="00510DE2" w:rsidP="00250B44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8363" w:type="dxa"/>
            <w:gridSpan w:val="2"/>
            <w:shd w:val="clear" w:color="auto" w:fill="FFF2CC" w:themeFill="accent4" w:themeFillTint="33"/>
          </w:tcPr>
          <w:p w:rsidR="00510DE2" w:rsidRPr="001A4568" w:rsidRDefault="00510DE2" w:rsidP="00250B44">
            <w:pPr>
              <w:jc w:val="both"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Միջոցառումներ՝</w:t>
            </w:r>
          </w:p>
          <w:p w:rsidR="005964DA" w:rsidRPr="001A4568" w:rsidRDefault="005964DA" w:rsidP="005964DA">
            <w:pPr>
              <w:pStyle w:val="aa"/>
              <w:numPr>
                <w:ilvl w:val="0"/>
                <w:numId w:val="30"/>
              </w:numPr>
              <w:spacing w:after="0"/>
              <w:ind w:left="361" w:hanging="283"/>
              <w:jc w:val="both"/>
              <w:rPr>
                <w:rFonts w:ascii="Sylfaen" w:hAnsi="Sylfaen"/>
                <w:color w:val="000000" w:themeColor="text1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Նախագծանախահաշվային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փաստաթղթերի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>,</w:t>
            </w:r>
            <w:r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փորձաքննության ծառայությունների,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որակի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տեխնիկական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հսկողության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Cs w:val="24"/>
                <w:lang w:val="hy-AM"/>
              </w:rPr>
              <w:t>ծառայությունների, հեղինակային հսկողության ծառայությունների և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շինարարական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աշխատանքների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ձեռք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բերման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մրցույթների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կազմակերպում</w:t>
            </w:r>
            <w:r>
              <w:rPr>
                <w:rFonts w:ascii="Sylfaen" w:hAnsi="Sylfaen"/>
                <w:color w:val="000000" w:themeColor="text1"/>
                <w:szCs w:val="24"/>
                <w:lang w:val="hy-AM"/>
              </w:rPr>
              <w:t>։</w:t>
            </w:r>
          </w:p>
          <w:p w:rsidR="005964DA" w:rsidRPr="001A4568" w:rsidRDefault="005964DA" w:rsidP="005964DA">
            <w:pPr>
              <w:pStyle w:val="aa"/>
              <w:numPr>
                <w:ilvl w:val="0"/>
                <w:numId w:val="30"/>
              </w:numPr>
              <w:spacing w:after="0"/>
              <w:ind w:left="361" w:hanging="283"/>
              <w:jc w:val="both"/>
              <w:rPr>
                <w:rFonts w:ascii="Sylfaen" w:hAnsi="Sylfaen"/>
                <w:color w:val="000000" w:themeColor="text1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Մրցույթում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հաղթող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ճանաչված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կազմակերպությունների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հետ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պայմանագրերի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կնքում</w:t>
            </w:r>
            <w:r>
              <w:rPr>
                <w:rFonts w:ascii="Sylfaen" w:hAnsi="Sylfaen"/>
                <w:color w:val="000000" w:themeColor="text1"/>
                <w:szCs w:val="24"/>
                <w:lang w:val="hy-AM"/>
              </w:rPr>
              <w:t>։</w:t>
            </w:r>
          </w:p>
          <w:p w:rsidR="005964DA" w:rsidRDefault="005964DA" w:rsidP="005964DA">
            <w:pPr>
              <w:pStyle w:val="aa"/>
              <w:numPr>
                <w:ilvl w:val="0"/>
                <w:numId w:val="30"/>
              </w:numPr>
              <w:spacing w:after="0"/>
              <w:ind w:left="361" w:hanging="283"/>
              <w:jc w:val="both"/>
              <w:rPr>
                <w:rFonts w:ascii="Sylfaen" w:hAnsi="Sylfaen"/>
                <w:color w:val="000000" w:themeColor="text1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Կատարվող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աշխատանքների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և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մատուցվող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ծառայությունների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վերահսկողության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իրականացում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>:</w:t>
            </w:r>
          </w:p>
          <w:p w:rsidR="005964DA" w:rsidRDefault="005964DA" w:rsidP="005964DA">
            <w:pPr>
              <w:pStyle w:val="aa"/>
              <w:numPr>
                <w:ilvl w:val="0"/>
                <w:numId w:val="30"/>
              </w:numPr>
              <w:spacing w:after="0"/>
              <w:ind w:left="361" w:hanging="283"/>
              <w:jc w:val="both"/>
              <w:rPr>
                <w:rFonts w:ascii="Sylfaen" w:hAnsi="Sylfaen"/>
                <w:color w:val="000000" w:themeColor="text1"/>
                <w:szCs w:val="24"/>
                <w:lang w:val="hy-AM"/>
              </w:rPr>
            </w:pP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Աշխատանքների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տեխնիկական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հսկողության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իրականացում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,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ժամկետների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պահպանման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հսկողություն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>։</w:t>
            </w:r>
          </w:p>
          <w:p w:rsidR="00510DE2" w:rsidRPr="005964DA" w:rsidRDefault="005964DA" w:rsidP="005964DA">
            <w:pPr>
              <w:pStyle w:val="aa"/>
              <w:numPr>
                <w:ilvl w:val="0"/>
                <w:numId w:val="30"/>
              </w:numPr>
              <w:spacing w:after="0"/>
              <w:ind w:left="361" w:hanging="283"/>
              <w:jc w:val="both"/>
              <w:rPr>
                <w:rFonts w:ascii="Sylfaen" w:hAnsi="Sylfaen"/>
                <w:color w:val="000000" w:themeColor="text1"/>
                <w:szCs w:val="24"/>
                <w:lang w:val="hy-AM"/>
              </w:rPr>
            </w:pPr>
            <w:r w:rsidRPr="005964DA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Աշխատանքների</w:t>
            </w:r>
            <w:r w:rsidRPr="005964DA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5964DA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կատարման</w:t>
            </w:r>
            <w:r w:rsidRPr="005964DA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5964DA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ավարտական</w:t>
            </w:r>
            <w:r w:rsidRPr="005964DA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5964DA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ակտերի</w:t>
            </w:r>
            <w:r w:rsidRPr="005964DA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5964DA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հաստատում</w:t>
            </w:r>
            <w:r w:rsidRPr="005964DA">
              <w:rPr>
                <w:rFonts w:ascii="Sylfaen" w:hAnsi="Sylfaen"/>
                <w:color w:val="000000" w:themeColor="text1"/>
                <w:szCs w:val="24"/>
                <w:lang w:val="hy-AM"/>
              </w:rPr>
              <w:t>:</w:t>
            </w:r>
          </w:p>
        </w:tc>
        <w:tc>
          <w:tcPr>
            <w:tcW w:w="6615" w:type="dxa"/>
            <w:gridSpan w:val="6"/>
            <w:shd w:val="clear" w:color="auto" w:fill="FFF2CC" w:themeFill="accent4" w:themeFillTint="33"/>
          </w:tcPr>
          <w:p w:rsidR="00510DE2" w:rsidRPr="001A4568" w:rsidRDefault="00510DE2" w:rsidP="00250B44">
            <w:pPr>
              <w:ind w:right="-69"/>
              <w:jc w:val="both"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Մուտքային ցուցանիշներ (ներդրված ռեսուրսներ)`</w:t>
            </w:r>
          </w:p>
          <w:p w:rsidR="00510DE2" w:rsidRPr="001A4568" w:rsidRDefault="00510DE2" w:rsidP="00510DE2">
            <w:pPr>
              <w:pStyle w:val="aa"/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481" w:hanging="283"/>
              <w:jc w:val="both"/>
              <w:rPr>
                <w:rFonts w:ascii="Sylfaen" w:eastAsia="Times New Roman" w:hAnsi="Sylfaen"/>
                <w:iCs/>
                <w:lang w:val="hy-AM" w:eastAsia="ru-RU"/>
              </w:rPr>
            </w:pPr>
            <w:r w:rsidRPr="001A4568">
              <w:rPr>
                <w:rFonts w:ascii="Sylfaen" w:eastAsia="Times New Roman" w:hAnsi="Sylfaen" w:cs="Sylfaen"/>
                <w:bCs/>
                <w:sz w:val="24"/>
                <w:szCs w:val="24"/>
                <w:lang w:val="hy-AM" w:eastAsia="ru-RU"/>
              </w:rPr>
              <w:t>Ծրագրի</w:t>
            </w:r>
            <w:r w:rsidRPr="001A4568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 xml:space="preserve"> ընդհանուր բյուջեն</w:t>
            </w:r>
            <w:r w:rsidR="00CF41AC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>-</w:t>
            </w:r>
            <w:r w:rsidR="0043411E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 xml:space="preserve"> 199 200</w:t>
            </w:r>
            <w:r w:rsidR="0043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y-AM" w:eastAsia="ru-RU"/>
              </w:rPr>
              <w:t>․0</w:t>
            </w:r>
            <w:r w:rsidRPr="001A4568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F41AC">
              <w:rPr>
                <w:rFonts w:ascii="Sylfaen" w:eastAsia="Times New Roman" w:hAnsi="Sylfaen"/>
                <w:iCs/>
                <w:lang w:val="hy-AM" w:eastAsia="ru-RU"/>
              </w:rPr>
              <w:t>հազար</w:t>
            </w:r>
            <w:r w:rsidRPr="001A4568">
              <w:rPr>
                <w:rFonts w:ascii="Sylfaen" w:eastAsia="Times New Roman" w:hAnsi="Sylfaen"/>
                <w:iCs/>
                <w:lang w:val="hy-AM" w:eastAsia="ru-RU"/>
              </w:rPr>
              <w:t xml:space="preserve"> դրամ (100%)։</w:t>
            </w:r>
          </w:p>
          <w:p w:rsidR="00510DE2" w:rsidRPr="001A4568" w:rsidRDefault="00510DE2" w:rsidP="00510DE2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481" w:hanging="283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Համայնքի կողմից ներդրվող մասնաբաժնի չափը </w:t>
            </w:r>
            <w:r w:rsidR="0043411E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 xml:space="preserve">– </w:t>
            </w:r>
            <w:r w:rsidR="0043411E" w:rsidRPr="0043411E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 xml:space="preserve">109 </w:t>
            </w:r>
            <w:r w:rsidR="0043411E" w:rsidRPr="0043411E">
              <w:rPr>
                <w:rFonts w:ascii="Sylfaen" w:eastAsia="Times New Roman" w:hAnsi="Sylfaen" w:cs="Times New Roman"/>
                <w:bCs/>
                <w:sz w:val="24"/>
                <w:szCs w:val="24"/>
                <w:lang w:val="hy-AM" w:eastAsia="ru-RU"/>
              </w:rPr>
              <w:t>560</w:t>
            </w:r>
            <w:r w:rsidR="0043411E" w:rsidRPr="0043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y-AM" w:eastAsia="ru-RU"/>
              </w:rPr>
              <w:t>․</w:t>
            </w:r>
            <w:r w:rsidR="0043411E" w:rsidRPr="0043411E">
              <w:rPr>
                <w:rFonts w:ascii="Sylfaen" w:eastAsia="Times New Roman" w:hAnsi="Sylfaen" w:cs="Times New Roman"/>
                <w:bCs/>
                <w:sz w:val="24"/>
                <w:szCs w:val="24"/>
                <w:lang w:val="hy-AM" w:eastAsia="ru-RU"/>
              </w:rPr>
              <w:t>0</w:t>
            </w:r>
            <w:r w:rsidR="00CF41AC" w:rsidRPr="001A4568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F41AC">
              <w:rPr>
                <w:rFonts w:ascii="Sylfaen" w:eastAsia="Times New Roman" w:hAnsi="Sylfaen"/>
                <w:iCs/>
                <w:lang w:val="hy-AM" w:eastAsia="ru-RU"/>
              </w:rPr>
              <w:t>հազար</w:t>
            </w:r>
            <w:r w:rsidR="00CF41AC" w:rsidRPr="001A4568">
              <w:rPr>
                <w:rFonts w:ascii="Sylfaen" w:eastAsia="Times New Roman" w:hAnsi="Sylfaen"/>
                <w:iCs/>
                <w:lang w:val="hy-AM" w:eastAsia="ru-RU"/>
              </w:rPr>
              <w:t xml:space="preserve"> դրամ</w:t>
            </w:r>
            <w:r w:rsidRPr="001A4568">
              <w:rPr>
                <w:rFonts w:ascii="Sylfaen" w:eastAsia="Times New Roman" w:hAnsi="Sylfaen"/>
                <w:iCs/>
                <w:lang w:val="hy-AM" w:eastAsia="ru-RU"/>
              </w:rPr>
              <w:t xml:space="preserve"> (55 </w:t>
            </w:r>
            <w:r w:rsidRPr="001A4568">
              <w:rPr>
                <w:rFonts w:ascii="Sylfaen" w:eastAsia="Times New Roman" w:hAnsi="Sylfaen" w:cs="Arial Unicode"/>
                <w:iCs/>
                <w:lang w:val="hy-AM" w:eastAsia="ru-RU"/>
              </w:rPr>
              <w:t>%</w:t>
            </w:r>
            <w:r w:rsidRPr="001A4568">
              <w:rPr>
                <w:rFonts w:ascii="Sylfaen" w:eastAsia="Times New Roman" w:hAnsi="Sylfaen"/>
                <w:iCs/>
                <w:lang w:val="hy-AM" w:eastAsia="ru-RU"/>
              </w:rPr>
              <w:t>):</w:t>
            </w:r>
          </w:p>
          <w:p w:rsidR="00510DE2" w:rsidRPr="001A4568" w:rsidRDefault="00510DE2" w:rsidP="00510DE2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481" w:hanging="283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Պետության կողմից ներդրվող մասնաբաժնի չափը </w:t>
            </w:r>
            <w:r w:rsidR="0043411E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>–</w:t>
            </w:r>
            <w:r w:rsidR="00CF41AC" w:rsidRPr="001A4568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="0043411E" w:rsidRPr="0043411E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>89 640</w:t>
            </w:r>
            <w:r w:rsidR="0043411E" w:rsidRPr="0043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y-AM" w:eastAsia="ru-RU"/>
              </w:rPr>
              <w:t>․</w:t>
            </w:r>
            <w:r w:rsidR="0043411E" w:rsidRPr="0043411E">
              <w:rPr>
                <w:rFonts w:ascii="Sylfaen" w:eastAsia="Times New Roman" w:hAnsi="Sylfaen" w:cs="Times New Roman"/>
                <w:bCs/>
                <w:sz w:val="24"/>
                <w:szCs w:val="24"/>
                <w:lang w:val="hy-AM" w:eastAsia="ru-RU"/>
              </w:rPr>
              <w:t>0</w:t>
            </w:r>
            <w:r w:rsidR="0043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F41AC">
              <w:rPr>
                <w:rFonts w:ascii="Sylfaen" w:eastAsia="Times New Roman" w:hAnsi="Sylfaen"/>
                <w:iCs/>
                <w:lang w:val="hy-AM" w:eastAsia="ru-RU"/>
              </w:rPr>
              <w:t>հազար</w:t>
            </w:r>
            <w:r w:rsidR="00CF41AC" w:rsidRPr="001A4568">
              <w:rPr>
                <w:rFonts w:ascii="Sylfaen" w:eastAsia="Times New Roman" w:hAnsi="Sylfaen"/>
                <w:iCs/>
                <w:lang w:val="hy-AM" w:eastAsia="ru-RU"/>
              </w:rPr>
              <w:t xml:space="preserve"> դրամ </w:t>
            </w:r>
            <w:r w:rsidRPr="001A4568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(45%):</w:t>
            </w:r>
          </w:p>
          <w:p w:rsidR="00510DE2" w:rsidRPr="001A4568" w:rsidRDefault="00510DE2" w:rsidP="00250B44">
            <w:pPr>
              <w:spacing w:line="240" w:lineRule="auto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10DE2" w:rsidRPr="001A4568" w:rsidTr="008E5B21">
        <w:trPr>
          <w:cantSplit/>
          <w:trHeight w:val="57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color w:val="000000" w:themeColor="text1"/>
                <w:sz w:val="22"/>
                <w:lang w:val="hy-AM"/>
              </w:rPr>
              <w:t>5.</w:t>
            </w:r>
          </w:p>
        </w:tc>
        <w:tc>
          <w:tcPr>
            <w:tcW w:w="14978" w:type="dxa"/>
            <w:gridSpan w:val="8"/>
            <w:shd w:val="clear" w:color="auto" w:fill="C7C9F1"/>
          </w:tcPr>
          <w:p w:rsidR="00510DE2" w:rsidRPr="00CF41AC" w:rsidRDefault="00510DE2" w:rsidP="00CF41AC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color w:val="000000" w:themeColor="text1"/>
                <w:sz w:val="22"/>
                <w:lang w:val="hy-AM"/>
              </w:rPr>
              <w:t>ԲՆԱԿԱՐԱՆՆԵՐԻ ԳԱԶԱՖԻԿԱՑՈՒՄ</w:t>
            </w:r>
          </w:p>
        </w:tc>
      </w:tr>
      <w:tr w:rsidR="00510DE2" w:rsidRPr="001A4568" w:rsidTr="008E5B21">
        <w:trPr>
          <w:cantSplit/>
          <w:trHeight w:val="57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</w:rPr>
            </w:pPr>
          </w:p>
        </w:tc>
        <w:tc>
          <w:tcPr>
            <w:tcW w:w="14978" w:type="dxa"/>
            <w:gridSpan w:val="8"/>
            <w:shd w:val="clear" w:color="auto" w:fill="FFFFFF" w:themeFill="background1"/>
          </w:tcPr>
          <w:p w:rsidR="00510DE2" w:rsidRPr="00CF41AC" w:rsidRDefault="00510DE2" w:rsidP="00CF41AC">
            <w:pPr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Թոշակառու</w:t>
            </w: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</w:t>
            </w:r>
            <w:r w:rsidRPr="00CF41AC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և</w:t>
            </w: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</w:t>
            </w:r>
            <w:r w:rsidRPr="00CF41AC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անապահով</w:t>
            </w: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</w:t>
            </w:r>
            <w:r w:rsidRPr="00CF41AC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ընտանիքների</w:t>
            </w: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</w:t>
            </w:r>
            <w:r w:rsidRPr="00CF41AC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բնակարանների</w:t>
            </w: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</w:t>
            </w:r>
            <w:r w:rsidRPr="00CF41AC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գազաֆիկացում</w:t>
            </w:r>
          </w:p>
        </w:tc>
      </w:tr>
      <w:tr w:rsidR="00510DE2" w:rsidRPr="005365DA" w:rsidTr="00CF41AC">
        <w:trPr>
          <w:cantSplit/>
          <w:trHeight w:val="1134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անապահով ընտանիքների և թոշակառուների համար ստեղծել կյանքի բարենպաստ պայմաններ, բարձրացնել նրանց կյանքի կենսամակարդակը, ապահովել տարրական կոմունալ պայմաններով։</w:t>
            </w:r>
          </w:p>
        </w:tc>
        <w:tc>
          <w:tcPr>
            <w:tcW w:w="6379" w:type="dxa"/>
            <w:gridSpan w:val="3"/>
            <w:shd w:val="clear" w:color="auto" w:fill="FFFFFF" w:themeFill="background1"/>
          </w:tcPr>
          <w:p w:rsidR="00510DE2" w:rsidRPr="00CF41AC" w:rsidRDefault="00510DE2" w:rsidP="00CF41AC">
            <w:pPr>
              <w:pStyle w:val="aa"/>
              <w:numPr>
                <w:ilvl w:val="0"/>
                <w:numId w:val="41"/>
              </w:numPr>
              <w:spacing w:after="0"/>
              <w:ind w:left="176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F41AC">
              <w:rPr>
                <w:rFonts w:ascii="Sylfaen" w:hAnsi="Sylfaen"/>
                <w:color w:val="000000" w:themeColor="text1"/>
                <w:lang w:val="hy-AM"/>
              </w:rPr>
              <w:t>Համայնքի գրանցված նպաստառոների թիվը ընդհանուր բնակչության թվի մեջ</w:t>
            </w:r>
            <w:r w:rsidR="007C5266">
              <w:rPr>
                <w:rFonts w:ascii="Sylfaen" w:hAnsi="Sylfaen"/>
                <w:color w:val="000000" w:themeColor="text1"/>
                <w:lang w:val="hy-AM"/>
              </w:rPr>
              <w:t xml:space="preserve"> – 2,3</w:t>
            </w:r>
            <w:r w:rsidR="007C5266" w:rsidRPr="007C5266">
              <w:rPr>
                <w:rFonts w:ascii="Sylfaen" w:hAnsi="Sylfaen"/>
                <w:color w:val="000000" w:themeColor="text1"/>
                <w:lang w:val="hy-AM"/>
              </w:rPr>
              <w:t xml:space="preserve"> %</w:t>
            </w:r>
          </w:p>
          <w:p w:rsidR="00510DE2" w:rsidRPr="00CF41AC" w:rsidRDefault="00510DE2" w:rsidP="00CF41AC">
            <w:pPr>
              <w:pStyle w:val="aa"/>
              <w:numPr>
                <w:ilvl w:val="0"/>
                <w:numId w:val="41"/>
              </w:numPr>
              <w:spacing w:after="0"/>
              <w:ind w:left="176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F41AC">
              <w:rPr>
                <w:rFonts w:ascii="Sylfaen" w:hAnsi="Sylfaen"/>
                <w:color w:val="000000" w:themeColor="text1"/>
                <w:lang w:val="hy-AM"/>
              </w:rPr>
              <w:t xml:space="preserve">Գազաֆիկացման ենթակա բնակարանների թիվը – </w:t>
            </w:r>
            <w:r w:rsidR="007C5266">
              <w:rPr>
                <w:rFonts w:ascii="Sylfaen" w:hAnsi="Sylfaen"/>
                <w:color w:val="000000" w:themeColor="text1"/>
              </w:rPr>
              <w:t>50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textDirection w:val="btLr"/>
          </w:tcPr>
          <w:p w:rsidR="00510DE2" w:rsidRPr="00CF41AC" w:rsidRDefault="00510DE2" w:rsidP="00CF41AC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թ.</w:t>
            </w:r>
          </w:p>
          <w:p w:rsidR="00510DE2" w:rsidRPr="00CF41AC" w:rsidRDefault="00510DE2" w:rsidP="00CF41AC">
            <w:pPr>
              <w:spacing w:line="276" w:lineRule="auto"/>
              <w:ind w:left="113" w:right="113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ընթացքում</w:t>
            </w:r>
          </w:p>
        </w:tc>
        <w:tc>
          <w:tcPr>
            <w:tcW w:w="1276" w:type="dxa"/>
            <w:shd w:val="clear" w:color="auto" w:fill="FFFFFF" w:themeFill="background1"/>
          </w:tcPr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bCs/>
                <w:color w:val="000000" w:themeColor="text1"/>
                <w:sz w:val="22"/>
                <w:lang w:val="hy-AM"/>
              </w:rPr>
              <w:t>Աբովյան համայնքի 2023 թվականի  բյուջե</w:t>
            </w:r>
          </w:p>
        </w:tc>
        <w:tc>
          <w:tcPr>
            <w:tcW w:w="1937" w:type="dxa"/>
            <w:shd w:val="clear" w:color="auto" w:fill="FFFFFF" w:themeFill="background1"/>
          </w:tcPr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bCs/>
                <w:color w:val="000000" w:themeColor="text1"/>
                <w:sz w:val="22"/>
                <w:lang w:val="hy-AM"/>
              </w:rPr>
              <w:t>Աբովյանի համայնքապետարանի կողմից մոնիթորինգի իրականացումու տարեկան հաշվետվությունների կազմում</w:t>
            </w:r>
          </w:p>
        </w:tc>
      </w:tr>
      <w:tr w:rsidR="00510DE2" w:rsidRPr="005365DA" w:rsidTr="0043411E">
        <w:trPr>
          <w:cantSplit/>
          <w:trHeight w:val="1134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8363" w:type="dxa"/>
            <w:gridSpan w:val="2"/>
            <w:shd w:val="clear" w:color="auto" w:fill="FFF2CC" w:themeFill="accent4" w:themeFillTint="33"/>
          </w:tcPr>
          <w:p w:rsidR="00510DE2" w:rsidRPr="00CF41AC" w:rsidRDefault="00510DE2" w:rsidP="00CF41AC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510DE2" w:rsidRPr="00CF41AC" w:rsidRDefault="00510DE2" w:rsidP="00CF41AC">
            <w:pPr>
              <w:pStyle w:val="aa"/>
              <w:numPr>
                <w:ilvl w:val="0"/>
                <w:numId w:val="42"/>
              </w:numPr>
              <w:spacing w:after="0"/>
              <w:ind w:left="318" w:hanging="426"/>
              <w:jc w:val="both"/>
              <w:rPr>
                <w:rFonts w:ascii="Sylfaen" w:hAnsi="Sylfaen"/>
                <w:bCs/>
                <w:color w:val="000000" w:themeColor="text1"/>
                <w:lang w:val="hy-AM"/>
              </w:rPr>
            </w:pPr>
            <w:r w:rsidRPr="00CF41AC">
              <w:rPr>
                <w:rFonts w:ascii="Sylfaen" w:hAnsi="Sylfaen"/>
                <w:bCs/>
                <w:color w:val="000000" w:themeColor="text1"/>
                <w:lang w:val="hy-AM"/>
              </w:rPr>
              <w:t>Հաշվառել և դասակարգել ըստ առաջնահերթության ծրագրի շահառու ընտանիքներին</w:t>
            </w:r>
            <w:r w:rsidR="00CF41AC">
              <w:rPr>
                <w:rFonts w:ascii="Sylfaen" w:hAnsi="Sylfaen"/>
                <w:bCs/>
                <w:color w:val="000000" w:themeColor="text1"/>
                <w:lang w:val="hy-AM"/>
              </w:rPr>
              <w:t>։</w:t>
            </w:r>
          </w:p>
          <w:p w:rsidR="00510DE2" w:rsidRPr="00CF41AC" w:rsidRDefault="00510DE2" w:rsidP="00CF41AC">
            <w:pPr>
              <w:pStyle w:val="aa"/>
              <w:numPr>
                <w:ilvl w:val="0"/>
                <w:numId w:val="42"/>
              </w:numPr>
              <w:spacing w:after="0"/>
              <w:ind w:left="318" w:hanging="426"/>
              <w:jc w:val="both"/>
              <w:rPr>
                <w:rFonts w:ascii="Sylfaen" w:hAnsi="Sylfaen"/>
                <w:bCs/>
                <w:color w:val="000000" w:themeColor="text1"/>
                <w:lang w:val="hy-AM"/>
              </w:rPr>
            </w:pPr>
            <w:r w:rsidRPr="00CF41AC">
              <w:rPr>
                <w:rFonts w:ascii="Sylfaen" w:hAnsi="Sylfaen"/>
                <w:bCs/>
                <w:color w:val="000000" w:themeColor="text1"/>
                <w:lang w:val="hy-AM"/>
              </w:rPr>
              <w:t>Ապագովել վերանորոգման աշխատանքների ընթացքը</w:t>
            </w:r>
            <w:r w:rsidR="00CF41AC">
              <w:rPr>
                <w:rFonts w:ascii="Sylfaen" w:hAnsi="Sylfaen"/>
                <w:bCs/>
                <w:color w:val="000000" w:themeColor="text1"/>
                <w:lang w:val="hy-AM"/>
              </w:rPr>
              <w:t>։</w:t>
            </w:r>
          </w:p>
          <w:p w:rsidR="00510DE2" w:rsidRPr="00CF41AC" w:rsidRDefault="00510DE2" w:rsidP="00CF41AC">
            <w:pPr>
              <w:pStyle w:val="aa"/>
              <w:numPr>
                <w:ilvl w:val="0"/>
                <w:numId w:val="42"/>
              </w:numPr>
              <w:spacing w:after="0"/>
              <w:ind w:left="318" w:hanging="426"/>
              <w:jc w:val="both"/>
              <w:rPr>
                <w:rFonts w:ascii="Sylfaen" w:hAnsi="Sylfaen"/>
                <w:bCs/>
                <w:color w:val="000000" w:themeColor="text1"/>
                <w:lang w:val="hy-AM"/>
              </w:rPr>
            </w:pPr>
            <w:r w:rsidRPr="00CF41AC">
              <w:rPr>
                <w:rFonts w:ascii="Sylfaen" w:hAnsi="Sylfaen"/>
                <w:bCs/>
                <w:color w:val="000000" w:themeColor="text1"/>
                <w:lang w:val="hy-AM"/>
              </w:rPr>
              <w:t>Հետևել աշխատանքի որակի պահպանմանը</w:t>
            </w:r>
            <w:r w:rsidR="00CF41AC">
              <w:rPr>
                <w:rFonts w:ascii="Sylfaen" w:hAnsi="Sylfaen"/>
                <w:bCs/>
                <w:color w:val="000000" w:themeColor="text1"/>
                <w:lang w:val="hy-AM"/>
              </w:rPr>
              <w:t>։</w:t>
            </w:r>
          </w:p>
          <w:p w:rsidR="00510DE2" w:rsidRPr="00CF41AC" w:rsidRDefault="00510DE2" w:rsidP="00CF41AC">
            <w:pPr>
              <w:pStyle w:val="aa"/>
              <w:numPr>
                <w:ilvl w:val="0"/>
                <w:numId w:val="42"/>
              </w:numPr>
              <w:spacing w:after="0"/>
              <w:ind w:left="318" w:hanging="426"/>
              <w:jc w:val="both"/>
              <w:rPr>
                <w:rFonts w:ascii="Sylfaen" w:hAnsi="Sylfaen"/>
                <w:bCs/>
                <w:color w:val="000000" w:themeColor="text1"/>
                <w:lang w:val="hy-AM"/>
              </w:rPr>
            </w:pPr>
            <w:r w:rsidRPr="00CF41AC">
              <w:rPr>
                <w:rFonts w:ascii="Sylfaen" w:hAnsi="Sylfaen"/>
                <w:bCs/>
                <w:color w:val="000000" w:themeColor="text1"/>
                <w:lang w:val="hy-AM"/>
              </w:rPr>
              <w:t>Աշխատանքների կատարման ավարտական ակտերի հաստատում</w:t>
            </w:r>
            <w:r w:rsidR="00CF41AC">
              <w:rPr>
                <w:rFonts w:ascii="Sylfaen" w:hAnsi="Sylfaen"/>
                <w:bCs/>
                <w:color w:val="000000" w:themeColor="text1"/>
                <w:lang w:val="hy-AM"/>
              </w:rPr>
              <w:t>։</w:t>
            </w:r>
          </w:p>
        </w:tc>
        <w:tc>
          <w:tcPr>
            <w:tcW w:w="6615" w:type="dxa"/>
            <w:gridSpan w:val="6"/>
            <w:shd w:val="clear" w:color="auto" w:fill="FFF2CC" w:themeFill="accent4" w:themeFillTint="33"/>
          </w:tcPr>
          <w:p w:rsidR="00510DE2" w:rsidRPr="00CF41AC" w:rsidRDefault="00510DE2" w:rsidP="00CF41AC">
            <w:pPr>
              <w:spacing w:line="276" w:lineRule="auto"/>
              <w:ind w:right="-69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510DE2" w:rsidRPr="00CF41AC" w:rsidRDefault="00510DE2" w:rsidP="00CF41AC">
            <w:pPr>
              <w:pStyle w:val="aa"/>
              <w:numPr>
                <w:ilvl w:val="0"/>
                <w:numId w:val="43"/>
              </w:numPr>
              <w:spacing w:after="0"/>
              <w:ind w:left="412" w:right="-69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F41AC">
              <w:rPr>
                <w:rFonts w:ascii="Sylfaen" w:hAnsi="Sylfaen"/>
                <w:color w:val="000000" w:themeColor="text1"/>
                <w:lang w:val="hy-AM"/>
              </w:rPr>
              <w:t>Համայնքի կողմից ներդրված ֆինանսական միջոցներ</w:t>
            </w:r>
            <w:r w:rsidR="00CF41A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43411E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 xml:space="preserve">– </w:t>
            </w:r>
            <w:r w:rsidR="0043411E" w:rsidRPr="0043411E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>21 120</w:t>
            </w:r>
            <w:r w:rsidR="0043411E" w:rsidRPr="0043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y-AM" w:eastAsia="ru-RU"/>
              </w:rPr>
              <w:t>․</w:t>
            </w:r>
            <w:r w:rsidR="0043411E" w:rsidRPr="0043411E">
              <w:rPr>
                <w:rFonts w:ascii="Sylfaen" w:eastAsia="Times New Roman" w:hAnsi="Sylfaen" w:cs="Times New Roman"/>
                <w:bCs/>
                <w:sz w:val="24"/>
                <w:szCs w:val="24"/>
                <w:lang w:val="hy-AM" w:eastAsia="ru-RU"/>
              </w:rPr>
              <w:t>0</w:t>
            </w:r>
            <w:r w:rsidR="0043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F41AC" w:rsidRPr="001A4568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F41AC">
              <w:rPr>
                <w:rFonts w:ascii="Sylfaen" w:eastAsia="Times New Roman" w:hAnsi="Sylfaen"/>
                <w:iCs/>
                <w:lang w:val="hy-AM" w:eastAsia="ru-RU"/>
              </w:rPr>
              <w:t>հազար</w:t>
            </w:r>
            <w:r w:rsidR="00CF41AC" w:rsidRPr="001A4568">
              <w:rPr>
                <w:rFonts w:ascii="Sylfaen" w:eastAsia="Times New Roman" w:hAnsi="Sylfaen"/>
                <w:iCs/>
                <w:lang w:val="hy-AM" w:eastAsia="ru-RU"/>
              </w:rPr>
              <w:t xml:space="preserve"> դրամ</w:t>
            </w:r>
          </w:p>
          <w:p w:rsidR="00510DE2" w:rsidRPr="00CF41AC" w:rsidRDefault="00510DE2" w:rsidP="00CF41AC">
            <w:pPr>
              <w:spacing w:line="276" w:lineRule="auto"/>
              <w:ind w:right="-69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</w:tr>
    </w:tbl>
    <w:p w:rsidR="00345E44" w:rsidRPr="00510DE2" w:rsidRDefault="00345E44" w:rsidP="00510DE2">
      <w:pPr>
        <w:tabs>
          <w:tab w:val="left" w:pos="468"/>
          <w:tab w:val="center" w:pos="7426"/>
        </w:tabs>
        <w:jc w:val="left"/>
        <w:rPr>
          <w:lang w:val="hy-AM"/>
        </w:rPr>
        <w:sectPr w:rsidR="00345E44" w:rsidRPr="00510DE2" w:rsidSect="00E50823">
          <w:pgSz w:w="16838" w:h="11906" w:orient="landscape"/>
          <w:pgMar w:top="284" w:right="720" w:bottom="1134" w:left="720" w:header="709" w:footer="709" w:gutter="0"/>
          <w:cols w:space="708"/>
          <w:docGrid w:linePitch="437"/>
        </w:sectPr>
      </w:pPr>
    </w:p>
    <w:p w:rsidR="00345E44" w:rsidRPr="00CF41AC" w:rsidRDefault="00345E44" w:rsidP="00345E44">
      <w:pPr>
        <w:rPr>
          <w:rFonts w:ascii="Sylfaen" w:hAnsi="Sylfaen"/>
          <w:b w:val="0"/>
          <w:color w:val="000000" w:themeColor="text1"/>
          <w:sz w:val="28"/>
          <w:szCs w:val="20"/>
          <w:lang w:val="hy-AM"/>
        </w:rPr>
      </w:pPr>
      <w:r w:rsidRPr="00CF41AC">
        <w:rPr>
          <w:rFonts w:ascii="Sylfaen" w:hAnsi="Sylfaen"/>
          <w:color w:val="000000" w:themeColor="text1"/>
          <w:sz w:val="28"/>
          <w:szCs w:val="20"/>
          <w:lang w:val="hy-AM"/>
        </w:rPr>
        <w:lastRenderedPageBreak/>
        <w:t>ԿՈՄՈՒՆԱԼ ՏՆՏԵՍՈՒԹՅՈՒՆ ԵՎ ՇՐՋԱԿԱ ՄԻՋԱՎԱՅՐԻ ՊԱՀՊԱՆՈՒԹՅՈՒՆ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04"/>
        <w:gridCol w:w="3281"/>
        <w:gridCol w:w="2276"/>
      </w:tblGrid>
      <w:tr w:rsidR="008E5B21" w:rsidRPr="001A4568" w:rsidTr="00063929">
        <w:trPr>
          <w:trHeight w:val="371"/>
        </w:trPr>
        <w:tc>
          <w:tcPr>
            <w:tcW w:w="10261" w:type="dxa"/>
            <w:gridSpan w:val="3"/>
            <w:shd w:val="clear" w:color="auto" w:fill="F7CAAC" w:themeFill="accent2" w:themeFillTint="66"/>
            <w:vAlign w:val="center"/>
          </w:tcPr>
          <w:p w:rsidR="008E5B21" w:rsidRPr="00063929" w:rsidRDefault="008E5B21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sz w:val="24"/>
                <w:szCs w:val="24"/>
                <w:lang w:val="hy-AM"/>
              </w:rPr>
              <w:t>Վիճակի նկարագիր</w:t>
            </w:r>
          </w:p>
        </w:tc>
      </w:tr>
      <w:tr w:rsidR="00345E44" w:rsidRPr="001A4568" w:rsidTr="00063929">
        <w:trPr>
          <w:trHeight w:val="725"/>
        </w:trPr>
        <w:tc>
          <w:tcPr>
            <w:tcW w:w="4704" w:type="dxa"/>
            <w:shd w:val="clear" w:color="auto" w:fill="FBE4D5" w:themeFill="accent2" w:themeFillTint="33"/>
            <w:vAlign w:val="center"/>
          </w:tcPr>
          <w:p w:rsidR="00345E44" w:rsidRPr="00063929" w:rsidRDefault="00345E44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sz w:val="24"/>
                <w:szCs w:val="24"/>
                <w:lang w:val="hy-AM"/>
              </w:rPr>
              <w:t>Ցուցանիշներ</w:t>
            </w:r>
          </w:p>
        </w:tc>
        <w:tc>
          <w:tcPr>
            <w:tcW w:w="3281" w:type="dxa"/>
            <w:shd w:val="clear" w:color="auto" w:fill="FBE4D5" w:themeFill="accent2" w:themeFillTint="33"/>
            <w:vAlign w:val="center"/>
          </w:tcPr>
          <w:p w:rsidR="00345E44" w:rsidRPr="00063929" w:rsidRDefault="00345E44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sz w:val="24"/>
                <w:szCs w:val="24"/>
                <w:lang w:val="hy-AM"/>
              </w:rPr>
              <w:t>Չափի միավոր</w:t>
            </w:r>
          </w:p>
        </w:tc>
        <w:tc>
          <w:tcPr>
            <w:tcW w:w="2276" w:type="dxa"/>
            <w:shd w:val="clear" w:color="auto" w:fill="FBE4D5" w:themeFill="accent2" w:themeFillTint="33"/>
            <w:vAlign w:val="center"/>
          </w:tcPr>
          <w:p w:rsidR="00345E44" w:rsidRPr="00063929" w:rsidRDefault="00CF41AC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sz w:val="24"/>
                <w:szCs w:val="24"/>
                <w:lang w:val="hy-AM"/>
              </w:rPr>
              <w:t>Քանակ</w:t>
            </w:r>
          </w:p>
        </w:tc>
      </w:tr>
      <w:tr w:rsidR="00345E44" w:rsidRPr="001A4568" w:rsidTr="00063929">
        <w:trPr>
          <w:trHeight w:val="707"/>
        </w:trPr>
        <w:tc>
          <w:tcPr>
            <w:tcW w:w="4704" w:type="dxa"/>
            <w:vAlign w:val="center"/>
          </w:tcPr>
          <w:p w:rsidR="00345E44" w:rsidRPr="00063929" w:rsidRDefault="00345E44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Կանաչապատ տարածքներ</w:t>
            </w:r>
          </w:p>
        </w:tc>
        <w:tc>
          <w:tcPr>
            <w:tcW w:w="3281" w:type="dxa"/>
            <w:vAlign w:val="center"/>
          </w:tcPr>
          <w:p w:rsidR="00345E44" w:rsidRPr="00063929" w:rsidRDefault="00345E44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</w:t>
            </w:r>
          </w:p>
        </w:tc>
        <w:tc>
          <w:tcPr>
            <w:tcW w:w="2276" w:type="dxa"/>
            <w:shd w:val="clear" w:color="auto" w:fill="FBE4D5" w:themeFill="accent2" w:themeFillTint="33"/>
            <w:vAlign w:val="center"/>
          </w:tcPr>
          <w:p w:rsidR="00345E44" w:rsidRPr="00063929" w:rsidRDefault="00CF41AC" w:rsidP="00063929">
            <w:pPr>
              <w:spacing w:after="20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sz w:val="24"/>
                <w:szCs w:val="24"/>
                <w:lang w:val="hy-AM"/>
              </w:rPr>
              <w:t>43</w:t>
            </w:r>
            <w:r w:rsidRPr="00063929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063929">
              <w:rPr>
                <w:rFonts w:ascii="Sylfaen" w:hAnsi="Sylfaen" w:cs="Times New Roman"/>
                <w:sz w:val="24"/>
                <w:szCs w:val="24"/>
                <w:lang w:val="hy-AM"/>
              </w:rPr>
              <w:t>52</w:t>
            </w:r>
          </w:p>
        </w:tc>
      </w:tr>
      <w:tr w:rsidR="00345E44" w:rsidRPr="001A4568" w:rsidTr="00063929">
        <w:trPr>
          <w:trHeight w:val="725"/>
        </w:trPr>
        <w:tc>
          <w:tcPr>
            <w:tcW w:w="4704" w:type="dxa"/>
            <w:vAlign w:val="center"/>
          </w:tcPr>
          <w:p w:rsidR="00345E44" w:rsidRPr="00063929" w:rsidRDefault="00345E44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Սանմաքրման տարածքներ</w:t>
            </w:r>
          </w:p>
        </w:tc>
        <w:tc>
          <w:tcPr>
            <w:tcW w:w="3281" w:type="dxa"/>
            <w:vAlign w:val="center"/>
          </w:tcPr>
          <w:p w:rsidR="00345E44" w:rsidRPr="00063929" w:rsidRDefault="00345E44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քմ</w:t>
            </w:r>
          </w:p>
        </w:tc>
        <w:tc>
          <w:tcPr>
            <w:tcW w:w="2276" w:type="dxa"/>
            <w:shd w:val="clear" w:color="auto" w:fill="FBE4D5" w:themeFill="accent2" w:themeFillTint="33"/>
            <w:vAlign w:val="center"/>
          </w:tcPr>
          <w:p w:rsidR="00345E44" w:rsidRPr="00063929" w:rsidRDefault="005365DA" w:rsidP="00063929">
            <w:pPr>
              <w:spacing w:after="200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260</w:t>
            </w:r>
            <w:r w:rsidR="00345E44" w:rsidRPr="0006392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հազ</w:t>
            </w:r>
          </w:p>
        </w:tc>
      </w:tr>
      <w:tr w:rsidR="00345E44" w:rsidRPr="001A4568" w:rsidTr="00063929">
        <w:trPr>
          <w:trHeight w:val="1215"/>
        </w:trPr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:rsidR="00345E44" w:rsidRPr="00063929" w:rsidRDefault="00345E44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Ձուլվածքով աղբամաններ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345E44" w:rsidRPr="00063929" w:rsidRDefault="00345E44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45E44" w:rsidRPr="00063929" w:rsidRDefault="00063929" w:rsidP="00063929">
            <w:pPr>
              <w:spacing w:after="20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sz w:val="24"/>
                <w:szCs w:val="24"/>
                <w:lang w:val="hy-AM"/>
              </w:rPr>
              <w:t>100</w:t>
            </w:r>
            <w:r w:rsidRPr="00063929">
              <w:rPr>
                <w:rStyle w:val="af1"/>
                <w:rFonts w:ascii="Sylfaen" w:hAnsi="Sylfaen" w:cs="Sylfaen"/>
                <w:sz w:val="24"/>
                <w:szCs w:val="24"/>
                <w:lang w:val="hy-AM"/>
              </w:rPr>
              <w:footnoteReference w:id="5"/>
            </w:r>
          </w:p>
        </w:tc>
      </w:tr>
      <w:tr w:rsidR="00345E44" w:rsidRPr="001A4568" w:rsidTr="00063929">
        <w:trPr>
          <w:trHeight w:val="707"/>
        </w:trPr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:rsidR="00345E44" w:rsidRPr="00063929" w:rsidRDefault="00345E44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</w:rPr>
            </w:pPr>
            <w:r w:rsidRPr="0006392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 xml:space="preserve">Աղբամաններ </w:t>
            </w:r>
            <w:r w:rsidRPr="00063929">
              <w:rPr>
                <w:rFonts w:ascii="Sylfaen" w:hAnsi="Sylfaen" w:cs="Sylfaen"/>
                <w:b w:val="0"/>
                <w:sz w:val="24"/>
                <w:szCs w:val="24"/>
              </w:rPr>
              <w:t>(</w:t>
            </w:r>
            <w:r w:rsidRPr="0006392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դույլեր</w:t>
            </w:r>
            <w:r w:rsidRPr="00063929">
              <w:rPr>
                <w:rFonts w:ascii="Sylfaen" w:hAnsi="Sylfaen" w:cs="Sylfaen"/>
                <w:b w:val="0"/>
                <w:sz w:val="24"/>
                <w:szCs w:val="24"/>
              </w:rPr>
              <w:t>)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345E44" w:rsidRPr="00063929" w:rsidRDefault="00345E44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45E44" w:rsidRPr="00063929" w:rsidRDefault="00063929" w:rsidP="00063929">
            <w:pPr>
              <w:spacing w:after="20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sz w:val="24"/>
                <w:szCs w:val="24"/>
                <w:lang w:val="hy-AM"/>
              </w:rPr>
              <w:t>50</w:t>
            </w:r>
            <w:r w:rsidRPr="00063929">
              <w:rPr>
                <w:rStyle w:val="af1"/>
                <w:rFonts w:ascii="Sylfaen" w:hAnsi="Sylfaen" w:cs="Sylfaen"/>
                <w:sz w:val="24"/>
                <w:szCs w:val="24"/>
                <w:lang w:val="hy-AM"/>
              </w:rPr>
              <w:footnoteReference w:id="6"/>
            </w:r>
          </w:p>
        </w:tc>
      </w:tr>
    </w:tbl>
    <w:p w:rsidR="00CF41AC" w:rsidRDefault="00CF41AC" w:rsidP="00C90DC6">
      <w:pPr>
        <w:spacing w:after="0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</w:p>
    <w:p w:rsidR="00345E44" w:rsidRPr="001A4568" w:rsidRDefault="00345E44" w:rsidP="00C90DC6">
      <w:pPr>
        <w:spacing w:after="0"/>
        <w:jc w:val="both"/>
        <w:rPr>
          <w:rFonts w:ascii="Sylfaen" w:hAnsi="Sylfaen" w:cs="Sylfaen"/>
          <w:b w:val="0"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 w:cs="Sylfaen"/>
          <w:color w:val="000000" w:themeColor="text1"/>
          <w:sz w:val="24"/>
          <w:szCs w:val="20"/>
          <w:lang w:val="hy-AM"/>
        </w:rPr>
        <w:t>Հիմնախնդիրներ՝</w:t>
      </w:r>
    </w:p>
    <w:p w:rsidR="00345E44" w:rsidRPr="001A4568" w:rsidRDefault="00345E44" w:rsidP="00C90DC6">
      <w:pPr>
        <w:pStyle w:val="aa"/>
        <w:numPr>
          <w:ilvl w:val="0"/>
          <w:numId w:val="44"/>
        </w:numPr>
        <w:spacing w:after="0"/>
        <w:ind w:left="426" w:hanging="142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 w:cs="Sylfaen"/>
          <w:color w:val="000000" w:themeColor="text1"/>
          <w:sz w:val="24"/>
          <w:szCs w:val="20"/>
          <w:lang w:val="hy-AM"/>
        </w:rPr>
        <w:t>Համայնքի սանիտարական մաքրման համար անհրաժեշտ տեխնիկայի ձեռքբերում, վերազինում (փոշեկուլ մեքենաներ, ձնամաքրման մեքենաներ, ցածր բորտերով բեռնատարներ):</w:t>
      </w:r>
    </w:p>
    <w:p w:rsidR="00345E44" w:rsidRPr="001A4568" w:rsidRDefault="00345E44" w:rsidP="00C90DC6">
      <w:pPr>
        <w:pStyle w:val="aa"/>
        <w:numPr>
          <w:ilvl w:val="0"/>
          <w:numId w:val="44"/>
        </w:numPr>
        <w:spacing w:after="0"/>
        <w:ind w:left="426" w:hanging="142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 w:cs="Sylfaen"/>
          <w:color w:val="000000" w:themeColor="text1"/>
          <w:sz w:val="24"/>
          <w:szCs w:val="20"/>
          <w:lang w:val="hy-AM"/>
        </w:rPr>
        <w:t xml:space="preserve">Ծառատունկի կատարում, երկարամյա ծառերի </w:t>
      </w:r>
      <w:r w:rsidR="00063929">
        <w:rPr>
          <w:rFonts w:ascii="Sylfaen" w:hAnsi="Sylfaen" w:cs="Sylfaen"/>
          <w:color w:val="000000" w:themeColor="text1"/>
          <w:sz w:val="24"/>
          <w:szCs w:val="20"/>
          <w:lang w:val="hy-AM"/>
        </w:rPr>
        <w:t>փ</w:t>
      </w:r>
      <w:r w:rsidRPr="001A4568">
        <w:rPr>
          <w:rFonts w:ascii="Sylfaen" w:hAnsi="Sylfaen" w:cs="Sylfaen"/>
          <w:color w:val="000000" w:themeColor="text1"/>
          <w:sz w:val="24"/>
          <w:szCs w:val="20"/>
          <w:lang w:val="hy-AM"/>
        </w:rPr>
        <w:t>ոխարինում նորերով, դատարկ տարած</w:t>
      </w:r>
      <w:r w:rsidR="00CF4588">
        <w:rPr>
          <w:rFonts w:ascii="Sylfaen" w:hAnsi="Sylfaen" w:cs="Sylfaen"/>
          <w:color w:val="000000" w:themeColor="text1"/>
          <w:sz w:val="24"/>
          <w:szCs w:val="20"/>
          <w:lang w:val="hy-AM"/>
        </w:rPr>
        <w:t>ք</w:t>
      </w:r>
      <w:r w:rsidRPr="001A4568">
        <w:rPr>
          <w:rFonts w:ascii="Sylfaen" w:hAnsi="Sylfaen" w:cs="Sylfaen"/>
          <w:color w:val="000000" w:themeColor="text1"/>
          <w:sz w:val="24"/>
          <w:szCs w:val="20"/>
          <w:lang w:val="hy-AM"/>
        </w:rPr>
        <w:t>ների ծառատնկում:</w:t>
      </w:r>
    </w:p>
    <w:p w:rsidR="00345E44" w:rsidRPr="001A4568" w:rsidRDefault="00345E44" w:rsidP="00C90DC6">
      <w:pPr>
        <w:pStyle w:val="aa"/>
        <w:numPr>
          <w:ilvl w:val="0"/>
          <w:numId w:val="44"/>
        </w:numPr>
        <w:spacing w:after="0"/>
        <w:ind w:left="426" w:hanging="142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 w:cs="Sylfaen"/>
          <w:color w:val="000000" w:themeColor="text1"/>
          <w:sz w:val="24"/>
          <w:szCs w:val="20"/>
          <w:lang w:val="hy-AM"/>
        </w:rPr>
        <w:t>Ոռոգման ցանցի վերանորոգում, ընդլայնում</w:t>
      </w:r>
      <w:r w:rsidRPr="001A4568">
        <w:rPr>
          <w:rFonts w:ascii="Sylfaen" w:hAnsi="Sylfaen" w:cs="Sylfaen"/>
          <w:color w:val="000000" w:themeColor="text1"/>
          <w:sz w:val="24"/>
          <w:szCs w:val="20"/>
        </w:rPr>
        <w:t>:</w:t>
      </w:r>
    </w:p>
    <w:p w:rsidR="00345E44" w:rsidRDefault="00345E44" w:rsidP="00965591">
      <w:pPr>
        <w:rPr>
          <w:lang w:val="hy-AM"/>
        </w:rPr>
      </w:pPr>
    </w:p>
    <w:p w:rsidR="00C770D9" w:rsidRDefault="00C770D9" w:rsidP="00965591">
      <w:pPr>
        <w:rPr>
          <w:lang w:val="hy-AM"/>
        </w:rPr>
        <w:sectPr w:rsidR="00C770D9" w:rsidSect="00345E44">
          <w:pgSz w:w="11906" w:h="16838"/>
          <w:pgMar w:top="720" w:right="720" w:bottom="720" w:left="720" w:header="709" w:footer="709" w:gutter="0"/>
          <w:cols w:space="708"/>
          <w:docGrid w:linePitch="437"/>
        </w:sectPr>
      </w:pPr>
    </w:p>
    <w:tbl>
      <w:tblPr>
        <w:tblStyle w:val="a9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399"/>
        <w:gridCol w:w="3144"/>
        <w:gridCol w:w="425"/>
        <w:gridCol w:w="2361"/>
        <w:gridCol w:w="48"/>
        <w:gridCol w:w="1936"/>
        <w:gridCol w:w="187"/>
        <w:gridCol w:w="2411"/>
        <w:gridCol w:w="1134"/>
        <w:gridCol w:w="997"/>
        <w:gridCol w:w="992"/>
        <w:gridCol w:w="1984"/>
      </w:tblGrid>
      <w:tr w:rsidR="00C770D9" w:rsidRPr="001A4568" w:rsidTr="00063929">
        <w:trPr>
          <w:trHeight w:val="416"/>
          <w:jc w:val="center"/>
        </w:trPr>
        <w:tc>
          <w:tcPr>
            <w:tcW w:w="399" w:type="dxa"/>
            <w:tcBorders>
              <w:right w:val="nil"/>
            </w:tcBorders>
            <w:shd w:val="clear" w:color="auto" w:fill="E2EFD9" w:themeFill="accent6" w:themeFillTint="33"/>
          </w:tcPr>
          <w:p w:rsidR="00C770D9" w:rsidRPr="001A4568" w:rsidRDefault="00C770D9" w:rsidP="00694113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15619" w:type="dxa"/>
            <w:gridSpan w:val="11"/>
            <w:tcBorders>
              <w:left w:val="nil"/>
            </w:tcBorders>
            <w:shd w:val="clear" w:color="auto" w:fill="E2EFD9" w:themeFill="accent6" w:themeFillTint="33"/>
          </w:tcPr>
          <w:p w:rsidR="00C770D9" w:rsidRPr="001A4568" w:rsidRDefault="00C770D9" w:rsidP="00694113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2023 </w:t>
            </w:r>
            <w:r w:rsidRPr="001A4568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թվականին նախատեսվող ծրագրեր</w:t>
            </w:r>
          </w:p>
        </w:tc>
      </w:tr>
      <w:tr w:rsidR="000C1979" w:rsidRPr="001A4568" w:rsidTr="0043411E">
        <w:trPr>
          <w:trHeight w:val="545"/>
          <w:jc w:val="center"/>
        </w:trPr>
        <w:tc>
          <w:tcPr>
            <w:tcW w:w="399" w:type="dxa"/>
            <w:vMerge w:val="restart"/>
            <w:shd w:val="clear" w:color="auto" w:fill="D9E2F3" w:themeFill="accent5" w:themeFillTint="33"/>
            <w:vAlign w:val="center"/>
          </w:tcPr>
          <w:p w:rsidR="00C770D9" w:rsidRPr="001A4568" w:rsidRDefault="00C770D9" w:rsidP="00694113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</w:rPr>
            </w:pPr>
            <w:r w:rsidRPr="001A4568">
              <w:rPr>
                <w:rFonts w:ascii="Sylfaen" w:hAnsi="Sylfaen"/>
                <w:color w:val="000000" w:themeColor="text1"/>
                <w:sz w:val="22"/>
                <w:szCs w:val="20"/>
              </w:rPr>
              <w:t>1.</w:t>
            </w:r>
          </w:p>
        </w:tc>
        <w:tc>
          <w:tcPr>
            <w:tcW w:w="3569" w:type="dxa"/>
            <w:gridSpan w:val="2"/>
            <w:shd w:val="clear" w:color="auto" w:fill="C7C9F1"/>
          </w:tcPr>
          <w:p w:rsidR="00C770D9" w:rsidRPr="001A4568" w:rsidRDefault="00C770D9" w:rsidP="00694113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Ծրագրի անվանում</w:t>
            </w:r>
          </w:p>
        </w:tc>
        <w:tc>
          <w:tcPr>
            <w:tcW w:w="2409" w:type="dxa"/>
            <w:gridSpan w:val="2"/>
            <w:vMerge w:val="restart"/>
            <w:shd w:val="clear" w:color="auto" w:fill="C7C9F1"/>
          </w:tcPr>
          <w:p w:rsidR="00C770D9" w:rsidRPr="001A4568" w:rsidRDefault="00C770D9" w:rsidP="00694113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Անմիջական նպատակ</w:t>
            </w:r>
          </w:p>
          <w:p w:rsidR="00C770D9" w:rsidRPr="001A4568" w:rsidRDefault="00C770D9" w:rsidP="00694113">
            <w:pPr>
              <w:spacing w:line="240" w:lineRule="auto"/>
              <w:rPr>
                <w:rFonts w:ascii="Sylfaen" w:hAnsi="Sylfaen"/>
                <w:sz w:val="20"/>
                <w:szCs w:val="24"/>
                <w:lang w:val="hy-AM"/>
              </w:rPr>
            </w:pPr>
          </w:p>
        </w:tc>
        <w:tc>
          <w:tcPr>
            <w:tcW w:w="5668" w:type="dxa"/>
            <w:gridSpan w:val="4"/>
            <w:vMerge w:val="restart"/>
            <w:shd w:val="clear" w:color="auto" w:fill="C7C9F1"/>
          </w:tcPr>
          <w:p w:rsidR="00C770D9" w:rsidRPr="001A4568" w:rsidRDefault="00C770D9" w:rsidP="00694113">
            <w:pPr>
              <w:spacing w:line="240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</w:tc>
        <w:tc>
          <w:tcPr>
            <w:tcW w:w="997" w:type="dxa"/>
            <w:vMerge w:val="restart"/>
            <w:shd w:val="clear" w:color="auto" w:fill="C7C9F1"/>
          </w:tcPr>
          <w:p w:rsidR="00C770D9" w:rsidRPr="001A4568" w:rsidRDefault="00C770D9" w:rsidP="00694113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Սկիզբ և ավարտ</w:t>
            </w:r>
          </w:p>
        </w:tc>
        <w:tc>
          <w:tcPr>
            <w:tcW w:w="992" w:type="dxa"/>
            <w:vMerge w:val="restart"/>
            <w:shd w:val="clear" w:color="auto" w:fill="C7C9F1"/>
          </w:tcPr>
          <w:p w:rsidR="00C770D9" w:rsidRPr="001A4568" w:rsidRDefault="00C770D9" w:rsidP="00226E36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Ֆին</w:t>
            </w:r>
            <w:r w:rsidR="00226E36"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 xml:space="preserve">. </w:t>
            </w: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աղբյուր</w:t>
            </w:r>
          </w:p>
        </w:tc>
        <w:tc>
          <w:tcPr>
            <w:tcW w:w="1984" w:type="dxa"/>
            <w:vMerge w:val="restart"/>
            <w:shd w:val="clear" w:color="auto" w:fill="C7C9F1"/>
          </w:tcPr>
          <w:p w:rsidR="00C770D9" w:rsidRPr="001A4568" w:rsidRDefault="00C770D9" w:rsidP="00694113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Պատասխանատու</w:t>
            </w:r>
          </w:p>
        </w:tc>
      </w:tr>
      <w:tr w:rsidR="000C1979" w:rsidRPr="005365DA" w:rsidTr="0043411E">
        <w:trPr>
          <w:trHeight w:val="545"/>
          <w:jc w:val="center"/>
        </w:trPr>
        <w:tc>
          <w:tcPr>
            <w:tcW w:w="399" w:type="dxa"/>
            <w:vMerge/>
            <w:shd w:val="clear" w:color="auto" w:fill="D9E2F3" w:themeFill="accent5" w:themeFillTint="33"/>
            <w:vAlign w:val="center"/>
          </w:tcPr>
          <w:p w:rsidR="00C770D9" w:rsidRPr="001A4568" w:rsidRDefault="00C770D9" w:rsidP="00694113">
            <w:pPr>
              <w:contextualSpacing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3569" w:type="dxa"/>
            <w:gridSpan w:val="2"/>
            <w:shd w:val="clear" w:color="auto" w:fill="C7C9F1"/>
            <w:vAlign w:val="center"/>
          </w:tcPr>
          <w:p w:rsidR="00C770D9" w:rsidRPr="00063929" w:rsidRDefault="00C770D9" w:rsidP="00C770D9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/>
                <w:color w:val="000000" w:themeColor="text1"/>
                <w:sz w:val="22"/>
                <w:lang w:val="hy-AM"/>
              </w:rPr>
              <w:t>ԱՂԲԱՀԱՆՈՒԹՅՈՒՆ, ՍԱՆԻՏԱՐԱԿԱՆ ՄԱՔՐՄԱՆ ԵՎ ԲԱՐԵԿԱՐԳՄԱՆ ԿԱԶՄԱԿԵՐՊՈՒՄ</w:t>
            </w:r>
          </w:p>
        </w:tc>
        <w:tc>
          <w:tcPr>
            <w:tcW w:w="2409" w:type="dxa"/>
            <w:gridSpan w:val="2"/>
            <w:vMerge/>
            <w:shd w:val="clear" w:color="auto" w:fill="C7C9F1"/>
          </w:tcPr>
          <w:p w:rsidR="00C770D9" w:rsidRPr="00063929" w:rsidRDefault="00C770D9" w:rsidP="00694113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5668" w:type="dxa"/>
            <w:gridSpan w:val="4"/>
            <w:vMerge/>
            <w:shd w:val="clear" w:color="auto" w:fill="C7C9F1"/>
          </w:tcPr>
          <w:p w:rsidR="00C770D9" w:rsidRPr="00063929" w:rsidRDefault="00C770D9" w:rsidP="00694113">
            <w:pPr>
              <w:spacing w:line="240" w:lineRule="auto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997" w:type="dxa"/>
            <w:vMerge/>
            <w:shd w:val="clear" w:color="auto" w:fill="C7C9F1"/>
          </w:tcPr>
          <w:p w:rsidR="00C770D9" w:rsidRPr="00063929" w:rsidRDefault="00C770D9" w:rsidP="00694113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992" w:type="dxa"/>
            <w:vMerge/>
            <w:shd w:val="clear" w:color="auto" w:fill="C7C9F1"/>
          </w:tcPr>
          <w:p w:rsidR="00C770D9" w:rsidRPr="00063929" w:rsidRDefault="00C770D9" w:rsidP="00694113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1984" w:type="dxa"/>
            <w:vMerge/>
            <w:shd w:val="clear" w:color="auto" w:fill="C7C9F1"/>
          </w:tcPr>
          <w:p w:rsidR="00C770D9" w:rsidRPr="00063929" w:rsidRDefault="00C770D9" w:rsidP="00694113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</w:tr>
      <w:tr w:rsidR="000C1979" w:rsidRPr="005365DA" w:rsidTr="0043411E">
        <w:trPr>
          <w:cantSplit/>
          <w:trHeight w:val="1134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C770D9" w:rsidRPr="001A4568" w:rsidRDefault="00C770D9" w:rsidP="00694113">
            <w:pPr>
              <w:contextualSpacing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3569" w:type="dxa"/>
            <w:gridSpan w:val="2"/>
            <w:shd w:val="clear" w:color="auto" w:fill="FFFFFF" w:themeFill="background1"/>
          </w:tcPr>
          <w:p w:rsidR="00C770D9" w:rsidRPr="00063929" w:rsidRDefault="00B52FC2" w:rsidP="00063929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Կազմակերպել Աբովյան համայնքի ամբողջ տարածքում աղբահանության սանիտարական մաքրման և բարեկարգման աշխատանքները։ Ապահովել տարածքի </w:t>
            </w:r>
            <w:r w:rsidR="00CF4588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կանաչապատումը</w:t>
            </w: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C770D9" w:rsidRPr="00063929" w:rsidRDefault="00B52FC2" w:rsidP="00063929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Ունենալ բարեկարգ, մաքուր և գրավիչ համայնք։</w:t>
            </w:r>
          </w:p>
          <w:p w:rsidR="00B52FC2" w:rsidRPr="00063929" w:rsidRDefault="00B52FC2" w:rsidP="00063929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Ընդլայնել համայնքի կանաչ տարածքները, </w:t>
            </w:r>
            <w:r w:rsidR="00D373D5"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բնակչության համար ապահովել մաքուր միջավայր։</w:t>
            </w:r>
          </w:p>
        </w:tc>
        <w:tc>
          <w:tcPr>
            <w:tcW w:w="5668" w:type="dxa"/>
            <w:gridSpan w:val="4"/>
            <w:shd w:val="clear" w:color="auto" w:fill="FFFFFF" w:themeFill="background1"/>
          </w:tcPr>
          <w:p w:rsidR="00D373D5" w:rsidRPr="00063929" w:rsidRDefault="00D373D5" w:rsidP="00063929">
            <w:pPr>
              <w:pStyle w:val="aa"/>
              <w:numPr>
                <w:ilvl w:val="0"/>
                <w:numId w:val="45"/>
              </w:numPr>
              <w:tabs>
                <w:tab w:val="left" w:pos="317"/>
                <w:tab w:val="left" w:pos="401"/>
              </w:tabs>
              <w:spacing w:after="0"/>
              <w:ind w:left="176" w:right="-69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63929">
              <w:rPr>
                <w:rFonts w:ascii="Sylfaen" w:hAnsi="Sylfaen" w:cs="Sylfaen"/>
                <w:color w:val="000000" w:themeColor="text1"/>
                <w:lang w:val="hy-AM"/>
              </w:rPr>
              <w:t>Ոլորտի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063929">
              <w:rPr>
                <w:rFonts w:ascii="Sylfaen" w:hAnsi="Sylfaen" w:cs="Sylfaen"/>
                <w:color w:val="000000" w:themeColor="text1"/>
                <w:lang w:val="hy-AM"/>
              </w:rPr>
              <w:t>աշխատակիցների</w:t>
            </w:r>
            <w:r w:rsidR="007C5266" w:rsidRPr="007C5266">
              <w:rPr>
                <w:rFonts w:ascii="Sylfaen" w:hAnsi="Sylfaen" w:cs="Sylfaen"/>
                <w:color w:val="000000" w:themeColor="text1"/>
                <w:lang w:val="hy-AM"/>
              </w:rPr>
              <w:t xml:space="preserve"> </w:t>
            </w:r>
            <w:r w:rsidR="007C5266">
              <w:rPr>
                <w:rFonts w:ascii="Sylfaen" w:hAnsi="Sylfaen" w:cs="Sylfaen"/>
                <w:color w:val="000000" w:themeColor="text1"/>
                <w:lang w:val="hy-AM"/>
              </w:rPr>
              <w:t>նախատեսված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063929">
              <w:rPr>
                <w:rFonts w:ascii="Sylfaen" w:hAnsi="Sylfaen" w:cs="Sylfaen"/>
                <w:color w:val="000000" w:themeColor="text1"/>
                <w:lang w:val="hy-AM"/>
              </w:rPr>
              <w:t>թիվը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 -</w:t>
            </w:r>
            <w:r w:rsidRPr="00063929">
              <w:rPr>
                <w:rFonts w:ascii="Sylfaen" w:hAnsi="Sylfaen"/>
                <w:color w:val="FF0000"/>
                <w:lang w:val="hy-AM"/>
              </w:rPr>
              <w:t xml:space="preserve"> </w:t>
            </w:r>
            <w:r w:rsidR="007C5266">
              <w:rPr>
                <w:rFonts w:ascii="Sylfaen" w:hAnsi="Sylfaen"/>
                <w:lang w:val="hy-AM"/>
              </w:rPr>
              <w:t>357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  <w:p w:rsidR="00D373D5" w:rsidRPr="00063929" w:rsidRDefault="00D373D5" w:rsidP="00063929">
            <w:pPr>
              <w:pStyle w:val="aa"/>
              <w:numPr>
                <w:ilvl w:val="0"/>
                <w:numId w:val="45"/>
              </w:numPr>
              <w:tabs>
                <w:tab w:val="left" w:pos="317"/>
                <w:tab w:val="left" w:pos="401"/>
              </w:tabs>
              <w:spacing w:after="0"/>
              <w:ind w:left="176" w:right="-69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Խնամված կանաչ տարածքների մակերեսը </w:t>
            </w:r>
            <w:r w:rsidRPr="00063929">
              <w:rPr>
                <w:rFonts w:ascii="Sylfaen" w:hAnsi="Sylfaen"/>
                <w:lang w:val="hy-AM"/>
              </w:rPr>
              <w:t>– 43.52  հա</w:t>
            </w:r>
            <w:r w:rsidRPr="00063929">
              <w:rPr>
                <w:rFonts w:ascii="Sylfaen" w:hAnsi="Sylfaen"/>
                <w:color w:val="FF0000"/>
                <w:lang w:val="hy-AM"/>
              </w:rPr>
              <w:t xml:space="preserve"> </w:t>
            </w:r>
          </w:p>
          <w:p w:rsidR="00D373D5" w:rsidRPr="00063929" w:rsidRDefault="00D373D5" w:rsidP="00063929">
            <w:pPr>
              <w:pStyle w:val="aa"/>
              <w:numPr>
                <w:ilvl w:val="0"/>
                <w:numId w:val="45"/>
              </w:numPr>
              <w:tabs>
                <w:tab w:val="left" w:pos="317"/>
                <w:tab w:val="left" w:pos="401"/>
              </w:tabs>
              <w:spacing w:after="0"/>
              <w:ind w:left="176" w:right="-69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Ձյան մաքրման ենթարկված տարածքների մակերեսը – </w:t>
            </w:r>
            <w:r w:rsidR="007C5266">
              <w:rPr>
                <w:rFonts w:ascii="Sylfaen" w:hAnsi="Sylfaen"/>
                <w:lang w:val="hy-AM"/>
              </w:rPr>
              <w:t>996 0</w:t>
            </w:r>
            <w:r w:rsidRPr="00063929">
              <w:rPr>
                <w:rFonts w:ascii="Sylfaen" w:hAnsi="Sylfaen"/>
                <w:lang w:val="hy-AM"/>
              </w:rPr>
              <w:t>00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 ք.մ.</w:t>
            </w:r>
          </w:p>
          <w:p w:rsidR="00D373D5" w:rsidRPr="00063929" w:rsidRDefault="00D373D5" w:rsidP="00063929">
            <w:pPr>
              <w:pStyle w:val="aa"/>
              <w:numPr>
                <w:ilvl w:val="0"/>
                <w:numId w:val="45"/>
              </w:numPr>
              <w:tabs>
                <w:tab w:val="left" w:pos="317"/>
                <w:tab w:val="left" w:pos="401"/>
              </w:tabs>
              <w:spacing w:after="0"/>
              <w:ind w:left="176" w:right="-69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Բնակչությունից աղբահանության համար գանձվող վճարի չափը – </w:t>
            </w:r>
            <w:r w:rsidRPr="00063929">
              <w:rPr>
                <w:rFonts w:ascii="Sylfaen" w:hAnsi="Sylfaen"/>
                <w:lang w:val="hy-AM"/>
              </w:rPr>
              <w:t xml:space="preserve">250 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>դրամ,</w:t>
            </w:r>
          </w:p>
          <w:p w:rsidR="00D373D5" w:rsidRPr="00063929" w:rsidRDefault="00D373D5" w:rsidP="00063929">
            <w:pPr>
              <w:pStyle w:val="aa"/>
              <w:numPr>
                <w:ilvl w:val="0"/>
                <w:numId w:val="45"/>
              </w:numPr>
              <w:tabs>
                <w:tab w:val="left" w:pos="317"/>
                <w:tab w:val="left" w:pos="401"/>
              </w:tabs>
              <w:spacing w:after="0"/>
              <w:ind w:left="176" w:right="-69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Համայնքի տարածքում </w:t>
            </w:r>
            <w:r w:rsidR="007C5266">
              <w:rPr>
                <w:rFonts w:ascii="Sylfaen" w:hAnsi="Sylfaen"/>
                <w:color w:val="000000" w:themeColor="text1"/>
                <w:lang w:val="hy-AM"/>
              </w:rPr>
              <w:t>ցանման համար տարեկան նախատեսված տեխնիկական</w:t>
            </w:r>
            <w:r w:rsidR="007C5266" w:rsidRPr="00063929">
              <w:rPr>
                <w:rFonts w:ascii="Sylfaen" w:hAnsi="Sylfaen"/>
                <w:color w:val="000000" w:themeColor="text1"/>
                <w:lang w:val="hy-AM"/>
              </w:rPr>
              <w:t xml:space="preserve"> աղի</w:t>
            </w:r>
            <w:r w:rsidR="007C5266">
              <w:rPr>
                <w:rFonts w:ascii="Sylfaen" w:hAnsi="Sylfaen"/>
                <w:color w:val="000000" w:themeColor="text1"/>
                <w:lang w:val="hy-AM"/>
              </w:rPr>
              <w:t xml:space="preserve">/հրաբխային ավազի 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կշիռը – </w:t>
            </w:r>
            <w:r w:rsidR="007C5266">
              <w:rPr>
                <w:rFonts w:ascii="Sylfaen" w:hAnsi="Sylfaen"/>
                <w:lang w:val="hy-AM"/>
              </w:rPr>
              <w:t>15 տ./400 մ</w:t>
            </w:r>
            <w:r w:rsidR="007C5266">
              <w:rPr>
                <w:rFonts w:ascii="Sylfaen" w:hAnsi="Sylfaen"/>
                <w:sz w:val="28"/>
                <w:vertAlign w:val="superscript"/>
                <w:lang w:val="hy-AM"/>
              </w:rPr>
              <w:t>3</w:t>
            </w:r>
            <w:r w:rsidR="007C5266">
              <w:rPr>
                <w:rFonts w:ascii="Sylfaen" w:hAnsi="Sylfaen"/>
                <w:lang w:val="hy-AM"/>
              </w:rPr>
              <w:t>, 1/3 հարաբերակցությամբ</w:t>
            </w:r>
          </w:p>
          <w:p w:rsidR="00D373D5" w:rsidRPr="00063929" w:rsidRDefault="00D373D5" w:rsidP="00063929">
            <w:pPr>
              <w:pStyle w:val="aa"/>
              <w:numPr>
                <w:ilvl w:val="0"/>
                <w:numId w:val="45"/>
              </w:numPr>
              <w:tabs>
                <w:tab w:val="left" w:pos="317"/>
                <w:tab w:val="left" w:pos="401"/>
              </w:tabs>
              <w:spacing w:after="0"/>
              <w:ind w:left="176" w:right="-69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63929">
              <w:rPr>
                <w:rFonts w:ascii="Sylfaen" w:hAnsi="Sylfaen"/>
                <w:color w:val="000000" w:themeColor="text1"/>
                <w:lang w:val="hy-AM"/>
              </w:rPr>
              <w:t>Կանաչապատման ծառայության մատուցման ամիսների թիվը</w:t>
            </w:r>
            <w:r w:rsidR="007C5266">
              <w:rPr>
                <w:rFonts w:ascii="Sylfaen" w:hAnsi="Sylfaen"/>
                <w:color w:val="000000" w:themeColor="text1"/>
                <w:lang w:val="hy-AM"/>
              </w:rPr>
              <w:t xml:space="preserve"> – 12</w:t>
            </w:r>
          </w:p>
          <w:p w:rsidR="00D373D5" w:rsidRPr="00063929" w:rsidRDefault="00D373D5" w:rsidP="00063929">
            <w:pPr>
              <w:pStyle w:val="aa"/>
              <w:numPr>
                <w:ilvl w:val="0"/>
                <w:numId w:val="45"/>
              </w:numPr>
              <w:tabs>
                <w:tab w:val="left" w:pos="317"/>
                <w:tab w:val="left" w:pos="401"/>
              </w:tabs>
              <w:spacing w:after="0"/>
              <w:ind w:left="176" w:right="-69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63929">
              <w:rPr>
                <w:rFonts w:ascii="Sylfaen" w:hAnsi="Sylfaen"/>
                <w:color w:val="000000" w:themeColor="text1"/>
                <w:lang w:val="hy-AM"/>
              </w:rPr>
              <w:t>Սանիտարական մաքրման ծառայության մատուցման ամիսների թիվը – 12</w:t>
            </w:r>
          </w:p>
          <w:p w:rsidR="00D373D5" w:rsidRPr="00063929" w:rsidRDefault="00D373D5" w:rsidP="00063929">
            <w:pPr>
              <w:pStyle w:val="aa"/>
              <w:numPr>
                <w:ilvl w:val="0"/>
                <w:numId w:val="45"/>
              </w:numPr>
              <w:tabs>
                <w:tab w:val="left" w:pos="317"/>
                <w:tab w:val="left" w:pos="401"/>
              </w:tabs>
              <w:spacing w:after="0"/>
              <w:ind w:left="176" w:right="-69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63929">
              <w:rPr>
                <w:rFonts w:ascii="Sylfaen" w:hAnsi="Sylfaen"/>
                <w:color w:val="000000" w:themeColor="text1"/>
                <w:lang w:val="hy-AM"/>
              </w:rPr>
              <w:t>Աղբահանության  ծառայության մատուցման հաճախականությունը (շաբաթվա կտրվածքով) -  7 օր</w:t>
            </w:r>
          </w:p>
          <w:p w:rsidR="00C770D9" w:rsidRPr="00063929" w:rsidRDefault="00C770D9" w:rsidP="00063929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997" w:type="dxa"/>
            <w:shd w:val="clear" w:color="auto" w:fill="FFFFFF" w:themeFill="background1"/>
            <w:textDirection w:val="btLr"/>
          </w:tcPr>
          <w:p w:rsidR="00C770D9" w:rsidRPr="00063929" w:rsidRDefault="00D373D5" w:rsidP="00063929">
            <w:pPr>
              <w:spacing w:line="276" w:lineRule="auto"/>
              <w:ind w:left="113" w:right="113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</w:t>
            </w:r>
            <w:r w:rsidRPr="00063929">
              <w:rPr>
                <w:rFonts w:ascii="Sylfaen" w:hAnsi="Sylfaen"/>
                <w:b w:val="0"/>
                <w:color w:val="000000" w:themeColor="text1"/>
                <w:sz w:val="22"/>
              </w:rPr>
              <w:t>23</w:t>
            </w: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թ. </w:t>
            </w: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br/>
              <w:t>հունվար- դեկտեմբեր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:rsidR="000C1979" w:rsidRPr="00063929" w:rsidRDefault="000C1979" w:rsidP="00063929">
            <w:pPr>
              <w:spacing w:line="276" w:lineRule="auto"/>
              <w:ind w:left="113" w:right="113"/>
              <w:contextualSpacing/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</w:pPr>
            <w:r w:rsidRPr="00063929"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  <w:t>Հ</w:t>
            </w:r>
            <w:r w:rsidR="00D373D5" w:rsidRPr="00063929"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  <w:t xml:space="preserve">ամայնքի 2023 թվականի </w:t>
            </w:r>
          </w:p>
          <w:p w:rsidR="00C770D9" w:rsidRPr="00063929" w:rsidRDefault="00D373D5" w:rsidP="00063929">
            <w:pPr>
              <w:spacing w:line="276" w:lineRule="auto"/>
              <w:ind w:left="113" w:right="113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  <w:t xml:space="preserve"> բյուջեի միջոցներ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770D9" w:rsidRPr="00063929" w:rsidRDefault="00D373D5" w:rsidP="00063929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br/>
              <w:t xml:space="preserve"> բաժնի պետեր, ՀՈԱԿ-ի տնօրեն</w:t>
            </w:r>
          </w:p>
        </w:tc>
      </w:tr>
      <w:tr w:rsidR="00D373D5" w:rsidRPr="005365DA" w:rsidTr="0043411E">
        <w:trPr>
          <w:cantSplit/>
          <w:trHeight w:val="1134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D373D5" w:rsidRPr="001A4568" w:rsidRDefault="00D373D5" w:rsidP="00694113">
            <w:pPr>
              <w:contextualSpacing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7914" w:type="dxa"/>
            <w:gridSpan w:val="5"/>
            <w:shd w:val="clear" w:color="auto" w:fill="FFF2CC" w:themeFill="accent4" w:themeFillTint="33"/>
          </w:tcPr>
          <w:p w:rsidR="00D373D5" w:rsidRPr="00397DD1" w:rsidRDefault="00D373D5" w:rsidP="00397DD1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2C45EC" w:rsidRPr="00397DD1" w:rsidRDefault="002C45EC" w:rsidP="00397DD1">
            <w:pPr>
              <w:pStyle w:val="aa"/>
              <w:numPr>
                <w:ilvl w:val="0"/>
                <w:numId w:val="46"/>
              </w:numPr>
              <w:spacing w:after="0"/>
              <w:ind w:left="538" w:hanging="538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>Աղբահանության</w:t>
            </w:r>
            <w:r w:rsidRPr="00397DD1">
              <w:rPr>
                <w:rFonts w:ascii="Sylfaen" w:hAnsi="Sylfaen" w:cs="Arial"/>
                <w:color w:val="000000" w:themeColor="text1"/>
              </w:rPr>
              <w:t xml:space="preserve"> </w:t>
            </w: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ծառայությունների </w:t>
            </w:r>
            <w:r w:rsidR="00397DD1">
              <w:rPr>
                <w:rFonts w:ascii="Sylfaen" w:hAnsi="Sylfaen" w:cs="Arial"/>
                <w:color w:val="000000" w:themeColor="text1"/>
                <w:lang w:val="hy-AM"/>
              </w:rPr>
              <w:t>մատուցում</w:t>
            </w:r>
            <w:r w:rsidR="00063929" w:rsidRPr="00397DD1">
              <w:rPr>
                <w:rFonts w:ascii="Sylfaen" w:hAnsi="Sylfaen" w:cs="Arial"/>
                <w:color w:val="000000" w:themeColor="text1"/>
                <w:lang w:val="hy-AM"/>
              </w:rPr>
              <w:t>։</w:t>
            </w:r>
          </w:p>
          <w:p w:rsidR="002C45EC" w:rsidRPr="00397DD1" w:rsidRDefault="002C45EC" w:rsidP="00397DD1">
            <w:pPr>
              <w:pStyle w:val="aa"/>
              <w:numPr>
                <w:ilvl w:val="0"/>
                <w:numId w:val="46"/>
              </w:numPr>
              <w:spacing w:after="0"/>
              <w:ind w:left="538" w:hanging="538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>Սանիտարական մաքրման  ծառայությունների իրականացում</w:t>
            </w:r>
            <w:r w:rsidR="00063929" w:rsidRPr="00397DD1">
              <w:rPr>
                <w:rFonts w:ascii="Sylfaen" w:hAnsi="Sylfaen" w:cs="Arial"/>
                <w:color w:val="000000" w:themeColor="text1"/>
                <w:lang w:val="hy-AM"/>
              </w:rPr>
              <w:t>։</w:t>
            </w:r>
          </w:p>
          <w:p w:rsidR="00D373D5" w:rsidRPr="00397DD1" w:rsidRDefault="002C45EC" w:rsidP="00397DD1">
            <w:pPr>
              <w:pStyle w:val="aa"/>
              <w:numPr>
                <w:ilvl w:val="0"/>
                <w:numId w:val="46"/>
              </w:numPr>
              <w:spacing w:after="0"/>
              <w:ind w:left="538" w:hanging="538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Բարեկարգման աշխատանքների  </w:t>
            </w:r>
            <w:r w:rsidR="00397DD1">
              <w:rPr>
                <w:rFonts w:ascii="Sylfaen" w:hAnsi="Sylfaen" w:cs="Arial"/>
                <w:color w:val="000000" w:themeColor="text1"/>
                <w:lang w:val="hy-AM"/>
              </w:rPr>
              <w:t>մատուցում</w:t>
            </w:r>
            <w:r w:rsidR="00063929" w:rsidRPr="00397DD1">
              <w:rPr>
                <w:rFonts w:ascii="Sylfaen" w:hAnsi="Sylfaen" w:cs="Arial"/>
                <w:color w:val="000000" w:themeColor="text1"/>
                <w:lang w:val="hy-AM"/>
              </w:rPr>
              <w:t>։</w:t>
            </w:r>
          </w:p>
        </w:tc>
        <w:tc>
          <w:tcPr>
            <w:tcW w:w="7705" w:type="dxa"/>
            <w:gridSpan w:val="6"/>
            <w:shd w:val="clear" w:color="auto" w:fill="FFF2CC" w:themeFill="accent4" w:themeFillTint="33"/>
          </w:tcPr>
          <w:p w:rsidR="00D373D5" w:rsidRPr="00397DD1" w:rsidRDefault="00D373D5" w:rsidP="00397DD1">
            <w:pPr>
              <w:spacing w:line="276" w:lineRule="auto"/>
              <w:ind w:right="-69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2C45EC" w:rsidRPr="00397DD1" w:rsidRDefault="002C45EC" w:rsidP="00397DD1">
            <w:pPr>
              <w:pStyle w:val="aa"/>
              <w:numPr>
                <w:ilvl w:val="0"/>
                <w:numId w:val="47"/>
              </w:numPr>
              <w:spacing w:after="0"/>
              <w:ind w:left="473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Համայնքի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բյուջեի միջոցներ -  </w:t>
            </w:r>
            <w:r w:rsidR="00C21884">
              <w:rPr>
                <w:rFonts w:ascii="Sylfaen" w:hAnsi="Sylfaen"/>
                <w:color w:val="000000" w:themeColor="text1"/>
                <w:lang w:val="hy-AM"/>
              </w:rPr>
              <w:t>6</w:t>
            </w:r>
            <w:r w:rsidR="00C21884">
              <w:rPr>
                <w:rFonts w:ascii="Sylfaen" w:hAnsi="Sylfaen"/>
                <w:lang w:val="hy-AM"/>
              </w:rPr>
              <w:t>31</w:t>
            </w:r>
            <w:r w:rsidR="005964DA">
              <w:rPr>
                <w:rFonts w:ascii="Sylfaen" w:hAnsi="Sylfaen"/>
                <w:lang w:val="hy-AM"/>
              </w:rPr>
              <w:t> 000.0 հազար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դրամ,</w:t>
            </w:r>
          </w:p>
          <w:p w:rsidR="002C45EC" w:rsidRPr="00397DD1" w:rsidRDefault="002C45EC" w:rsidP="00397DD1">
            <w:pPr>
              <w:pStyle w:val="aa"/>
              <w:numPr>
                <w:ilvl w:val="0"/>
                <w:numId w:val="47"/>
              </w:numPr>
              <w:spacing w:after="0"/>
              <w:ind w:left="473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lang w:val="hy-AM"/>
              </w:rPr>
              <w:t>Կանաչապատում իրականացնող աշխատակիցների թիվը –</w:t>
            </w:r>
            <w:r w:rsidRPr="0092560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>Մշտական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>՝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 xml:space="preserve"> 13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 xml:space="preserve"> մարդ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>, սեզոնային-ձմեռ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>՝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 xml:space="preserve"> 30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 xml:space="preserve"> մարդ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>, սեզոնային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>-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>ամառ 55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 xml:space="preserve"> մարդ</w:t>
            </w:r>
          </w:p>
          <w:p w:rsidR="002C45EC" w:rsidRPr="00397DD1" w:rsidRDefault="002C45EC" w:rsidP="00397DD1">
            <w:pPr>
              <w:pStyle w:val="aa"/>
              <w:numPr>
                <w:ilvl w:val="0"/>
                <w:numId w:val="47"/>
              </w:numPr>
              <w:spacing w:after="0"/>
              <w:ind w:left="473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lang w:val="hy-AM"/>
              </w:rPr>
              <w:t>Աղբահանություն իրականացնող աշխատակիցների թիվը –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 xml:space="preserve"> 31 մարդ </w:t>
            </w:r>
            <w:r w:rsidR="00925601" w:rsidRPr="00925601">
              <w:rPr>
                <w:rFonts w:ascii="Sylfaen" w:hAnsi="Sylfaen"/>
                <w:color w:val="000000" w:themeColor="text1"/>
                <w:lang w:val="hy-AM"/>
              </w:rPr>
              <w:t xml:space="preserve">ք. 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>Աբովյան, 13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 xml:space="preserve"> մարդ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 xml:space="preserve"> բնակավայրեր</w:t>
            </w:r>
          </w:p>
          <w:p w:rsidR="002C45EC" w:rsidRPr="00397DD1" w:rsidRDefault="002C45EC" w:rsidP="00397DD1">
            <w:pPr>
              <w:pStyle w:val="aa"/>
              <w:numPr>
                <w:ilvl w:val="0"/>
                <w:numId w:val="47"/>
              </w:numPr>
              <w:spacing w:after="0"/>
              <w:ind w:left="473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lang w:val="hy-AM"/>
              </w:rPr>
              <w:t>Սանիտարական մաքրում իրականացնող աշխատակիցների թիվը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 xml:space="preserve"> – Մշտական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>՝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 xml:space="preserve"> 12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 xml:space="preserve"> մարդ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>, սեզոնային-ձմեռ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>՝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 xml:space="preserve"> 25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 xml:space="preserve"> մարդ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>, սեզոնային-ամառ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>՝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 xml:space="preserve"> 55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 xml:space="preserve"> մարդ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>, 5 այլընտրանքային աշխատակիցներ</w:t>
            </w:r>
          </w:p>
          <w:p w:rsidR="00D373D5" w:rsidRPr="00397DD1" w:rsidRDefault="002C45EC" w:rsidP="00397DD1">
            <w:pPr>
              <w:pStyle w:val="aa"/>
              <w:numPr>
                <w:ilvl w:val="0"/>
                <w:numId w:val="47"/>
              </w:numPr>
              <w:spacing w:after="0"/>
              <w:ind w:left="473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lang w:val="hy-AM"/>
              </w:rPr>
              <w:t>Ձյան  մաքրում իրականացնող աշխատակիցների թիվը – 40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 xml:space="preserve"> մարդ</w:t>
            </w:r>
          </w:p>
          <w:p w:rsidR="00397DD1" w:rsidRPr="00397DD1" w:rsidRDefault="00397DD1" w:rsidP="00397DD1">
            <w:pPr>
              <w:pStyle w:val="aa"/>
              <w:spacing w:after="0"/>
              <w:ind w:left="473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2C45EC" w:rsidRPr="001A4568" w:rsidTr="00063929">
        <w:trPr>
          <w:cantSplit/>
          <w:trHeight w:val="57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2C45EC" w:rsidRPr="00063929" w:rsidRDefault="00C31290" w:rsidP="00063929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/>
                <w:color w:val="000000" w:themeColor="text1"/>
                <w:sz w:val="22"/>
                <w:lang w:val="hy-AM"/>
              </w:rPr>
              <w:t>2.</w:t>
            </w:r>
          </w:p>
        </w:tc>
        <w:tc>
          <w:tcPr>
            <w:tcW w:w="15619" w:type="dxa"/>
            <w:gridSpan w:val="11"/>
            <w:shd w:val="clear" w:color="auto" w:fill="C7C9F1"/>
          </w:tcPr>
          <w:p w:rsidR="002C45EC" w:rsidRPr="00063929" w:rsidRDefault="00C31290" w:rsidP="00063929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/>
                <w:color w:val="000000" w:themeColor="text1"/>
                <w:sz w:val="22"/>
                <w:lang w:val="hy-AM"/>
              </w:rPr>
              <w:t>ՄԵՔԵՆԱ-ՄԵԽԱՆԻԶՄՆԵՐԻ ՀԱՄԱԼՐՈՒՄ</w:t>
            </w:r>
          </w:p>
        </w:tc>
      </w:tr>
      <w:tr w:rsidR="000C1979" w:rsidRPr="005365DA" w:rsidTr="0043411E">
        <w:trPr>
          <w:cantSplit/>
          <w:trHeight w:val="3562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C31290" w:rsidRPr="00063929" w:rsidRDefault="00C31290" w:rsidP="00063929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3144" w:type="dxa"/>
            <w:shd w:val="clear" w:color="auto" w:fill="auto"/>
          </w:tcPr>
          <w:p w:rsidR="00C31290" w:rsidRPr="00063929" w:rsidRDefault="00C31290" w:rsidP="00397DD1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Ա</w:t>
            </w: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ղբահանության, սանիտարական մաքրման և բարեկարգման  ծ</w:t>
            </w:r>
            <w:r w:rsidRPr="00063929">
              <w:rPr>
                <w:rFonts w:ascii="Sylfaen" w:hAnsi="Sylfaen" w:cs="Arial Armenian"/>
                <w:b w:val="0"/>
                <w:color w:val="000000" w:themeColor="text1"/>
                <w:sz w:val="22"/>
                <w:lang w:val="ro-RO"/>
              </w:rPr>
              <w:t>առայությ</w:t>
            </w:r>
            <w:r w:rsidRPr="00063929">
              <w:rPr>
                <w:rFonts w:ascii="Sylfaen" w:hAnsi="Sylfaen" w:cs="Arial Armenian"/>
                <w:b w:val="0"/>
                <w:color w:val="000000" w:themeColor="text1"/>
                <w:sz w:val="22"/>
                <w:lang w:val="hy-AM"/>
              </w:rPr>
              <w:t>ա</w:t>
            </w:r>
            <w:r w:rsidRPr="00063929">
              <w:rPr>
                <w:rFonts w:ascii="Sylfaen" w:hAnsi="Sylfaen" w:cs="Arial Armenian"/>
                <w:b w:val="0"/>
                <w:color w:val="000000" w:themeColor="text1"/>
                <w:sz w:val="22"/>
                <w:lang w:val="ro-RO"/>
              </w:rPr>
              <w:t xml:space="preserve">ն մատուցման </w:t>
            </w:r>
            <w:r w:rsidR="00CC5AEA" w:rsidRPr="00063929">
              <w:rPr>
                <w:rFonts w:ascii="Sylfaen" w:hAnsi="Sylfaen" w:cs="Arial Armenian"/>
                <w:b w:val="0"/>
                <w:color w:val="000000" w:themeColor="text1"/>
                <w:sz w:val="22"/>
                <w:lang w:val="ro-RO"/>
              </w:rPr>
              <w:t>բարելավ</w:t>
            </w:r>
            <w:r w:rsidR="00397DD1">
              <w:rPr>
                <w:rFonts w:ascii="Sylfaen" w:hAnsi="Sylfaen" w:cs="Arial Armenian"/>
                <w:b w:val="0"/>
                <w:color w:val="000000" w:themeColor="text1"/>
                <w:sz w:val="22"/>
                <w:lang w:val="hy-AM"/>
              </w:rPr>
              <w:t xml:space="preserve">ման </w:t>
            </w:r>
            <w:r w:rsidR="00CC5AEA"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համար նոր մեքենա-մեխանիզմների ձեռք բերում։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C31290" w:rsidRPr="00063929" w:rsidRDefault="00CC5AEA" w:rsidP="00063929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Մաքրման աշխատանքներն առավել արդյունավետ կազմակերպելու, ծավալը մեծացնելու համար անհրաժեշտ է ձեռք բերել նոր, ժամանակակից տեխնիկա։</w:t>
            </w:r>
          </w:p>
        </w:tc>
        <w:tc>
          <w:tcPr>
            <w:tcW w:w="5668" w:type="dxa"/>
            <w:gridSpan w:val="4"/>
            <w:shd w:val="clear" w:color="auto" w:fill="auto"/>
          </w:tcPr>
          <w:p w:rsidR="00CC5AEA" w:rsidRPr="00063929" w:rsidRDefault="00CC5AEA" w:rsidP="00063929">
            <w:pPr>
              <w:pStyle w:val="aa"/>
              <w:numPr>
                <w:ilvl w:val="0"/>
                <w:numId w:val="48"/>
              </w:numPr>
              <w:spacing w:after="0"/>
              <w:ind w:left="176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63929">
              <w:rPr>
                <w:rFonts w:ascii="Sylfaen" w:hAnsi="Sylfaen" w:cs="Sylfaen"/>
                <w:color w:val="000000" w:themeColor="text1"/>
                <w:lang w:val="hy-AM"/>
              </w:rPr>
              <w:t>Ձյան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063929">
              <w:rPr>
                <w:rFonts w:ascii="Sylfaen" w:hAnsi="Sylfaen" w:cs="Sylfaen"/>
                <w:color w:val="000000" w:themeColor="text1"/>
                <w:lang w:val="hy-AM"/>
              </w:rPr>
              <w:t>մաքրում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063929">
              <w:rPr>
                <w:rFonts w:ascii="Sylfaen" w:hAnsi="Sylfaen" w:cs="Sylfaen"/>
                <w:color w:val="000000" w:themeColor="text1"/>
                <w:lang w:val="hy-AM"/>
              </w:rPr>
              <w:t>իրականացնող</w:t>
            </w:r>
            <w:r w:rsidR="00925601">
              <w:rPr>
                <w:rFonts w:ascii="Sylfaen" w:hAnsi="Sylfaen" w:cs="Sylfaen"/>
                <w:color w:val="000000" w:themeColor="text1"/>
                <w:lang w:val="hy-AM"/>
              </w:rPr>
              <w:t xml:space="preserve"> և աղ ավազով ճանապարհները մշակող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  </w:t>
            </w:r>
            <w:r w:rsidRPr="00063929">
              <w:rPr>
                <w:rFonts w:ascii="Sylfaen" w:hAnsi="Sylfaen" w:cs="Sylfaen"/>
                <w:color w:val="000000" w:themeColor="text1"/>
                <w:lang w:val="hy-AM"/>
              </w:rPr>
              <w:t>մեքենաների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063929">
              <w:rPr>
                <w:rFonts w:ascii="Sylfaen" w:hAnsi="Sylfaen" w:cs="Sylfaen"/>
                <w:color w:val="000000" w:themeColor="text1"/>
                <w:lang w:val="hy-AM"/>
              </w:rPr>
              <w:t>թիվը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 –  </w:t>
            </w:r>
            <w:r w:rsidR="00925601">
              <w:rPr>
                <w:rFonts w:ascii="Sylfaen" w:hAnsi="Sylfaen"/>
                <w:lang w:val="hy-AM"/>
              </w:rPr>
              <w:t>5</w:t>
            </w:r>
          </w:p>
          <w:p w:rsidR="00C31290" w:rsidRPr="00063929" w:rsidRDefault="00CC5AEA" w:rsidP="00063929">
            <w:pPr>
              <w:pStyle w:val="aa"/>
              <w:numPr>
                <w:ilvl w:val="0"/>
                <w:numId w:val="48"/>
              </w:numPr>
              <w:spacing w:after="0"/>
              <w:ind w:left="176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63929">
              <w:rPr>
                <w:rFonts w:ascii="Sylfaen" w:hAnsi="Sylfaen"/>
                <w:color w:val="000000" w:themeColor="text1"/>
                <w:lang w:val="hy-AM"/>
              </w:rPr>
              <w:t>Աղբատար մեքենաների թիվը – 1</w:t>
            </w:r>
            <w:r w:rsidRPr="00063929">
              <w:rPr>
                <w:rFonts w:ascii="Sylfaen" w:hAnsi="Sylfaen"/>
                <w:color w:val="000000" w:themeColor="text1"/>
              </w:rPr>
              <w:t>9</w:t>
            </w:r>
          </w:p>
        </w:tc>
        <w:tc>
          <w:tcPr>
            <w:tcW w:w="997" w:type="dxa"/>
            <w:shd w:val="clear" w:color="auto" w:fill="auto"/>
            <w:textDirection w:val="btLr"/>
          </w:tcPr>
          <w:p w:rsidR="00C31290" w:rsidRPr="00063929" w:rsidRDefault="00CC5AEA" w:rsidP="00063929">
            <w:pPr>
              <w:spacing w:line="276" w:lineRule="auto"/>
              <w:ind w:left="113"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</w:t>
            </w:r>
            <w:r w:rsidRPr="00063929">
              <w:rPr>
                <w:rFonts w:ascii="Sylfaen" w:hAnsi="Sylfaen"/>
                <w:b w:val="0"/>
                <w:color w:val="000000" w:themeColor="text1"/>
                <w:sz w:val="22"/>
              </w:rPr>
              <w:t>23</w:t>
            </w: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թ. </w:t>
            </w: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br/>
              <w:t>հունվար- դեկտեմբեր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C1979" w:rsidRPr="00063929" w:rsidRDefault="000C1979" w:rsidP="00397DD1">
            <w:pPr>
              <w:spacing w:line="276" w:lineRule="auto"/>
              <w:ind w:left="113" w:right="-69"/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</w:pPr>
            <w:r w:rsidRPr="00063929"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  <w:t>Հ</w:t>
            </w:r>
            <w:r w:rsidR="00CC5AEA" w:rsidRPr="00063929"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  <w:t>ամայնքի 2023 թվականի</w:t>
            </w:r>
          </w:p>
          <w:p w:rsidR="00C31290" w:rsidRPr="00063929" w:rsidRDefault="00CC5AEA" w:rsidP="00397DD1">
            <w:pPr>
              <w:spacing w:line="276" w:lineRule="auto"/>
              <w:ind w:left="113"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  <w:t>բյուջեի միջոցներ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1290" w:rsidRPr="00063929" w:rsidRDefault="00CC5AEA" w:rsidP="00397DD1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br/>
              <w:t xml:space="preserve"> բաժնի պետեր, ՀՈԱԿ-ի տնօրեն</w:t>
            </w:r>
          </w:p>
        </w:tc>
      </w:tr>
      <w:tr w:rsidR="008C7361" w:rsidRPr="005365DA" w:rsidTr="0043411E">
        <w:trPr>
          <w:cantSplit/>
          <w:trHeight w:val="1134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8C7361" w:rsidRPr="001A4568" w:rsidRDefault="008C7361" w:rsidP="00694113">
            <w:pPr>
              <w:contextualSpacing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8101" w:type="dxa"/>
            <w:gridSpan w:val="6"/>
            <w:shd w:val="clear" w:color="auto" w:fill="FFF2CC" w:themeFill="accent4" w:themeFillTint="33"/>
          </w:tcPr>
          <w:p w:rsidR="008C7361" w:rsidRPr="00397DD1" w:rsidRDefault="008C7361" w:rsidP="00397DD1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8C7361" w:rsidRPr="00397DD1" w:rsidRDefault="008C7361" w:rsidP="00397DD1">
            <w:pPr>
              <w:pStyle w:val="aa"/>
              <w:numPr>
                <w:ilvl w:val="0"/>
                <w:numId w:val="49"/>
              </w:numPr>
              <w:spacing w:after="0"/>
              <w:ind w:left="397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Անհրաժեշտ մեքենա-մեխանիզմների քանակի </w:t>
            </w:r>
            <w:r w:rsidR="00063929" w:rsidRPr="00397DD1">
              <w:rPr>
                <w:rFonts w:ascii="Sylfaen" w:hAnsi="Sylfaen"/>
                <w:color w:val="000000" w:themeColor="text1"/>
                <w:lang w:val="hy-AM"/>
              </w:rPr>
              <w:t>հաշվում։</w:t>
            </w:r>
          </w:p>
          <w:p w:rsidR="008C7361" w:rsidRPr="00397DD1" w:rsidRDefault="008C7361" w:rsidP="00397DD1">
            <w:pPr>
              <w:pStyle w:val="aa"/>
              <w:numPr>
                <w:ilvl w:val="0"/>
                <w:numId w:val="49"/>
              </w:numPr>
              <w:spacing w:after="0"/>
              <w:ind w:left="397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lang w:val="hy-AM"/>
              </w:rPr>
              <w:t>Տեխնիկական բնութագրերի կազմում և մրցույթի հայտարարում</w:t>
            </w:r>
            <w:r w:rsidR="00063929" w:rsidRPr="00397DD1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8C7361" w:rsidRDefault="008C7361" w:rsidP="00397DD1">
            <w:pPr>
              <w:pStyle w:val="aa"/>
              <w:numPr>
                <w:ilvl w:val="0"/>
                <w:numId w:val="49"/>
              </w:numPr>
              <w:spacing w:after="0"/>
              <w:ind w:left="397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lang w:val="hy-AM"/>
              </w:rPr>
              <w:t>Կազմակերպել մեքենաների արդյունավետ օգտագործումն ու հետագա սպասարկո</w:t>
            </w:r>
            <w:r w:rsidR="00CF4588">
              <w:rPr>
                <w:rFonts w:ascii="Sylfaen" w:hAnsi="Sylfaen"/>
                <w:color w:val="000000" w:themeColor="text1"/>
                <w:lang w:val="hy-AM"/>
              </w:rPr>
              <w:t>ւմը</w:t>
            </w:r>
            <w:r w:rsidR="00063929" w:rsidRPr="00397DD1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397DD1" w:rsidRPr="00397DD1" w:rsidRDefault="00397DD1" w:rsidP="00397DD1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7518" w:type="dxa"/>
            <w:gridSpan w:val="5"/>
            <w:shd w:val="clear" w:color="auto" w:fill="FFF2CC" w:themeFill="accent4" w:themeFillTint="33"/>
          </w:tcPr>
          <w:p w:rsidR="00CE145D" w:rsidRPr="00397DD1" w:rsidRDefault="00CE145D" w:rsidP="00397DD1">
            <w:pPr>
              <w:pStyle w:val="aa"/>
              <w:numPr>
                <w:ilvl w:val="0"/>
                <w:numId w:val="50"/>
              </w:numPr>
              <w:spacing w:after="0"/>
              <w:ind w:left="473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Համայնքի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բյուջեի միջոցներ</w:t>
            </w:r>
            <w:r w:rsidR="00063929" w:rsidRPr="00397DD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43411E">
              <w:rPr>
                <w:rFonts w:ascii="Sylfaen" w:hAnsi="Sylfaen"/>
                <w:color w:val="000000" w:themeColor="text1"/>
                <w:lang w:val="hy-AM"/>
              </w:rPr>
              <w:t xml:space="preserve">– </w:t>
            </w:r>
            <w:r w:rsidR="0043411E" w:rsidRPr="0043411E">
              <w:rPr>
                <w:rFonts w:ascii="Sylfaen" w:hAnsi="Sylfaen"/>
                <w:color w:val="000000" w:themeColor="text1"/>
                <w:lang w:val="hy-AM"/>
              </w:rPr>
              <w:t>20 000</w:t>
            </w:r>
            <w:r w:rsidR="0043411E" w:rsidRPr="0043411E">
              <w:rPr>
                <w:rFonts w:ascii="Times New Roman" w:hAnsi="Times New Roman" w:cs="Times New Roman"/>
                <w:color w:val="000000" w:themeColor="text1"/>
                <w:lang w:val="hy-AM"/>
              </w:rPr>
              <w:t>․</w:t>
            </w:r>
            <w:r w:rsidR="0043411E" w:rsidRPr="0043411E">
              <w:rPr>
                <w:rFonts w:ascii="Sylfaen" w:hAnsi="Sylfaen" w:cs="Times New Roman"/>
                <w:color w:val="000000" w:themeColor="text1"/>
                <w:lang w:val="hy-AM"/>
              </w:rPr>
              <w:t>0</w:t>
            </w:r>
            <w:r w:rsidR="00063929" w:rsidRPr="00397DD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հազար դրամ,</w:t>
            </w:r>
          </w:p>
          <w:p w:rsidR="008C7361" w:rsidRPr="00397DD1" w:rsidRDefault="00CE145D" w:rsidP="00397DD1">
            <w:pPr>
              <w:pStyle w:val="aa"/>
              <w:numPr>
                <w:ilvl w:val="0"/>
                <w:numId w:val="50"/>
              </w:numPr>
              <w:spacing w:after="0"/>
              <w:ind w:left="473" w:right="-69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Ձեռք բերվող 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>ավտոտրանսպորտային միջոցներ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քանակը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 xml:space="preserve"> - 7</w:t>
            </w:r>
          </w:p>
          <w:p w:rsidR="00021FE0" w:rsidRPr="00397DD1" w:rsidRDefault="00021FE0" w:rsidP="00397DD1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  <w:p w:rsidR="00021FE0" w:rsidRPr="00397DD1" w:rsidRDefault="00021FE0" w:rsidP="00397DD1">
            <w:pPr>
              <w:spacing w:line="276" w:lineRule="auto"/>
              <w:ind w:right="-69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</w:tr>
      <w:tr w:rsidR="00CE145D" w:rsidRPr="001A4568" w:rsidTr="00063929">
        <w:trPr>
          <w:cantSplit/>
          <w:trHeight w:val="20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CE145D" w:rsidRPr="00397DD1" w:rsidRDefault="00021FE0" w:rsidP="00397DD1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sz w:val="22"/>
                <w:lang w:val="hy-AM"/>
              </w:rPr>
              <w:t>3.</w:t>
            </w:r>
          </w:p>
        </w:tc>
        <w:tc>
          <w:tcPr>
            <w:tcW w:w="15619" w:type="dxa"/>
            <w:gridSpan w:val="11"/>
            <w:shd w:val="clear" w:color="auto" w:fill="C7C9F1"/>
          </w:tcPr>
          <w:p w:rsidR="00CE145D" w:rsidRPr="00397DD1" w:rsidRDefault="00021FE0" w:rsidP="00397DD1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sz w:val="22"/>
                <w:lang w:val="hy-AM"/>
              </w:rPr>
              <w:t>ՎԵՐԵԼԱԿՆԵՐԻ ԱՐԴԻԱԿԱՆԱՑՈՒՄ</w:t>
            </w:r>
          </w:p>
        </w:tc>
      </w:tr>
      <w:tr w:rsidR="00DE70E6" w:rsidRPr="005365DA" w:rsidTr="0043411E">
        <w:trPr>
          <w:cantSplit/>
          <w:trHeight w:val="2767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021FE0" w:rsidRPr="00397DD1" w:rsidRDefault="00021FE0" w:rsidP="00397DD1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3569" w:type="dxa"/>
            <w:gridSpan w:val="2"/>
            <w:shd w:val="clear" w:color="auto" w:fill="FFFFFF" w:themeFill="background1"/>
          </w:tcPr>
          <w:p w:rsidR="00021FE0" w:rsidRPr="00397DD1" w:rsidRDefault="00021FE0" w:rsidP="00397DD1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Բարելավել   համայնքի բնակչությանը մատուցվող վերելակների պահպանման  ծառայության որակը</w:t>
            </w:r>
            <w:r w:rsid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2361" w:type="dxa"/>
            <w:shd w:val="clear" w:color="auto" w:fill="FFFFFF" w:themeFill="background1"/>
          </w:tcPr>
          <w:p w:rsidR="00021FE0" w:rsidRPr="00397DD1" w:rsidRDefault="00021FE0" w:rsidP="00397DD1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Աբովյան համայնքի բնակչությանը մատուցվող վերելակների սպասարկման և  պահպանման  ծառայության որակի բարձրացում</w:t>
            </w:r>
            <w:r w:rsid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4582" w:type="dxa"/>
            <w:gridSpan w:val="4"/>
            <w:shd w:val="clear" w:color="auto" w:fill="FFFFFF" w:themeFill="background1"/>
          </w:tcPr>
          <w:p w:rsidR="00021FE0" w:rsidRPr="00397DD1" w:rsidRDefault="00021FE0" w:rsidP="00397DD1">
            <w:pPr>
              <w:pStyle w:val="aa"/>
              <w:numPr>
                <w:ilvl w:val="0"/>
                <w:numId w:val="51"/>
              </w:numPr>
              <w:spacing w:after="0"/>
              <w:ind w:left="241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Վերանորոգված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վերելակներ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ունեցող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բազմաբնակարան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շենքերի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տեսակարար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կշիռը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ընդհանուրի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մեջ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– 99 %</w:t>
            </w:r>
          </w:p>
          <w:p w:rsidR="00021FE0" w:rsidRPr="00397DD1" w:rsidRDefault="00021FE0" w:rsidP="00397DD1">
            <w:pPr>
              <w:pStyle w:val="aa"/>
              <w:numPr>
                <w:ilvl w:val="0"/>
                <w:numId w:val="51"/>
              </w:numPr>
              <w:spacing w:after="0"/>
              <w:ind w:left="241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lang w:val="hy-AM"/>
              </w:rPr>
              <w:t>Վերելակների քանակը – 29</w:t>
            </w:r>
            <w:r w:rsidR="00397DD1" w:rsidRPr="00397DD1">
              <w:rPr>
                <w:rFonts w:ascii="Sylfaen" w:hAnsi="Sylfaen"/>
                <w:color w:val="000000" w:themeColor="text1"/>
              </w:rPr>
              <w:t>3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 հատ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  <w:vAlign w:val="center"/>
          </w:tcPr>
          <w:p w:rsidR="00021FE0" w:rsidRPr="00397DD1" w:rsidRDefault="00DE70E6" w:rsidP="00397DD1">
            <w:pPr>
              <w:spacing w:line="276" w:lineRule="auto"/>
              <w:ind w:left="113"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</w:t>
            </w:r>
            <w:r w:rsidRPr="00397DD1">
              <w:rPr>
                <w:rFonts w:ascii="Sylfaen" w:hAnsi="Sylfaen"/>
                <w:b w:val="0"/>
                <w:color w:val="000000" w:themeColor="text1"/>
                <w:sz w:val="22"/>
              </w:rPr>
              <w:t>23</w:t>
            </w: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թ</w:t>
            </w:r>
            <w:r w:rsidR="00BD393C"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. </w:t>
            </w: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հունվար- դեկտեմբեր</w:t>
            </w:r>
          </w:p>
        </w:tc>
        <w:tc>
          <w:tcPr>
            <w:tcW w:w="1989" w:type="dxa"/>
            <w:gridSpan w:val="2"/>
            <w:shd w:val="clear" w:color="auto" w:fill="FFFFFF" w:themeFill="background1"/>
            <w:textDirection w:val="btLr"/>
            <w:vAlign w:val="center"/>
          </w:tcPr>
          <w:p w:rsidR="00021FE0" w:rsidRPr="00397DD1" w:rsidRDefault="00DE70E6" w:rsidP="00397DD1">
            <w:pPr>
              <w:spacing w:line="276" w:lineRule="auto"/>
              <w:ind w:left="113"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  <w:t>Աբովյան համայնքի 2023 թվականի  բյուջեի միջոցներ</w:t>
            </w:r>
          </w:p>
        </w:tc>
        <w:tc>
          <w:tcPr>
            <w:tcW w:w="1984" w:type="dxa"/>
            <w:shd w:val="clear" w:color="auto" w:fill="FFFFFF" w:themeFill="background1"/>
          </w:tcPr>
          <w:p w:rsidR="00021FE0" w:rsidRPr="00397DD1" w:rsidRDefault="00DE70E6" w:rsidP="00397DD1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br/>
              <w:t xml:space="preserve"> ՀՈԱԿ-ի տնօրեն</w:t>
            </w:r>
          </w:p>
        </w:tc>
      </w:tr>
      <w:tr w:rsidR="00DE70E6" w:rsidRPr="005365DA" w:rsidTr="0043411E">
        <w:trPr>
          <w:cantSplit/>
          <w:trHeight w:val="1134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DE70E6" w:rsidRPr="00397DD1" w:rsidRDefault="00DE70E6" w:rsidP="00397DD1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8101" w:type="dxa"/>
            <w:gridSpan w:val="6"/>
            <w:shd w:val="clear" w:color="auto" w:fill="FFF2CC" w:themeFill="accent4" w:themeFillTint="33"/>
          </w:tcPr>
          <w:p w:rsidR="00DE70E6" w:rsidRPr="00397DD1" w:rsidRDefault="00DE70E6" w:rsidP="00397DD1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DE70E6" w:rsidRPr="00397DD1" w:rsidRDefault="00DE70E6" w:rsidP="00397DD1">
            <w:pPr>
              <w:numPr>
                <w:ilvl w:val="0"/>
                <w:numId w:val="52"/>
              </w:numPr>
              <w:spacing w:line="276" w:lineRule="auto"/>
              <w:ind w:left="397" w:hanging="284"/>
              <w:contextualSpacing/>
              <w:jc w:val="left"/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Տեխնիկական պլանային զննում</w:t>
            </w:r>
            <w:r w:rsid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DE70E6" w:rsidRPr="00397DD1" w:rsidRDefault="00DE70E6" w:rsidP="00397DD1">
            <w:pPr>
              <w:numPr>
                <w:ilvl w:val="0"/>
                <w:numId w:val="52"/>
              </w:numPr>
              <w:spacing w:line="276" w:lineRule="auto"/>
              <w:ind w:left="397" w:hanging="284"/>
              <w:contextualSpacing/>
              <w:jc w:val="left"/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Վերելակների ընթացիկ նորոգում, կարգաբերում և շքամուտքերի վերանորոգում</w:t>
            </w:r>
            <w:r w:rsid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DE70E6" w:rsidRPr="00397DD1" w:rsidRDefault="00DE70E6" w:rsidP="00397DD1">
            <w:pPr>
              <w:numPr>
                <w:ilvl w:val="0"/>
                <w:numId w:val="52"/>
              </w:numPr>
              <w:spacing w:line="276" w:lineRule="auto"/>
              <w:ind w:left="397" w:hanging="284"/>
              <w:contextualSpacing/>
              <w:jc w:val="left"/>
              <w:rPr>
                <w:rFonts w:ascii="Sylfaen" w:hAnsi="Sylfaen" w:cs="Arial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  <w:t>Վերելակների տեխնիկական անվտանգության փորձաքննության անցկացում</w:t>
            </w:r>
            <w:r w:rsidR="00397DD1"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7518" w:type="dxa"/>
            <w:gridSpan w:val="5"/>
            <w:shd w:val="clear" w:color="auto" w:fill="FFF2CC" w:themeFill="accent4" w:themeFillTint="33"/>
          </w:tcPr>
          <w:p w:rsidR="00DE70E6" w:rsidRPr="00397DD1" w:rsidRDefault="00DE70E6" w:rsidP="00397DD1">
            <w:pPr>
              <w:spacing w:line="276" w:lineRule="auto"/>
              <w:ind w:right="-69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984CD0" w:rsidRPr="00397DD1" w:rsidRDefault="00984CD0" w:rsidP="00397DD1">
            <w:pPr>
              <w:numPr>
                <w:ilvl w:val="0"/>
                <w:numId w:val="53"/>
              </w:numPr>
              <w:spacing w:line="276" w:lineRule="auto"/>
              <w:ind w:left="473" w:hanging="284"/>
              <w:contextualSpacing/>
              <w:jc w:val="left"/>
              <w:rPr>
                <w:rFonts w:ascii="Sylfaen" w:eastAsia="Calibri" w:hAnsi="Sylfaen" w:cs="Arial"/>
                <w:b w:val="0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eastAsia="Calibri" w:hAnsi="Sylfaen" w:cs="Arial"/>
                <w:b w:val="0"/>
                <w:color w:val="000000" w:themeColor="text1"/>
                <w:sz w:val="22"/>
                <w:lang w:val="hy-AM"/>
              </w:rPr>
              <w:t xml:space="preserve">Համայնքի  բյուջեով նախատեսված ֆինանսական միջոցներ </w:t>
            </w:r>
            <w:r w:rsidR="0043411E">
              <w:rPr>
                <w:rFonts w:ascii="Sylfaen" w:eastAsia="Calibri" w:hAnsi="Sylfaen" w:cs="Arial"/>
                <w:b w:val="0"/>
                <w:color w:val="000000" w:themeColor="text1"/>
                <w:sz w:val="22"/>
                <w:lang w:val="hy-AM"/>
              </w:rPr>
              <w:t>– 55 000․</w:t>
            </w:r>
            <w:r w:rsidR="0043411E">
              <w:rPr>
                <w:rFonts w:ascii="Times New Roman" w:eastAsia="Calibri" w:hAnsi="Times New Roman" w:cs="Times New Roman"/>
                <w:b w:val="0"/>
                <w:color w:val="000000" w:themeColor="text1"/>
                <w:sz w:val="22"/>
                <w:lang w:val="hy-AM"/>
              </w:rPr>
              <w:t>0</w:t>
            </w:r>
            <w:r w:rsidRPr="00397DD1">
              <w:rPr>
                <w:rFonts w:ascii="Sylfaen" w:eastAsia="Calibri" w:hAnsi="Sylfaen" w:cs="Arial"/>
                <w:b w:val="0"/>
                <w:color w:val="000000" w:themeColor="text1"/>
                <w:sz w:val="22"/>
                <w:lang w:val="hy-AM"/>
              </w:rPr>
              <w:t xml:space="preserve">  հազար  դրամ </w:t>
            </w:r>
          </w:p>
          <w:p w:rsidR="00DE70E6" w:rsidRPr="00397DD1" w:rsidRDefault="00984CD0" w:rsidP="00397DD1">
            <w:pPr>
              <w:numPr>
                <w:ilvl w:val="0"/>
                <w:numId w:val="53"/>
              </w:numPr>
              <w:spacing w:line="276" w:lineRule="auto"/>
              <w:ind w:left="473" w:hanging="284"/>
              <w:contextualSpacing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Վ</w:t>
            </w: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երելակների բնականոն աշխատանքը սպասարկող </w:t>
            </w:r>
            <w:r w:rsidR="0092560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նախատեսված </w:t>
            </w: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աշխատակիցների թիվը –  1</w:t>
            </w:r>
            <w:r w:rsidR="0092560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6</w:t>
            </w:r>
          </w:p>
        </w:tc>
      </w:tr>
      <w:tr w:rsidR="00984CD0" w:rsidRPr="001A4568" w:rsidTr="00397DD1">
        <w:trPr>
          <w:cantSplit/>
          <w:trHeight w:val="372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984CD0" w:rsidRPr="00397DD1" w:rsidRDefault="00984CD0" w:rsidP="00694113">
            <w:pPr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sz w:val="22"/>
                <w:lang w:val="hy-AM"/>
              </w:rPr>
              <w:t>4.</w:t>
            </w:r>
          </w:p>
        </w:tc>
        <w:tc>
          <w:tcPr>
            <w:tcW w:w="15619" w:type="dxa"/>
            <w:gridSpan w:val="11"/>
            <w:shd w:val="clear" w:color="auto" w:fill="C7C9F1"/>
          </w:tcPr>
          <w:p w:rsidR="00984CD0" w:rsidRPr="00397DD1" w:rsidRDefault="00984CD0" w:rsidP="00984CD0">
            <w:pPr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sz w:val="22"/>
                <w:lang w:val="hy-AM"/>
              </w:rPr>
              <w:t>ՏԱՆԻՔՆԵՐԻ ՎԵՐԱՆՈՐՈԳՈՒՄ</w:t>
            </w:r>
          </w:p>
        </w:tc>
      </w:tr>
      <w:tr w:rsidR="005B6688" w:rsidRPr="005365DA" w:rsidTr="0043411E">
        <w:trPr>
          <w:cantSplit/>
          <w:trHeight w:val="2419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9D044D" w:rsidRPr="00397DD1" w:rsidRDefault="009D044D" w:rsidP="009D044D">
            <w:pPr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3569" w:type="dxa"/>
            <w:gridSpan w:val="2"/>
            <w:shd w:val="clear" w:color="auto" w:fill="FFFFFF" w:themeFill="background1"/>
          </w:tcPr>
          <w:p w:rsidR="009D044D" w:rsidRPr="00397DD1" w:rsidRDefault="009D044D" w:rsidP="009D044D">
            <w:pPr>
              <w:spacing w:line="240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Վերանորոգել համայնքի սեփականություն հանդիսացող բնակարանային ֆոնդի տանիքները</w:t>
            </w:r>
            <w:r w:rsid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2361" w:type="dxa"/>
            <w:shd w:val="clear" w:color="auto" w:fill="FFFFFF" w:themeFill="background1"/>
          </w:tcPr>
          <w:p w:rsidR="009D044D" w:rsidRPr="00397DD1" w:rsidRDefault="009D044D" w:rsidP="009D044D">
            <w:pPr>
              <w:spacing w:line="240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Կանխել տեղումների արդյունքում շենքին հասցվող վնասները</w:t>
            </w:r>
            <w:r w:rsid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4582" w:type="dxa"/>
            <w:gridSpan w:val="4"/>
            <w:shd w:val="clear" w:color="auto" w:fill="FFFFFF" w:themeFill="background1"/>
          </w:tcPr>
          <w:p w:rsidR="009D044D" w:rsidRPr="00397DD1" w:rsidRDefault="009D044D" w:rsidP="00CC5511">
            <w:pPr>
              <w:pStyle w:val="aa"/>
              <w:numPr>
                <w:ilvl w:val="0"/>
                <w:numId w:val="54"/>
              </w:numPr>
              <w:spacing w:after="0" w:line="20" w:lineRule="atLeast"/>
              <w:ind w:left="176" w:hanging="284"/>
              <w:jc w:val="both"/>
              <w:rPr>
                <w:rFonts w:ascii="Sylfaen" w:hAnsi="Sylfaen" w:cs="Arial"/>
                <w:color w:val="000000" w:themeColor="text1"/>
                <w:lang w:val="hy-AM"/>
              </w:rPr>
            </w:pP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>Հ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ամայնքի</w:t>
            </w: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սեփականություն</w:t>
            </w: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համարվող</w:t>
            </w: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վերանորգված</w:t>
            </w: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 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բնակֆոնդի</w:t>
            </w: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տեսակարար</w:t>
            </w: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կշիռն</w:t>
            </w: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ընդհանուրի</w:t>
            </w: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մեջ</w:t>
            </w: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 – 10 %</w:t>
            </w:r>
          </w:p>
          <w:p w:rsidR="009D044D" w:rsidRPr="00397DD1" w:rsidRDefault="00925601" w:rsidP="00CC5511">
            <w:pPr>
              <w:pStyle w:val="aa"/>
              <w:numPr>
                <w:ilvl w:val="0"/>
                <w:numId w:val="54"/>
              </w:numPr>
              <w:spacing w:after="0" w:line="20" w:lineRule="atLeast"/>
              <w:ind w:left="176" w:hanging="284"/>
              <w:jc w:val="both"/>
              <w:rPr>
                <w:rFonts w:ascii="Sylfaen" w:hAnsi="Sylfaen" w:cs="Arial"/>
                <w:color w:val="000000" w:themeColor="text1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2022 թվականին ձ</w:t>
            </w:r>
            <w:r w:rsidR="009D044D" w:rsidRPr="00397DD1">
              <w:rPr>
                <w:rFonts w:ascii="Sylfaen" w:hAnsi="Sylfaen" w:cs="Arial"/>
                <w:lang w:val="hy-AM"/>
              </w:rPr>
              <w:t xml:space="preserve">եռք  </w:t>
            </w:r>
            <w:r>
              <w:rPr>
                <w:rFonts w:ascii="Sylfaen" w:hAnsi="Sylfaen" w:cs="Arial"/>
                <w:lang w:val="hy-AM"/>
              </w:rPr>
              <w:t>բերված</w:t>
            </w:r>
            <w:r w:rsidR="009D044D" w:rsidRPr="00397DD1">
              <w:rPr>
                <w:rFonts w:ascii="Sylfaen" w:hAnsi="Sylfaen" w:cs="Arial"/>
                <w:lang w:val="hy-AM"/>
              </w:rPr>
              <w:t xml:space="preserve"> իզոգամի մակերեսը – </w:t>
            </w:r>
            <w:r>
              <w:rPr>
                <w:rFonts w:ascii="Sylfaen" w:hAnsi="Sylfaen" w:cs="Arial"/>
                <w:lang w:val="hy-AM"/>
              </w:rPr>
              <w:t>770</w:t>
            </w:r>
            <w:r w:rsidR="009D044D" w:rsidRPr="00397DD1">
              <w:rPr>
                <w:rFonts w:ascii="Sylfaen" w:hAnsi="Sylfaen" w:cs="Arial"/>
                <w:lang w:val="hy-AM"/>
              </w:rPr>
              <w:t xml:space="preserve"> ք.մ.</w:t>
            </w:r>
          </w:p>
          <w:p w:rsidR="009D044D" w:rsidRPr="00397DD1" w:rsidRDefault="00925601" w:rsidP="00CC5511">
            <w:pPr>
              <w:pStyle w:val="aa"/>
              <w:numPr>
                <w:ilvl w:val="0"/>
                <w:numId w:val="54"/>
              </w:numPr>
              <w:spacing w:after="0" w:line="20" w:lineRule="atLeast"/>
              <w:ind w:left="176" w:hanging="284"/>
              <w:jc w:val="both"/>
              <w:rPr>
                <w:rFonts w:ascii="Sylfaen" w:hAnsi="Sylfaen" w:cs="Arial"/>
                <w:color w:val="000000" w:themeColor="text1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2022 թվականին ձ</w:t>
            </w:r>
            <w:r w:rsidRPr="00397DD1">
              <w:rPr>
                <w:rFonts w:ascii="Sylfaen" w:hAnsi="Sylfaen" w:cs="Arial"/>
                <w:lang w:val="hy-AM"/>
              </w:rPr>
              <w:t xml:space="preserve">եռք  </w:t>
            </w:r>
            <w:r>
              <w:rPr>
                <w:rFonts w:ascii="Sylfaen" w:hAnsi="Sylfaen" w:cs="Arial"/>
                <w:lang w:val="hy-AM"/>
              </w:rPr>
              <w:t>բերված</w:t>
            </w:r>
            <w:r w:rsidRPr="00397DD1">
              <w:rPr>
                <w:rFonts w:ascii="Sylfaen" w:hAnsi="Sylfaen" w:cs="Arial"/>
                <w:lang w:val="hy-AM"/>
              </w:rPr>
              <w:t xml:space="preserve"> </w:t>
            </w:r>
            <w:r w:rsidR="009D044D" w:rsidRPr="00397DD1">
              <w:rPr>
                <w:rFonts w:ascii="Sylfaen" w:hAnsi="Sylfaen" w:cs="Arial"/>
                <w:color w:val="000000" w:themeColor="text1"/>
                <w:lang w:val="hy-AM"/>
              </w:rPr>
              <w:t>ազբոշիֆեր</w:t>
            </w:r>
            <w:r w:rsidR="009D044D" w:rsidRPr="00925601">
              <w:rPr>
                <w:rFonts w:ascii="Sylfaen" w:hAnsi="Sylfaen" w:cs="Arial"/>
                <w:color w:val="000000" w:themeColor="text1"/>
                <w:lang w:val="hy-AM"/>
              </w:rPr>
              <w:t xml:space="preserve"> </w:t>
            </w:r>
            <w:r>
              <w:rPr>
                <w:rFonts w:ascii="Sylfaen" w:hAnsi="Sylfaen" w:cs="Arial"/>
                <w:color w:val="000000" w:themeColor="text1"/>
                <w:lang w:val="hy-AM"/>
              </w:rPr>
              <w:t>– 1601</w:t>
            </w:r>
            <w:r w:rsidR="009D044D"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 հատ</w:t>
            </w:r>
          </w:p>
          <w:p w:rsidR="009D044D" w:rsidRPr="00397DD1" w:rsidRDefault="00CF4588" w:rsidP="00CC5511">
            <w:pPr>
              <w:pStyle w:val="aa"/>
              <w:numPr>
                <w:ilvl w:val="0"/>
                <w:numId w:val="54"/>
              </w:numPr>
              <w:spacing w:after="0" w:line="20" w:lineRule="atLeast"/>
              <w:ind w:left="176" w:hanging="284"/>
              <w:jc w:val="both"/>
              <w:rPr>
                <w:rFonts w:ascii="Sylfaen" w:hAnsi="Sylfaen" w:cs="Arial"/>
                <w:color w:val="000000" w:themeColor="text1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2022 թվականին ձ</w:t>
            </w:r>
            <w:r w:rsidRPr="00397DD1">
              <w:rPr>
                <w:rFonts w:ascii="Sylfaen" w:hAnsi="Sylfaen" w:cs="Arial"/>
                <w:lang w:val="hy-AM"/>
              </w:rPr>
              <w:t xml:space="preserve">եռք  </w:t>
            </w:r>
            <w:r>
              <w:rPr>
                <w:rFonts w:ascii="Sylfaen" w:hAnsi="Sylfaen" w:cs="Arial"/>
                <w:lang w:val="hy-AM"/>
              </w:rPr>
              <w:t>բերված</w:t>
            </w:r>
            <w:r w:rsidRPr="00397DD1">
              <w:rPr>
                <w:rFonts w:ascii="Sylfaen" w:hAnsi="Sylfaen" w:cs="Arial"/>
                <w:lang w:val="hy-AM"/>
              </w:rPr>
              <w:t xml:space="preserve"> </w:t>
            </w:r>
            <w:r w:rsidR="009D044D" w:rsidRPr="00397DD1">
              <w:rPr>
                <w:rFonts w:ascii="Sylfaen" w:hAnsi="Sylfaen" w:cs="Arial"/>
                <w:color w:val="000000" w:themeColor="text1"/>
                <w:lang w:val="hy-AM"/>
              </w:rPr>
              <w:t>տանիքի երկաթյա և ցինկապատ թիթեղ</w:t>
            </w:r>
            <w:r w:rsidR="00925601">
              <w:rPr>
                <w:rFonts w:ascii="Sylfaen" w:hAnsi="Sylfaen" w:cs="Arial"/>
                <w:color w:val="000000" w:themeColor="text1"/>
                <w:lang w:val="hy-AM"/>
              </w:rPr>
              <w:t xml:space="preserve"> – 5</w:t>
            </w:r>
            <w:r w:rsidR="009D044D"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 քմ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9D044D" w:rsidRPr="00397DD1" w:rsidRDefault="009D044D" w:rsidP="009D044D">
            <w:pPr>
              <w:spacing w:line="240" w:lineRule="auto"/>
              <w:ind w:left="113"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</w:t>
            </w:r>
            <w:r w:rsidRPr="00397DD1">
              <w:rPr>
                <w:rFonts w:ascii="Sylfaen" w:hAnsi="Sylfaen"/>
                <w:b w:val="0"/>
                <w:color w:val="000000" w:themeColor="text1"/>
                <w:sz w:val="22"/>
              </w:rPr>
              <w:t>23</w:t>
            </w: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թ. </w:t>
            </w: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br/>
              <w:t>հունվար- դեկտեմբեր</w:t>
            </w:r>
          </w:p>
        </w:tc>
        <w:tc>
          <w:tcPr>
            <w:tcW w:w="1989" w:type="dxa"/>
            <w:gridSpan w:val="2"/>
            <w:shd w:val="clear" w:color="auto" w:fill="FFFFFF" w:themeFill="background1"/>
            <w:textDirection w:val="btLr"/>
            <w:vAlign w:val="center"/>
          </w:tcPr>
          <w:p w:rsidR="009D044D" w:rsidRPr="00397DD1" w:rsidRDefault="009D044D" w:rsidP="00397DD1">
            <w:pPr>
              <w:spacing w:line="240" w:lineRule="auto"/>
              <w:ind w:left="113" w:right="-69"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  <w:t>Աբովյան համայնքի 2023 թվականի  բյուջեի միջոցներ</w:t>
            </w:r>
          </w:p>
        </w:tc>
        <w:tc>
          <w:tcPr>
            <w:tcW w:w="1984" w:type="dxa"/>
            <w:shd w:val="clear" w:color="auto" w:fill="FFFFFF" w:themeFill="background1"/>
          </w:tcPr>
          <w:p w:rsidR="009D044D" w:rsidRPr="00397DD1" w:rsidRDefault="009D044D" w:rsidP="00397DD1">
            <w:pPr>
              <w:spacing w:line="240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ղեկավար,  աշխատակազմի քարտուղար, համայնքապետի օգնական</w:t>
            </w:r>
            <w:r w:rsidR="00397DD1"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, </w:t>
            </w:r>
            <w:r w:rsidR="00397DD1"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br/>
            </w: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ՀՈԱԿ-ի տնօրեն</w:t>
            </w:r>
          </w:p>
        </w:tc>
      </w:tr>
      <w:tr w:rsidR="009D044D" w:rsidRPr="008F7EB1" w:rsidTr="0043411E">
        <w:trPr>
          <w:cantSplit/>
          <w:trHeight w:val="2419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9D044D" w:rsidRPr="001A4568" w:rsidRDefault="009D044D" w:rsidP="009D044D">
            <w:pPr>
              <w:contextualSpacing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8101" w:type="dxa"/>
            <w:gridSpan w:val="6"/>
            <w:shd w:val="clear" w:color="auto" w:fill="FFF2CC" w:themeFill="accent4" w:themeFillTint="33"/>
          </w:tcPr>
          <w:p w:rsidR="009D044D" w:rsidRPr="001A4568" w:rsidRDefault="009D044D" w:rsidP="009D044D">
            <w:pPr>
              <w:jc w:val="both"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Միջոցառումներ՝</w:t>
            </w:r>
          </w:p>
          <w:p w:rsidR="009D044D" w:rsidRPr="001A4568" w:rsidRDefault="00397DD1" w:rsidP="00CC5511">
            <w:pPr>
              <w:numPr>
                <w:ilvl w:val="0"/>
                <w:numId w:val="55"/>
              </w:numPr>
              <w:spacing w:line="20" w:lineRule="atLeast"/>
              <w:ind w:left="397" w:hanging="284"/>
              <w:contextualSpacing/>
              <w:jc w:val="both"/>
              <w:rPr>
                <w:rFonts w:ascii="Sylfaen" w:hAnsi="Sylfaen" w:cs="Arial"/>
                <w:b w:val="0"/>
                <w:sz w:val="22"/>
                <w:lang w:val="hy-AM"/>
              </w:rPr>
            </w:pPr>
            <w:r>
              <w:rPr>
                <w:rFonts w:ascii="Sylfaen" w:hAnsi="Sylfaen" w:cs="Arial"/>
                <w:b w:val="0"/>
                <w:sz w:val="22"/>
                <w:lang w:val="hy-AM"/>
              </w:rPr>
              <w:t>Կազմակերպել</w:t>
            </w:r>
            <w:r w:rsidR="009D044D" w:rsidRPr="001A4568">
              <w:rPr>
                <w:rFonts w:ascii="Sylfaen" w:hAnsi="Sylfaen" w:cs="Arial"/>
                <w:b w:val="0"/>
                <w:sz w:val="22"/>
                <w:lang w:val="hy-AM"/>
              </w:rPr>
              <w:t xml:space="preserve"> համայնքի տարածքում գտնվող շենքերի տանիքների վերանորոգման աշխատանքներին</w:t>
            </w:r>
            <w:r>
              <w:rPr>
                <w:rFonts w:ascii="Sylfaen" w:hAnsi="Sylfaen" w:cs="Arial"/>
                <w:b w:val="0"/>
                <w:sz w:val="22"/>
                <w:lang w:val="hy-AM"/>
              </w:rPr>
              <w:t>;</w:t>
            </w:r>
          </w:p>
          <w:p w:rsidR="009D044D" w:rsidRPr="001A4568" w:rsidRDefault="009D044D" w:rsidP="00CC5511">
            <w:pPr>
              <w:numPr>
                <w:ilvl w:val="0"/>
                <w:numId w:val="55"/>
              </w:numPr>
              <w:spacing w:line="20" w:lineRule="atLeast"/>
              <w:ind w:left="397" w:hanging="284"/>
              <w:contextualSpacing/>
              <w:jc w:val="both"/>
              <w:rPr>
                <w:rFonts w:ascii="Sylfaen" w:hAnsi="Sylfaen" w:cs="Arial"/>
                <w:b w:val="0"/>
                <w:sz w:val="22"/>
                <w:lang w:val="hy-AM"/>
              </w:rPr>
            </w:pPr>
            <w:r w:rsidRPr="001A4568">
              <w:rPr>
                <w:rFonts w:ascii="Sylfaen" w:hAnsi="Sylfaen" w:cs="Arial"/>
                <w:b w:val="0"/>
                <w:sz w:val="22"/>
                <w:lang w:val="hy-AM"/>
              </w:rPr>
              <w:t>Իրականացնել  նախծագծան</w:t>
            </w:r>
            <w:r w:rsidR="00CF4588">
              <w:rPr>
                <w:rFonts w:ascii="Sylfaen" w:hAnsi="Sylfaen" w:cs="Arial"/>
                <w:b w:val="0"/>
                <w:sz w:val="22"/>
                <w:lang w:val="hy-AM"/>
              </w:rPr>
              <w:t>ախահաշվային</w:t>
            </w:r>
            <w:r w:rsidRPr="001A4568">
              <w:rPr>
                <w:rFonts w:ascii="Sylfaen" w:hAnsi="Sylfaen" w:cs="Arial"/>
                <w:b w:val="0"/>
                <w:sz w:val="22"/>
                <w:lang w:val="hy-AM"/>
              </w:rPr>
              <w:t xml:space="preserve"> աշխատանքները</w:t>
            </w:r>
            <w:r w:rsidR="00397DD1">
              <w:rPr>
                <w:rFonts w:ascii="Sylfaen" w:hAnsi="Sylfaen" w:cs="Arial"/>
                <w:b w:val="0"/>
                <w:sz w:val="22"/>
                <w:lang w:val="hy-AM"/>
              </w:rPr>
              <w:t>։</w:t>
            </w:r>
          </w:p>
          <w:p w:rsidR="009D044D" w:rsidRPr="001A4568" w:rsidRDefault="009D044D" w:rsidP="00CC5511">
            <w:pPr>
              <w:pStyle w:val="aa"/>
              <w:numPr>
                <w:ilvl w:val="0"/>
                <w:numId w:val="55"/>
              </w:numPr>
              <w:spacing w:after="0" w:line="240" w:lineRule="auto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lang w:val="hy-AM"/>
              </w:rPr>
              <w:t>Հետևել աշխատանքի կատարման որակի պահպանմանը</w:t>
            </w:r>
            <w:r w:rsidR="00397DD1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9D044D" w:rsidRPr="001A4568" w:rsidRDefault="009D044D" w:rsidP="00CC5511">
            <w:pPr>
              <w:pStyle w:val="aa"/>
              <w:numPr>
                <w:ilvl w:val="0"/>
                <w:numId w:val="55"/>
              </w:numPr>
              <w:spacing w:after="0" w:line="240" w:lineRule="auto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lang w:val="hy-AM"/>
              </w:rPr>
              <w:t>Կազմել աշխատանքի ավարտական ակտերը</w:t>
            </w:r>
            <w:r w:rsidR="00397DD1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</w:tc>
        <w:tc>
          <w:tcPr>
            <w:tcW w:w="7518" w:type="dxa"/>
            <w:gridSpan w:val="5"/>
            <w:shd w:val="clear" w:color="auto" w:fill="FFF2CC" w:themeFill="accent4" w:themeFillTint="33"/>
          </w:tcPr>
          <w:p w:rsidR="009D044D" w:rsidRPr="001A4568" w:rsidRDefault="009D044D" w:rsidP="009D044D">
            <w:pPr>
              <w:ind w:right="-69"/>
              <w:jc w:val="both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Մուտքային ցուցանիշներ (ներդրված ռեսուրսներ)`</w:t>
            </w:r>
          </w:p>
          <w:p w:rsidR="009D044D" w:rsidRDefault="009D044D" w:rsidP="00CC5511">
            <w:pPr>
              <w:numPr>
                <w:ilvl w:val="0"/>
                <w:numId w:val="56"/>
              </w:numPr>
              <w:spacing w:line="240" w:lineRule="auto"/>
              <w:ind w:left="473" w:hanging="284"/>
              <w:contextualSpacing/>
              <w:jc w:val="left"/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</w:pPr>
            <w:r w:rsidRPr="001A4568"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  <w:t>Համայնքի  բյուջեով նախատեսված ֆինանսական միջոցներ</w:t>
            </w:r>
            <w:r w:rsidR="00397DD1"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  <w:t>-</w:t>
            </w:r>
            <w:r w:rsidR="0043411E"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  <w:t xml:space="preserve"> 20 000․</w:t>
            </w:r>
            <w:r w:rsidR="0043411E">
              <w:rPr>
                <w:rFonts w:ascii="Times New Roman" w:hAnsi="Times New Roman" w:cs="Times New Roman"/>
                <w:b w:val="0"/>
                <w:color w:val="000000" w:themeColor="text1"/>
                <w:sz w:val="22"/>
                <w:lang w:val="hy-AM"/>
              </w:rPr>
              <w:t>0</w:t>
            </w:r>
            <w:r w:rsidR="00397DD1"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  <w:t xml:space="preserve"> </w:t>
            </w:r>
            <w:r w:rsidRPr="001A4568"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  <w:t>հազար դրամ</w:t>
            </w:r>
          </w:p>
          <w:p w:rsidR="007E49FA" w:rsidRPr="001A4568" w:rsidRDefault="007E49FA" w:rsidP="00CC5511">
            <w:pPr>
              <w:numPr>
                <w:ilvl w:val="0"/>
                <w:numId w:val="56"/>
              </w:numPr>
              <w:spacing w:line="240" w:lineRule="auto"/>
              <w:ind w:left="473" w:hanging="284"/>
              <w:contextualSpacing/>
              <w:jc w:val="left"/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</w:pPr>
            <w:r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  <w:t>Շահառուների թիվ- 12 000</w:t>
            </w:r>
          </w:p>
          <w:p w:rsidR="009D044D" w:rsidRPr="001A4568" w:rsidRDefault="009D044D" w:rsidP="00925601">
            <w:pPr>
              <w:spacing w:line="240" w:lineRule="auto"/>
              <w:ind w:left="473"/>
              <w:contextualSpacing/>
              <w:jc w:val="left"/>
              <w:rPr>
                <w:rFonts w:ascii="Sylfaen" w:hAnsi="Sylfaen" w:cs="Arial"/>
                <w:color w:val="000000" w:themeColor="text1"/>
                <w:sz w:val="20"/>
                <w:lang w:val="hy-AM"/>
              </w:rPr>
            </w:pPr>
          </w:p>
        </w:tc>
      </w:tr>
    </w:tbl>
    <w:p w:rsidR="00C80A16" w:rsidRDefault="00C80A16" w:rsidP="00965591">
      <w:pPr>
        <w:rPr>
          <w:lang w:val="hy-AM"/>
        </w:rPr>
      </w:pPr>
    </w:p>
    <w:p w:rsidR="00C80A16" w:rsidRDefault="00C80A16">
      <w:pPr>
        <w:spacing w:line="259" w:lineRule="auto"/>
        <w:jc w:val="left"/>
        <w:rPr>
          <w:lang w:val="hy-AM"/>
        </w:rPr>
      </w:pPr>
      <w:r>
        <w:rPr>
          <w:lang w:val="hy-AM"/>
        </w:rPr>
        <w:br w:type="page"/>
      </w:r>
    </w:p>
    <w:p w:rsidR="00252F98" w:rsidRDefault="00252F98" w:rsidP="003C4435">
      <w:pPr>
        <w:rPr>
          <w:color w:val="000000" w:themeColor="text1"/>
          <w:sz w:val="24"/>
          <w:szCs w:val="20"/>
          <w:lang w:val="hy-AM"/>
        </w:rPr>
        <w:sectPr w:rsidR="00252F98" w:rsidSect="00061CA0">
          <w:pgSz w:w="16838" w:h="11906" w:orient="landscape"/>
          <w:pgMar w:top="720" w:right="720" w:bottom="720" w:left="720" w:header="709" w:footer="709" w:gutter="0"/>
          <w:cols w:space="708"/>
          <w:docGrid w:linePitch="437"/>
        </w:sectPr>
      </w:pPr>
    </w:p>
    <w:p w:rsidR="00C80A16" w:rsidRPr="00397DD1" w:rsidRDefault="003C4435" w:rsidP="003C4435">
      <w:pPr>
        <w:rPr>
          <w:rFonts w:ascii="Sylfaen" w:hAnsi="Sylfaen"/>
          <w:color w:val="000000" w:themeColor="text1"/>
          <w:sz w:val="28"/>
          <w:szCs w:val="20"/>
          <w:lang w:val="hy-AM"/>
        </w:rPr>
      </w:pPr>
      <w:r w:rsidRPr="00397DD1">
        <w:rPr>
          <w:rFonts w:ascii="Sylfaen" w:hAnsi="Sylfaen"/>
          <w:color w:val="000000" w:themeColor="text1"/>
          <w:sz w:val="28"/>
          <w:szCs w:val="20"/>
          <w:lang w:val="hy-AM"/>
        </w:rPr>
        <w:lastRenderedPageBreak/>
        <w:t>ՀՈՂՕԳՏԱԳՈՐԾՈՒՄ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4677"/>
        <w:gridCol w:w="2694"/>
        <w:gridCol w:w="2409"/>
      </w:tblGrid>
      <w:tr w:rsidR="00252F98" w:rsidRPr="001A4568" w:rsidTr="00397DD1">
        <w:tc>
          <w:tcPr>
            <w:tcW w:w="4677" w:type="dxa"/>
            <w:tcBorders>
              <w:right w:val="nil"/>
            </w:tcBorders>
            <w:shd w:val="clear" w:color="auto" w:fill="F7CAAC" w:themeFill="accent2" w:themeFillTint="66"/>
          </w:tcPr>
          <w:p w:rsidR="00252F98" w:rsidRPr="001A4568" w:rsidRDefault="00252F98" w:rsidP="00252F98">
            <w:pPr>
              <w:spacing w:after="160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:rsidR="00252F98" w:rsidRPr="001A4568" w:rsidRDefault="00252F98" w:rsidP="00252F98">
            <w:pPr>
              <w:spacing w:after="160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Վիճակի նկարագիր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F7CAAC" w:themeFill="accent2" w:themeFillTint="66"/>
          </w:tcPr>
          <w:p w:rsidR="00252F98" w:rsidRPr="001A4568" w:rsidRDefault="00252F98" w:rsidP="00252F98">
            <w:pPr>
              <w:spacing w:after="160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</w:tr>
      <w:tr w:rsidR="00252F98" w:rsidRPr="001A4568" w:rsidTr="00397DD1">
        <w:tc>
          <w:tcPr>
            <w:tcW w:w="4677" w:type="dxa"/>
            <w:shd w:val="clear" w:color="auto" w:fill="FBE4D5" w:themeFill="accent2" w:themeFillTint="33"/>
          </w:tcPr>
          <w:p w:rsidR="00252F98" w:rsidRPr="001A4568" w:rsidRDefault="00252F98" w:rsidP="00252F98">
            <w:pPr>
              <w:spacing w:after="160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Ցուցանիշներ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252F98" w:rsidRPr="001A4568" w:rsidRDefault="00252F98" w:rsidP="00252F98">
            <w:pPr>
              <w:spacing w:after="160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Չափի միավոր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252F98" w:rsidRPr="001A4568" w:rsidRDefault="00397DD1" w:rsidP="00252F98">
            <w:pPr>
              <w:spacing w:after="160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Քանակ</w:t>
            </w:r>
          </w:p>
        </w:tc>
      </w:tr>
      <w:tr w:rsidR="009939CF" w:rsidRPr="001A4568" w:rsidTr="00397DD1">
        <w:tc>
          <w:tcPr>
            <w:tcW w:w="4677" w:type="dxa"/>
          </w:tcPr>
          <w:p w:rsidR="009939CF" w:rsidRPr="001A4568" w:rsidRDefault="009939CF" w:rsidP="009939CF">
            <w:pPr>
              <w:spacing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Գյուղատնտեսական նշանակության հողեր</w:t>
            </w:r>
          </w:p>
        </w:tc>
        <w:tc>
          <w:tcPr>
            <w:tcW w:w="2694" w:type="dxa"/>
          </w:tcPr>
          <w:p w:rsidR="009939CF" w:rsidRPr="001A4568" w:rsidRDefault="009939CF" w:rsidP="009939CF">
            <w:pPr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939CF" w:rsidRPr="00397DD1" w:rsidRDefault="009939CF" w:rsidP="009939CF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97DD1">
              <w:rPr>
                <w:rFonts w:ascii="Sylfaen" w:hAnsi="Sylfaen" w:cs="Sylfaen"/>
                <w:sz w:val="24"/>
                <w:szCs w:val="24"/>
                <w:lang w:val="hy-AM"/>
              </w:rPr>
              <w:t>4963,47</w:t>
            </w:r>
          </w:p>
        </w:tc>
      </w:tr>
      <w:tr w:rsidR="009939CF" w:rsidRPr="001A4568" w:rsidTr="00397DD1">
        <w:tc>
          <w:tcPr>
            <w:tcW w:w="4677" w:type="dxa"/>
          </w:tcPr>
          <w:p w:rsidR="009939CF" w:rsidRPr="001A4568" w:rsidRDefault="009939CF" w:rsidP="009939CF">
            <w:pPr>
              <w:spacing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Բնակավայրեր</w:t>
            </w:r>
          </w:p>
        </w:tc>
        <w:tc>
          <w:tcPr>
            <w:tcW w:w="2694" w:type="dxa"/>
          </w:tcPr>
          <w:p w:rsidR="009939CF" w:rsidRPr="001A4568" w:rsidRDefault="009939CF" w:rsidP="009939CF">
            <w:pPr>
              <w:rPr>
                <w:rFonts w:ascii="Sylfaen" w:hAnsi="Sylfaen"/>
                <w:b w:val="0"/>
                <w:sz w:val="24"/>
                <w:szCs w:val="24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939CF" w:rsidRPr="00397DD1" w:rsidRDefault="009939CF" w:rsidP="009939CF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97DD1">
              <w:rPr>
                <w:rFonts w:ascii="Sylfaen" w:hAnsi="Sylfaen" w:cs="Sylfaen"/>
                <w:sz w:val="24"/>
                <w:szCs w:val="24"/>
                <w:lang w:val="hy-AM"/>
              </w:rPr>
              <w:t>809,91</w:t>
            </w:r>
          </w:p>
        </w:tc>
      </w:tr>
      <w:tr w:rsidR="009939CF" w:rsidRPr="001A4568" w:rsidTr="00397DD1">
        <w:tc>
          <w:tcPr>
            <w:tcW w:w="4677" w:type="dxa"/>
          </w:tcPr>
          <w:p w:rsidR="009939CF" w:rsidRPr="001A4568" w:rsidRDefault="009939CF" w:rsidP="009939CF">
            <w:pPr>
              <w:spacing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Արդյունաբերական, ընդերքօգտագործում և այլ</w:t>
            </w:r>
          </w:p>
        </w:tc>
        <w:tc>
          <w:tcPr>
            <w:tcW w:w="2694" w:type="dxa"/>
          </w:tcPr>
          <w:p w:rsidR="009939CF" w:rsidRPr="001A4568" w:rsidRDefault="009939CF" w:rsidP="009939CF">
            <w:pPr>
              <w:rPr>
                <w:rFonts w:ascii="Sylfaen" w:hAnsi="Sylfaen"/>
                <w:b w:val="0"/>
                <w:sz w:val="24"/>
                <w:szCs w:val="24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939CF" w:rsidRPr="00397DD1" w:rsidRDefault="009939CF" w:rsidP="009939CF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97DD1">
              <w:rPr>
                <w:rFonts w:ascii="Sylfaen" w:hAnsi="Sylfaen" w:cs="Sylfaen"/>
                <w:sz w:val="24"/>
                <w:szCs w:val="24"/>
                <w:lang w:val="hy-AM"/>
              </w:rPr>
              <w:t>288,22</w:t>
            </w:r>
          </w:p>
        </w:tc>
      </w:tr>
      <w:tr w:rsidR="009939CF" w:rsidRPr="001A4568" w:rsidTr="00397DD1">
        <w:tc>
          <w:tcPr>
            <w:tcW w:w="4677" w:type="dxa"/>
          </w:tcPr>
          <w:p w:rsidR="009939CF" w:rsidRPr="001A4568" w:rsidRDefault="009939CF" w:rsidP="009939CF">
            <w:pPr>
              <w:spacing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Էներգետիկայի, տրանսպորտի, կապի</w:t>
            </w:r>
          </w:p>
        </w:tc>
        <w:tc>
          <w:tcPr>
            <w:tcW w:w="2694" w:type="dxa"/>
          </w:tcPr>
          <w:p w:rsidR="009939CF" w:rsidRPr="001A4568" w:rsidRDefault="009939CF" w:rsidP="009939CF">
            <w:pPr>
              <w:rPr>
                <w:rFonts w:ascii="Sylfaen" w:hAnsi="Sylfaen"/>
                <w:b w:val="0"/>
                <w:sz w:val="24"/>
                <w:szCs w:val="24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939CF" w:rsidRPr="00397DD1" w:rsidRDefault="009939CF" w:rsidP="009939CF">
            <w:pPr>
              <w:rPr>
                <w:rFonts w:ascii="Sylfaen" w:hAnsi="Sylfaen" w:cs="Sylfaen"/>
                <w:lang w:val="hy-AM"/>
              </w:rPr>
            </w:pPr>
            <w:r w:rsidRPr="00397DD1">
              <w:rPr>
                <w:rFonts w:ascii="Sylfaen" w:hAnsi="Sylfaen" w:cs="Sylfaen"/>
                <w:sz w:val="24"/>
                <w:lang w:val="hy-AM"/>
              </w:rPr>
              <w:t>52,82</w:t>
            </w:r>
          </w:p>
        </w:tc>
      </w:tr>
      <w:tr w:rsidR="009939CF" w:rsidRPr="001A4568" w:rsidTr="00397DD1">
        <w:tc>
          <w:tcPr>
            <w:tcW w:w="4677" w:type="dxa"/>
          </w:tcPr>
          <w:p w:rsidR="009939CF" w:rsidRPr="001A4568" w:rsidRDefault="009939CF" w:rsidP="009939CF">
            <w:pPr>
              <w:spacing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Հատուկ պահպանվող տարածքներ</w:t>
            </w:r>
          </w:p>
        </w:tc>
        <w:tc>
          <w:tcPr>
            <w:tcW w:w="2694" w:type="dxa"/>
          </w:tcPr>
          <w:p w:rsidR="009939CF" w:rsidRPr="001A4568" w:rsidRDefault="009939CF" w:rsidP="009939CF">
            <w:pPr>
              <w:rPr>
                <w:rFonts w:ascii="Sylfaen" w:hAnsi="Sylfaen"/>
                <w:b w:val="0"/>
                <w:sz w:val="24"/>
                <w:szCs w:val="24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939CF" w:rsidRPr="00397DD1" w:rsidRDefault="009939CF" w:rsidP="009939CF">
            <w:pPr>
              <w:rPr>
                <w:rFonts w:ascii="Sylfaen" w:hAnsi="Sylfaen" w:cs="Sylfaen"/>
                <w:sz w:val="24"/>
                <w:lang w:val="hy-AM"/>
              </w:rPr>
            </w:pPr>
            <w:r w:rsidRPr="00397DD1">
              <w:rPr>
                <w:rFonts w:ascii="Sylfaen" w:hAnsi="Sylfaen" w:cs="Sylfaen"/>
                <w:sz w:val="24"/>
                <w:lang w:val="hy-AM"/>
              </w:rPr>
              <w:t>85,30</w:t>
            </w:r>
          </w:p>
        </w:tc>
      </w:tr>
      <w:tr w:rsidR="009939CF" w:rsidRPr="001A4568" w:rsidTr="00397DD1">
        <w:tc>
          <w:tcPr>
            <w:tcW w:w="4677" w:type="dxa"/>
          </w:tcPr>
          <w:p w:rsidR="009939CF" w:rsidRPr="001A4568" w:rsidRDefault="009939CF" w:rsidP="009939CF">
            <w:pPr>
              <w:spacing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Հատուկ նշանակության</w:t>
            </w:r>
          </w:p>
        </w:tc>
        <w:tc>
          <w:tcPr>
            <w:tcW w:w="2694" w:type="dxa"/>
          </w:tcPr>
          <w:p w:rsidR="009939CF" w:rsidRPr="001A4568" w:rsidRDefault="009939CF" w:rsidP="009939CF">
            <w:pPr>
              <w:rPr>
                <w:rFonts w:ascii="Sylfaen" w:hAnsi="Sylfaen"/>
                <w:b w:val="0"/>
                <w:sz w:val="24"/>
                <w:szCs w:val="24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939CF" w:rsidRPr="00397DD1" w:rsidRDefault="009939CF" w:rsidP="009939CF">
            <w:pPr>
              <w:rPr>
                <w:rFonts w:ascii="Sylfaen" w:hAnsi="Sylfaen" w:cs="Sylfaen"/>
                <w:sz w:val="24"/>
                <w:lang w:val="hy-AM"/>
              </w:rPr>
            </w:pPr>
            <w:r w:rsidRPr="00397DD1">
              <w:rPr>
                <w:rFonts w:ascii="Sylfaen" w:hAnsi="Sylfaen" w:cs="Sylfaen"/>
                <w:sz w:val="24"/>
                <w:lang w:val="hy-AM"/>
              </w:rPr>
              <w:t>166,84</w:t>
            </w:r>
          </w:p>
        </w:tc>
      </w:tr>
      <w:tr w:rsidR="009939CF" w:rsidRPr="001A4568" w:rsidTr="00397DD1">
        <w:tc>
          <w:tcPr>
            <w:tcW w:w="4677" w:type="dxa"/>
          </w:tcPr>
          <w:p w:rsidR="009939CF" w:rsidRPr="001A4568" w:rsidRDefault="009939CF" w:rsidP="009939CF">
            <w:pPr>
              <w:spacing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Անտառային</w:t>
            </w:r>
          </w:p>
        </w:tc>
        <w:tc>
          <w:tcPr>
            <w:tcW w:w="2694" w:type="dxa"/>
          </w:tcPr>
          <w:p w:rsidR="009939CF" w:rsidRPr="001A4568" w:rsidRDefault="009939CF" w:rsidP="009939CF">
            <w:pPr>
              <w:rPr>
                <w:rFonts w:ascii="Sylfaen" w:hAnsi="Sylfaen"/>
                <w:b w:val="0"/>
                <w:sz w:val="24"/>
                <w:szCs w:val="24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939CF" w:rsidRPr="00397DD1" w:rsidRDefault="009939CF" w:rsidP="009939CF">
            <w:pPr>
              <w:rPr>
                <w:rFonts w:ascii="Sylfaen" w:hAnsi="Sylfaen" w:cs="Sylfaen"/>
                <w:sz w:val="24"/>
                <w:lang w:val="hy-AM"/>
              </w:rPr>
            </w:pPr>
            <w:r w:rsidRPr="00397DD1">
              <w:rPr>
                <w:rFonts w:ascii="Sylfaen" w:hAnsi="Sylfaen" w:cs="Sylfaen"/>
                <w:sz w:val="24"/>
                <w:lang w:val="hy-AM"/>
              </w:rPr>
              <w:t>4,2</w:t>
            </w:r>
          </w:p>
        </w:tc>
      </w:tr>
      <w:tr w:rsidR="009939CF" w:rsidRPr="001A4568" w:rsidTr="00397DD1">
        <w:tc>
          <w:tcPr>
            <w:tcW w:w="4677" w:type="dxa"/>
          </w:tcPr>
          <w:p w:rsidR="009939CF" w:rsidRPr="001A4568" w:rsidRDefault="009939CF" w:rsidP="009939CF">
            <w:pPr>
              <w:spacing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Ջրային</w:t>
            </w:r>
          </w:p>
        </w:tc>
        <w:tc>
          <w:tcPr>
            <w:tcW w:w="2694" w:type="dxa"/>
          </w:tcPr>
          <w:p w:rsidR="009939CF" w:rsidRPr="001A4568" w:rsidRDefault="009939CF" w:rsidP="009939CF">
            <w:pPr>
              <w:rPr>
                <w:rFonts w:ascii="Sylfaen" w:hAnsi="Sylfaen"/>
                <w:b w:val="0"/>
                <w:sz w:val="24"/>
                <w:szCs w:val="24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939CF" w:rsidRPr="00397DD1" w:rsidRDefault="009939CF" w:rsidP="009939CF">
            <w:pPr>
              <w:rPr>
                <w:rFonts w:ascii="Sylfaen" w:hAnsi="Sylfaen" w:cs="Sylfaen"/>
                <w:sz w:val="24"/>
                <w:lang w:val="hy-AM"/>
              </w:rPr>
            </w:pPr>
            <w:r w:rsidRPr="00397DD1">
              <w:rPr>
                <w:rFonts w:ascii="Sylfaen" w:hAnsi="Sylfaen" w:cs="Sylfaen"/>
                <w:sz w:val="24"/>
                <w:lang w:val="hy-AM"/>
              </w:rPr>
              <w:t>29,70</w:t>
            </w:r>
          </w:p>
        </w:tc>
      </w:tr>
      <w:tr w:rsidR="009939CF" w:rsidRPr="001A4568" w:rsidTr="00397DD1">
        <w:tc>
          <w:tcPr>
            <w:tcW w:w="4677" w:type="dxa"/>
          </w:tcPr>
          <w:p w:rsidR="009939CF" w:rsidRPr="001A4568" w:rsidRDefault="009939CF" w:rsidP="009939CF">
            <w:pPr>
              <w:spacing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Պահուստային</w:t>
            </w:r>
          </w:p>
        </w:tc>
        <w:tc>
          <w:tcPr>
            <w:tcW w:w="2694" w:type="dxa"/>
          </w:tcPr>
          <w:p w:rsidR="009939CF" w:rsidRPr="001A4568" w:rsidRDefault="009939CF" w:rsidP="009939CF">
            <w:pPr>
              <w:rPr>
                <w:rFonts w:ascii="Sylfaen" w:hAnsi="Sylfaen"/>
                <w:b w:val="0"/>
                <w:sz w:val="24"/>
                <w:szCs w:val="24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939CF" w:rsidRPr="00397DD1" w:rsidRDefault="009939CF" w:rsidP="009939CF">
            <w:pPr>
              <w:rPr>
                <w:rFonts w:ascii="Sylfaen" w:hAnsi="Sylfaen" w:cs="Sylfaen"/>
                <w:sz w:val="24"/>
                <w:lang w:val="hy-AM"/>
              </w:rPr>
            </w:pPr>
            <w:r w:rsidRPr="00397DD1">
              <w:rPr>
                <w:rFonts w:ascii="Sylfaen" w:hAnsi="Sylfaen" w:cs="Sylfaen"/>
                <w:sz w:val="24"/>
                <w:lang w:val="hy-AM"/>
              </w:rPr>
              <w:t>-</w:t>
            </w:r>
          </w:p>
        </w:tc>
      </w:tr>
    </w:tbl>
    <w:p w:rsidR="00397DD1" w:rsidRDefault="00397DD1" w:rsidP="00397DD1">
      <w:pPr>
        <w:spacing w:after="0"/>
        <w:jc w:val="both"/>
        <w:rPr>
          <w:rFonts w:ascii="Sylfaen" w:hAnsi="Sylfaen"/>
          <w:color w:val="000000" w:themeColor="text1"/>
          <w:sz w:val="24"/>
          <w:szCs w:val="20"/>
          <w:lang w:val="hy-AM"/>
        </w:rPr>
      </w:pPr>
    </w:p>
    <w:p w:rsidR="009939CF" w:rsidRDefault="009939CF" w:rsidP="00397DD1">
      <w:pPr>
        <w:spacing w:after="0"/>
        <w:ind w:firstLine="708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 w:cs="Sylfaen"/>
          <w:color w:val="000000" w:themeColor="text1"/>
          <w:sz w:val="24"/>
          <w:szCs w:val="20"/>
          <w:lang w:val="hy-AM"/>
        </w:rPr>
        <w:t>Հիմնախնդիրներ՝</w:t>
      </w:r>
    </w:p>
    <w:p w:rsidR="00397DD1" w:rsidRPr="00397DD1" w:rsidRDefault="00397DD1" w:rsidP="00397DD1">
      <w:pPr>
        <w:pStyle w:val="aa"/>
        <w:numPr>
          <w:ilvl w:val="0"/>
          <w:numId w:val="100"/>
        </w:numPr>
        <w:spacing w:after="0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397DD1">
        <w:rPr>
          <w:rFonts w:ascii="Sylfaen" w:hAnsi="Sylfaen" w:cs="Sylfaen"/>
          <w:color w:val="000000" w:themeColor="text1"/>
          <w:sz w:val="24"/>
          <w:szCs w:val="20"/>
          <w:lang w:val="hy-AM"/>
        </w:rPr>
        <w:t>Հողամասերի ինքնակամ կառուցապատում։</w:t>
      </w:r>
    </w:p>
    <w:p w:rsidR="00397DD1" w:rsidRPr="00397DD1" w:rsidRDefault="00397DD1" w:rsidP="00397DD1">
      <w:pPr>
        <w:pStyle w:val="aa"/>
        <w:numPr>
          <w:ilvl w:val="0"/>
          <w:numId w:val="100"/>
        </w:numPr>
        <w:spacing w:after="0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397DD1">
        <w:rPr>
          <w:rFonts w:ascii="Sylfaen" w:hAnsi="Sylfaen" w:cs="Sylfaen"/>
          <w:color w:val="000000" w:themeColor="text1"/>
          <w:sz w:val="24"/>
          <w:szCs w:val="20"/>
          <w:lang w:val="hy-AM"/>
        </w:rPr>
        <w:t>Հողամասերի ոչ նպատակային օգտագործում։</w:t>
      </w:r>
    </w:p>
    <w:p w:rsidR="00397DD1" w:rsidRPr="00397DD1" w:rsidRDefault="00397DD1" w:rsidP="00397DD1">
      <w:pPr>
        <w:pStyle w:val="aa"/>
        <w:numPr>
          <w:ilvl w:val="0"/>
          <w:numId w:val="100"/>
        </w:numPr>
        <w:spacing w:after="0"/>
        <w:jc w:val="both"/>
        <w:rPr>
          <w:rFonts w:cs="Sylfaen"/>
          <w:color w:val="000000" w:themeColor="text1"/>
          <w:sz w:val="24"/>
          <w:szCs w:val="20"/>
          <w:lang w:val="hy-AM"/>
        </w:rPr>
      </w:pPr>
      <w:r w:rsidRPr="00397DD1">
        <w:rPr>
          <w:rFonts w:ascii="Sylfaen" w:hAnsi="Sylfaen" w:cs="Sylfaen"/>
          <w:color w:val="000000" w:themeColor="text1"/>
          <w:sz w:val="24"/>
          <w:szCs w:val="20"/>
          <w:lang w:val="hy-AM"/>
        </w:rPr>
        <w:t>Գյուղնշանակության հողերի վարձակալության կազմակերպում։</w:t>
      </w:r>
    </w:p>
    <w:p w:rsidR="009939CF" w:rsidRDefault="009939CF" w:rsidP="009939CF">
      <w:pPr>
        <w:tabs>
          <w:tab w:val="left" w:pos="585"/>
          <w:tab w:val="center" w:pos="5233"/>
        </w:tabs>
        <w:jc w:val="left"/>
        <w:rPr>
          <w:sz w:val="24"/>
          <w:szCs w:val="20"/>
          <w:lang w:val="hy-AM"/>
        </w:rPr>
      </w:pPr>
      <w:r>
        <w:rPr>
          <w:sz w:val="24"/>
          <w:szCs w:val="20"/>
          <w:lang w:val="hy-AM"/>
        </w:rPr>
        <w:tab/>
      </w:r>
    </w:p>
    <w:p w:rsidR="00252F98" w:rsidRPr="009939CF" w:rsidRDefault="00252F98" w:rsidP="009939CF">
      <w:pPr>
        <w:rPr>
          <w:sz w:val="24"/>
          <w:szCs w:val="20"/>
          <w:lang w:val="hy-AM"/>
        </w:rPr>
        <w:sectPr w:rsidR="00252F98" w:rsidRPr="009939CF" w:rsidSect="00252F98">
          <w:pgSz w:w="11906" w:h="16838"/>
          <w:pgMar w:top="720" w:right="720" w:bottom="720" w:left="720" w:header="709" w:footer="709" w:gutter="0"/>
          <w:cols w:space="708"/>
          <w:docGrid w:linePitch="437"/>
        </w:sectPr>
      </w:pPr>
    </w:p>
    <w:tbl>
      <w:tblPr>
        <w:tblStyle w:val="a9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399"/>
        <w:gridCol w:w="3282"/>
        <w:gridCol w:w="2268"/>
        <w:gridCol w:w="2377"/>
        <w:gridCol w:w="1308"/>
        <w:gridCol w:w="1276"/>
        <w:gridCol w:w="2552"/>
        <w:gridCol w:w="2556"/>
      </w:tblGrid>
      <w:tr w:rsidR="00DF0DD4" w:rsidRPr="001A4568" w:rsidTr="00004B7D">
        <w:trPr>
          <w:trHeight w:val="416"/>
          <w:jc w:val="center"/>
        </w:trPr>
        <w:tc>
          <w:tcPr>
            <w:tcW w:w="399" w:type="dxa"/>
            <w:tcBorders>
              <w:right w:val="nil"/>
            </w:tcBorders>
            <w:shd w:val="clear" w:color="auto" w:fill="E2EFD9" w:themeFill="accent6" w:themeFillTint="33"/>
          </w:tcPr>
          <w:p w:rsidR="00DF0DD4" w:rsidRPr="001A4568" w:rsidRDefault="00DF0DD4" w:rsidP="006707C5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15619" w:type="dxa"/>
            <w:gridSpan w:val="7"/>
            <w:tcBorders>
              <w:left w:val="nil"/>
            </w:tcBorders>
            <w:shd w:val="clear" w:color="auto" w:fill="E2EFD9" w:themeFill="accent6" w:themeFillTint="33"/>
          </w:tcPr>
          <w:p w:rsidR="00DF0DD4" w:rsidRPr="001A4568" w:rsidRDefault="00DF0DD4" w:rsidP="006707C5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2023 </w:t>
            </w:r>
            <w:r w:rsidRPr="001A4568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թվականին նախատեսվող ծրագրեր</w:t>
            </w:r>
          </w:p>
        </w:tc>
      </w:tr>
      <w:tr w:rsidR="008A2B54" w:rsidRPr="001A4568" w:rsidTr="00004B7D">
        <w:trPr>
          <w:trHeight w:val="704"/>
          <w:jc w:val="center"/>
        </w:trPr>
        <w:tc>
          <w:tcPr>
            <w:tcW w:w="399" w:type="dxa"/>
            <w:vMerge w:val="restart"/>
            <w:shd w:val="clear" w:color="auto" w:fill="D9E2F3" w:themeFill="accent5" w:themeFillTint="33"/>
            <w:vAlign w:val="center"/>
          </w:tcPr>
          <w:p w:rsidR="008A2B54" w:rsidRPr="001A4568" w:rsidRDefault="008A2B54" w:rsidP="008A2B54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</w:rPr>
            </w:pPr>
            <w:r w:rsidRPr="001A4568">
              <w:rPr>
                <w:rFonts w:ascii="Sylfaen" w:hAnsi="Sylfaen"/>
                <w:color w:val="000000" w:themeColor="text1"/>
                <w:sz w:val="22"/>
                <w:szCs w:val="20"/>
              </w:rPr>
              <w:t>1.</w:t>
            </w:r>
          </w:p>
        </w:tc>
        <w:tc>
          <w:tcPr>
            <w:tcW w:w="3282" w:type="dxa"/>
            <w:shd w:val="clear" w:color="auto" w:fill="C7C9F1"/>
          </w:tcPr>
          <w:p w:rsidR="008A2B54" w:rsidRPr="001A4568" w:rsidRDefault="008A2B54" w:rsidP="008A2B54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Ծրագրի անվանում</w:t>
            </w:r>
          </w:p>
        </w:tc>
        <w:tc>
          <w:tcPr>
            <w:tcW w:w="2268" w:type="dxa"/>
            <w:vMerge w:val="restart"/>
            <w:shd w:val="clear" w:color="auto" w:fill="C7C9F1"/>
          </w:tcPr>
          <w:p w:rsidR="008A2B54" w:rsidRPr="001A4568" w:rsidRDefault="008A2B54" w:rsidP="008A2B54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Անմիջական նպատակ</w:t>
            </w:r>
          </w:p>
          <w:p w:rsidR="008A2B54" w:rsidRPr="001A4568" w:rsidRDefault="008A2B54" w:rsidP="008A2B54">
            <w:pPr>
              <w:spacing w:line="240" w:lineRule="auto"/>
              <w:rPr>
                <w:rFonts w:ascii="Sylfaen" w:hAnsi="Sylfaen"/>
                <w:sz w:val="20"/>
                <w:szCs w:val="24"/>
                <w:lang w:val="hy-AM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C7C9F1"/>
          </w:tcPr>
          <w:p w:rsidR="008A2B54" w:rsidRPr="001A4568" w:rsidRDefault="008A2B54" w:rsidP="008A2B54">
            <w:pPr>
              <w:spacing w:line="240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</w:tc>
        <w:tc>
          <w:tcPr>
            <w:tcW w:w="1276" w:type="dxa"/>
            <w:vMerge w:val="restart"/>
            <w:shd w:val="clear" w:color="auto" w:fill="C7C9F1"/>
          </w:tcPr>
          <w:p w:rsidR="008A2B54" w:rsidRPr="001A4568" w:rsidRDefault="008A2B54" w:rsidP="008A2B54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Սկիզբ և ավարտ</w:t>
            </w:r>
          </w:p>
        </w:tc>
        <w:tc>
          <w:tcPr>
            <w:tcW w:w="2552" w:type="dxa"/>
            <w:vMerge w:val="restart"/>
            <w:shd w:val="clear" w:color="auto" w:fill="C7C9F1"/>
          </w:tcPr>
          <w:p w:rsidR="008A2B54" w:rsidRPr="001A4568" w:rsidRDefault="008A2B54" w:rsidP="008A2B54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Ֆինանսավորման աղբյուր</w:t>
            </w:r>
          </w:p>
        </w:tc>
        <w:tc>
          <w:tcPr>
            <w:tcW w:w="2556" w:type="dxa"/>
            <w:vMerge w:val="restart"/>
            <w:shd w:val="clear" w:color="auto" w:fill="C7C9F1"/>
          </w:tcPr>
          <w:p w:rsidR="008A2B54" w:rsidRPr="001A4568" w:rsidRDefault="008A2B54" w:rsidP="008A2B54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Գնահատման եղանակ</w:t>
            </w:r>
          </w:p>
        </w:tc>
      </w:tr>
      <w:tr w:rsidR="008A2B54" w:rsidRPr="001A4568" w:rsidTr="00004B7D">
        <w:trPr>
          <w:trHeight w:val="704"/>
          <w:jc w:val="center"/>
        </w:trPr>
        <w:tc>
          <w:tcPr>
            <w:tcW w:w="399" w:type="dxa"/>
            <w:vMerge/>
            <w:shd w:val="clear" w:color="auto" w:fill="D9E2F3" w:themeFill="accent5" w:themeFillTint="33"/>
            <w:vAlign w:val="center"/>
          </w:tcPr>
          <w:p w:rsidR="008A2B54" w:rsidRPr="001A4568" w:rsidRDefault="008A2B54" w:rsidP="008A2B54">
            <w:pPr>
              <w:contextualSpacing/>
              <w:rPr>
                <w:rFonts w:ascii="Sylfaen" w:hAnsi="Sylfaen"/>
                <w:color w:val="000000" w:themeColor="text1"/>
                <w:sz w:val="22"/>
                <w:szCs w:val="20"/>
              </w:rPr>
            </w:pPr>
          </w:p>
        </w:tc>
        <w:tc>
          <w:tcPr>
            <w:tcW w:w="3282" w:type="dxa"/>
            <w:shd w:val="clear" w:color="auto" w:fill="C7C9F1"/>
          </w:tcPr>
          <w:p w:rsidR="008A2B54" w:rsidRPr="001A4568" w:rsidRDefault="008A2B54" w:rsidP="008A2B54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</w:pPr>
            <w:r w:rsidRPr="00004B7D"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  <w:t>ԳԵՈԴԵԶԻԱ ԵՎ ՔԱՐՏԵԶԱԳՐՈՒՄ</w:t>
            </w:r>
          </w:p>
        </w:tc>
        <w:tc>
          <w:tcPr>
            <w:tcW w:w="2268" w:type="dxa"/>
            <w:vMerge/>
            <w:shd w:val="clear" w:color="auto" w:fill="C7C9F1"/>
          </w:tcPr>
          <w:p w:rsidR="008A2B54" w:rsidRPr="001A4568" w:rsidRDefault="008A2B54" w:rsidP="008A2B54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</w:pPr>
          </w:p>
        </w:tc>
        <w:tc>
          <w:tcPr>
            <w:tcW w:w="3685" w:type="dxa"/>
            <w:gridSpan w:val="2"/>
            <w:vMerge/>
            <w:shd w:val="clear" w:color="auto" w:fill="C7C9F1"/>
          </w:tcPr>
          <w:p w:rsidR="008A2B54" w:rsidRPr="001A4568" w:rsidRDefault="008A2B54" w:rsidP="008A2B54">
            <w:p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C7C9F1"/>
          </w:tcPr>
          <w:p w:rsidR="008A2B54" w:rsidRPr="001A4568" w:rsidRDefault="008A2B54" w:rsidP="008A2B54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</w:pPr>
          </w:p>
        </w:tc>
        <w:tc>
          <w:tcPr>
            <w:tcW w:w="2552" w:type="dxa"/>
            <w:vMerge/>
            <w:shd w:val="clear" w:color="auto" w:fill="C7C9F1"/>
          </w:tcPr>
          <w:p w:rsidR="008A2B54" w:rsidRPr="001A4568" w:rsidRDefault="008A2B54" w:rsidP="008A2B54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</w:pPr>
          </w:p>
        </w:tc>
        <w:tc>
          <w:tcPr>
            <w:tcW w:w="2556" w:type="dxa"/>
            <w:vMerge/>
            <w:shd w:val="clear" w:color="auto" w:fill="C7C9F1"/>
          </w:tcPr>
          <w:p w:rsidR="008A2B54" w:rsidRPr="001A4568" w:rsidRDefault="008A2B54" w:rsidP="008A2B54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</w:pPr>
          </w:p>
        </w:tc>
      </w:tr>
      <w:tr w:rsidR="008A2B54" w:rsidRPr="001A4568" w:rsidTr="00004B7D">
        <w:trPr>
          <w:cantSplit/>
          <w:trHeight w:val="3172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8A2B54" w:rsidRPr="001A4568" w:rsidRDefault="008A2B54" w:rsidP="008A2B54">
            <w:pPr>
              <w:contextualSpacing/>
              <w:rPr>
                <w:rFonts w:ascii="Sylfaen" w:hAnsi="Sylfaen"/>
                <w:color w:val="000000" w:themeColor="text1"/>
                <w:sz w:val="22"/>
                <w:szCs w:val="20"/>
              </w:rPr>
            </w:pPr>
          </w:p>
        </w:tc>
        <w:tc>
          <w:tcPr>
            <w:tcW w:w="3282" w:type="dxa"/>
            <w:shd w:val="clear" w:color="auto" w:fill="FFFFFF" w:themeFill="background1"/>
          </w:tcPr>
          <w:p w:rsidR="008A2B54" w:rsidRPr="00004B7D" w:rsidRDefault="008A2B54" w:rsidP="00004B7D">
            <w:pPr>
              <w:spacing w:line="276" w:lineRule="auto"/>
              <w:contextualSpacing/>
              <w:rPr>
                <w:rFonts w:ascii="Sylfaen" w:hAnsi="Sylfaen"/>
                <w:b w:val="0"/>
                <w:sz w:val="22"/>
                <w:lang w:val="hy-AM"/>
              </w:rPr>
            </w:pPr>
            <w:r w:rsidRPr="00004B7D">
              <w:rPr>
                <w:rFonts w:ascii="Sylfaen" w:hAnsi="Sylfaen"/>
                <w:b w:val="0"/>
                <w:sz w:val="22"/>
                <w:lang w:val="hy-AM"/>
              </w:rPr>
              <w:t>Ստեղծվում է անհրաժեշտ տարածքների  տարածական և ռելեֆային հանույթ, որը հետագայում  հիմք կհանդիսանա  քաղաքաշինության բնականոն գործունեությունը ծավալելու  համար</w:t>
            </w:r>
            <w:r w:rsidR="00004B7D">
              <w:rPr>
                <w:rFonts w:ascii="Sylfaen" w:hAnsi="Sylfaen"/>
                <w:b w:val="0"/>
                <w:sz w:val="22"/>
                <w:lang w:val="hy-AM"/>
              </w:rPr>
              <w:t>։</w:t>
            </w:r>
          </w:p>
        </w:tc>
        <w:tc>
          <w:tcPr>
            <w:tcW w:w="2268" w:type="dxa"/>
            <w:shd w:val="clear" w:color="auto" w:fill="FFFFFF" w:themeFill="background1"/>
          </w:tcPr>
          <w:p w:rsidR="008A2B54" w:rsidRPr="00004B7D" w:rsidRDefault="008A2B54" w:rsidP="00004B7D">
            <w:pPr>
              <w:spacing w:line="276" w:lineRule="auto"/>
              <w:contextualSpacing/>
              <w:rPr>
                <w:rFonts w:ascii="Sylfaen" w:hAnsi="Sylfaen"/>
                <w:b w:val="0"/>
                <w:sz w:val="22"/>
                <w:lang w:val="hy-AM"/>
              </w:rPr>
            </w:pPr>
            <w:r w:rsidRPr="00004B7D">
              <w:rPr>
                <w:rFonts w:ascii="Sylfaen" w:hAnsi="Sylfaen"/>
                <w:b w:val="0"/>
                <w:sz w:val="22"/>
                <w:lang w:val="hy-AM"/>
              </w:rPr>
              <w:t>Նպաստել  համայնքում քաղաքաշինության բնականոն գործունեության իրականացմանը և քաղաքի հատակագծի ճշտմանը</w:t>
            </w:r>
            <w:r w:rsidR="00004B7D">
              <w:rPr>
                <w:rFonts w:ascii="Sylfaen" w:hAnsi="Sylfaen"/>
                <w:b w:val="0"/>
                <w:sz w:val="22"/>
                <w:lang w:val="hy-AM"/>
              </w:rPr>
              <w:t>։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42294C" w:rsidRDefault="008A2B54" w:rsidP="0042294C">
            <w:pPr>
              <w:pStyle w:val="aa"/>
              <w:numPr>
                <w:ilvl w:val="0"/>
                <w:numId w:val="103"/>
              </w:numPr>
              <w:spacing w:after="0"/>
              <w:ind w:left="317" w:hanging="142"/>
              <w:jc w:val="both"/>
              <w:rPr>
                <w:rFonts w:ascii="Sylfaen" w:hAnsi="Sylfaen"/>
                <w:lang w:val="hy-AM"/>
              </w:rPr>
            </w:pPr>
            <w:r w:rsidRPr="00004B7D">
              <w:rPr>
                <w:rFonts w:ascii="Sylfaen" w:hAnsi="Sylfaen" w:cs="Sylfaen"/>
                <w:lang w:val="hy-AM"/>
              </w:rPr>
              <w:t>Հատակագծերի</w:t>
            </w:r>
            <w:r w:rsidRPr="00004B7D">
              <w:rPr>
                <w:rFonts w:ascii="Sylfaen" w:hAnsi="Sylfaen"/>
                <w:lang w:val="hy-AM"/>
              </w:rPr>
              <w:t xml:space="preserve"> </w:t>
            </w:r>
            <w:r w:rsidRPr="00004B7D">
              <w:rPr>
                <w:rFonts w:ascii="Sylfaen" w:hAnsi="Sylfaen" w:cs="Sylfaen"/>
                <w:lang w:val="hy-AM"/>
              </w:rPr>
              <w:t>և</w:t>
            </w:r>
            <w:r w:rsidRPr="00004B7D">
              <w:rPr>
                <w:rFonts w:ascii="Sylfaen" w:hAnsi="Sylfaen"/>
                <w:lang w:val="hy-AM"/>
              </w:rPr>
              <w:t xml:space="preserve"> </w:t>
            </w:r>
            <w:r w:rsidRPr="00004B7D">
              <w:rPr>
                <w:rFonts w:ascii="Sylfaen" w:hAnsi="Sylfaen" w:cs="Sylfaen"/>
                <w:lang w:val="hy-AM"/>
              </w:rPr>
              <w:t>նիշերի</w:t>
            </w:r>
            <w:r w:rsidRPr="00004B7D">
              <w:rPr>
                <w:rFonts w:ascii="Sylfaen" w:hAnsi="Sylfaen"/>
                <w:lang w:val="hy-AM"/>
              </w:rPr>
              <w:t xml:space="preserve"> </w:t>
            </w:r>
            <w:r w:rsidRPr="00004B7D">
              <w:rPr>
                <w:rFonts w:ascii="Sylfaen" w:hAnsi="Sylfaen" w:cs="Sylfaen"/>
                <w:lang w:val="hy-AM"/>
              </w:rPr>
              <w:t>ճշտում</w:t>
            </w:r>
            <w:r w:rsidRPr="00004B7D">
              <w:rPr>
                <w:rFonts w:ascii="Sylfaen" w:hAnsi="Sylfaen"/>
                <w:lang w:val="hy-AM"/>
              </w:rPr>
              <w:t xml:space="preserve"> – </w:t>
            </w:r>
            <w:r w:rsidR="00CF4588">
              <w:rPr>
                <w:rFonts w:ascii="Sylfaen" w:hAnsi="Sylfaen"/>
                <w:lang w:val="hy-AM"/>
              </w:rPr>
              <w:t>5.</w:t>
            </w:r>
            <w:r w:rsidR="00925601">
              <w:rPr>
                <w:rFonts w:ascii="Sylfaen" w:hAnsi="Sylfaen"/>
                <w:lang w:val="hy-AM"/>
              </w:rPr>
              <w:t>5</w:t>
            </w:r>
            <w:r w:rsidRPr="00004B7D">
              <w:rPr>
                <w:rFonts w:ascii="Sylfaen" w:hAnsi="Sylfaen"/>
                <w:lang w:val="hy-AM"/>
              </w:rPr>
              <w:t xml:space="preserve">  </w:t>
            </w:r>
            <w:r w:rsidRPr="00004B7D">
              <w:rPr>
                <w:rFonts w:ascii="Sylfaen" w:hAnsi="Sylfaen" w:cs="Sylfaen"/>
                <w:lang w:val="hy-AM"/>
              </w:rPr>
              <w:t>հա</w:t>
            </w:r>
            <w:r w:rsidRPr="00004B7D">
              <w:rPr>
                <w:rFonts w:ascii="Sylfaen" w:hAnsi="Sylfaen"/>
                <w:lang w:val="hy-AM"/>
              </w:rPr>
              <w:t xml:space="preserve"> </w:t>
            </w:r>
          </w:p>
          <w:p w:rsidR="008A2B54" w:rsidRPr="0042294C" w:rsidRDefault="008A2B54" w:rsidP="0042294C">
            <w:pPr>
              <w:pStyle w:val="aa"/>
              <w:numPr>
                <w:ilvl w:val="0"/>
                <w:numId w:val="103"/>
              </w:numPr>
              <w:spacing w:after="0"/>
              <w:ind w:left="317" w:hanging="142"/>
              <w:jc w:val="both"/>
              <w:rPr>
                <w:rFonts w:ascii="Sylfaen" w:hAnsi="Sylfaen"/>
                <w:lang w:val="hy-AM"/>
              </w:rPr>
            </w:pPr>
            <w:r w:rsidRPr="0042294C">
              <w:rPr>
                <w:rFonts w:ascii="Sylfaen" w:hAnsi="Sylfaen"/>
                <w:lang w:val="hy-AM"/>
              </w:rPr>
              <w:t>Անճշտությունների կարգավորումը</w:t>
            </w:r>
            <w:r w:rsidR="00925601">
              <w:rPr>
                <w:rFonts w:ascii="Sylfaen" w:hAnsi="Sylfaen"/>
                <w:lang w:val="hy-AM"/>
              </w:rPr>
              <w:t xml:space="preserve"> – 1</w:t>
            </w:r>
            <w:r w:rsidRPr="0042294C">
              <w:rPr>
                <w:rFonts w:ascii="Sylfaen" w:hAnsi="Sylfaen"/>
                <w:lang w:val="hy-AM"/>
              </w:rPr>
              <w:t>.2 հա</w:t>
            </w:r>
          </w:p>
          <w:p w:rsidR="008A2B54" w:rsidRPr="00004B7D" w:rsidRDefault="008A2B54" w:rsidP="00004B7D">
            <w:pPr>
              <w:spacing w:line="276" w:lineRule="auto"/>
              <w:jc w:val="both"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1276" w:type="dxa"/>
            <w:shd w:val="clear" w:color="auto" w:fill="FFFFFF" w:themeFill="background1"/>
            <w:textDirection w:val="btLr"/>
            <w:vAlign w:val="center"/>
          </w:tcPr>
          <w:p w:rsidR="008A2B54" w:rsidRPr="00004B7D" w:rsidRDefault="008A2B54" w:rsidP="00004B7D">
            <w:pPr>
              <w:spacing w:line="276" w:lineRule="auto"/>
              <w:ind w:left="113" w:right="-69"/>
              <w:rPr>
                <w:rFonts w:ascii="Sylfaen" w:hAnsi="Sylfaen"/>
                <w:b w:val="0"/>
                <w:sz w:val="22"/>
                <w:lang w:val="hy-AM"/>
              </w:rPr>
            </w:pPr>
            <w:r w:rsidRPr="00004B7D">
              <w:rPr>
                <w:rFonts w:ascii="Sylfaen" w:hAnsi="Sylfaen"/>
                <w:b w:val="0"/>
                <w:sz w:val="22"/>
                <w:lang w:val="hy-AM"/>
              </w:rPr>
              <w:t>2023 թ.</w:t>
            </w:r>
          </w:p>
          <w:p w:rsidR="008A2B54" w:rsidRPr="00004B7D" w:rsidRDefault="008A2B54" w:rsidP="00004B7D">
            <w:pPr>
              <w:spacing w:line="276" w:lineRule="auto"/>
              <w:ind w:left="113" w:right="113"/>
              <w:contextualSpacing/>
              <w:rPr>
                <w:rFonts w:ascii="Sylfaen" w:hAnsi="Sylfaen"/>
                <w:sz w:val="22"/>
                <w:lang w:val="hy-AM"/>
              </w:rPr>
            </w:pPr>
            <w:r w:rsidRPr="00004B7D">
              <w:rPr>
                <w:rFonts w:ascii="Sylfaen" w:hAnsi="Sylfaen"/>
                <w:b w:val="0"/>
                <w:sz w:val="22"/>
                <w:lang w:val="hy-AM"/>
              </w:rPr>
              <w:t>ընթացքում</w:t>
            </w:r>
          </w:p>
        </w:tc>
        <w:tc>
          <w:tcPr>
            <w:tcW w:w="2552" w:type="dxa"/>
            <w:shd w:val="clear" w:color="auto" w:fill="FFFFFF" w:themeFill="background1"/>
            <w:textDirection w:val="btLr"/>
            <w:vAlign w:val="center"/>
          </w:tcPr>
          <w:p w:rsidR="008A2B54" w:rsidRPr="00004B7D" w:rsidRDefault="008A2B54" w:rsidP="00004B7D">
            <w:pPr>
              <w:spacing w:line="276" w:lineRule="auto"/>
              <w:ind w:left="113" w:right="-69"/>
              <w:rPr>
                <w:rFonts w:ascii="Sylfaen" w:hAnsi="Sylfaen"/>
                <w:sz w:val="22"/>
                <w:lang w:val="hy-AM"/>
              </w:rPr>
            </w:pPr>
            <w:r w:rsidRPr="00004B7D">
              <w:rPr>
                <w:rFonts w:ascii="Sylfaen" w:hAnsi="Sylfaen" w:cs="Arial"/>
                <w:b w:val="0"/>
                <w:bCs/>
                <w:sz w:val="22"/>
                <w:lang w:val="hy-AM" w:eastAsia="ru-RU"/>
              </w:rPr>
              <w:t>Աբովյան համայնքի 2023 թվականի  բյուջեի միջոցներ</w:t>
            </w:r>
          </w:p>
        </w:tc>
        <w:tc>
          <w:tcPr>
            <w:tcW w:w="2556" w:type="dxa"/>
            <w:shd w:val="clear" w:color="auto" w:fill="FFFFFF" w:themeFill="background1"/>
          </w:tcPr>
          <w:p w:rsidR="008A2B54" w:rsidRPr="00004B7D" w:rsidRDefault="008A2B54" w:rsidP="00004B7D">
            <w:pPr>
              <w:spacing w:after="200" w:line="276" w:lineRule="auto"/>
              <w:contextualSpacing/>
              <w:rPr>
                <w:rFonts w:ascii="Sylfaen" w:hAnsi="Sylfaen"/>
                <w:b w:val="0"/>
                <w:sz w:val="22"/>
                <w:lang w:val="hy-AM"/>
              </w:rPr>
            </w:pPr>
            <w:r w:rsidRPr="00004B7D">
              <w:rPr>
                <w:rFonts w:ascii="Sylfaen" w:hAnsi="Sylfaen"/>
                <w:b w:val="0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հաշվետվությունների</w:t>
            </w:r>
          </w:p>
          <w:p w:rsidR="008A2B54" w:rsidRPr="00004B7D" w:rsidRDefault="008A2B54" w:rsidP="00004B7D">
            <w:pPr>
              <w:spacing w:after="200" w:line="276" w:lineRule="auto"/>
              <w:contextualSpacing/>
              <w:rPr>
                <w:rFonts w:ascii="Sylfaen" w:hAnsi="Sylfaen"/>
                <w:b w:val="0"/>
                <w:sz w:val="22"/>
                <w:lang w:val="hy-AM"/>
              </w:rPr>
            </w:pPr>
            <w:r w:rsidRPr="00004B7D">
              <w:rPr>
                <w:rFonts w:ascii="Sylfaen" w:hAnsi="Sylfaen"/>
                <w:b w:val="0"/>
                <w:sz w:val="22"/>
                <w:lang w:val="hy-AM"/>
              </w:rPr>
              <w:t>իրականացում</w:t>
            </w:r>
          </w:p>
        </w:tc>
      </w:tr>
      <w:tr w:rsidR="009939CF" w:rsidRPr="005365DA" w:rsidTr="00004B7D">
        <w:trPr>
          <w:cantSplit/>
          <w:trHeight w:val="1134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9939CF" w:rsidRPr="001A4568" w:rsidRDefault="009939CF" w:rsidP="005B6688">
            <w:pPr>
              <w:contextualSpacing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7927" w:type="dxa"/>
            <w:gridSpan w:val="3"/>
            <w:shd w:val="clear" w:color="auto" w:fill="FFF2CC" w:themeFill="accent4" w:themeFillTint="33"/>
          </w:tcPr>
          <w:p w:rsidR="009939CF" w:rsidRPr="00004B7D" w:rsidRDefault="009939CF" w:rsidP="00004B7D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004B7D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9939CF" w:rsidRPr="00004B7D" w:rsidRDefault="009939CF" w:rsidP="00004B7D">
            <w:pPr>
              <w:pStyle w:val="aa"/>
              <w:numPr>
                <w:ilvl w:val="0"/>
                <w:numId w:val="58"/>
              </w:numPr>
              <w:spacing w:after="0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04B7D">
              <w:rPr>
                <w:rFonts w:ascii="Sylfaen" w:hAnsi="Sylfaen" w:cs="Sylfaen"/>
                <w:color w:val="000000" w:themeColor="text1"/>
                <w:lang w:val="hy-AM"/>
              </w:rPr>
              <w:t>Հատակագծերի</w:t>
            </w:r>
            <w:r w:rsidRPr="00004B7D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004B7D">
              <w:rPr>
                <w:rFonts w:ascii="Sylfaen" w:hAnsi="Sylfaen" w:cs="Sylfaen"/>
                <w:color w:val="000000" w:themeColor="text1"/>
                <w:lang w:val="hy-AM"/>
              </w:rPr>
              <w:t>և</w:t>
            </w:r>
            <w:r w:rsidRPr="00004B7D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004B7D">
              <w:rPr>
                <w:rFonts w:ascii="Sylfaen" w:hAnsi="Sylfaen" w:cs="Sylfaen"/>
                <w:color w:val="000000" w:themeColor="text1"/>
                <w:lang w:val="hy-AM"/>
              </w:rPr>
              <w:t>նիշերի</w:t>
            </w:r>
            <w:r w:rsidRPr="00004B7D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004B7D">
              <w:rPr>
                <w:rFonts w:ascii="Sylfaen" w:hAnsi="Sylfaen" w:cs="Sylfaen"/>
                <w:color w:val="000000" w:themeColor="text1"/>
                <w:lang w:val="hy-AM"/>
              </w:rPr>
              <w:t>ճշտում</w:t>
            </w:r>
            <w:r w:rsidR="00004B7D">
              <w:rPr>
                <w:rFonts w:ascii="Sylfaen" w:hAnsi="Sylfaen" w:cs="Sylfaen"/>
                <w:color w:val="000000" w:themeColor="text1"/>
                <w:lang w:val="hy-AM"/>
              </w:rPr>
              <w:t>։</w:t>
            </w:r>
          </w:p>
          <w:p w:rsidR="009939CF" w:rsidRPr="00004B7D" w:rsidRDefault="009939CF" w:rsidP="00004B7D">
            <w:pPr>
              <w:pStyle w:val="aa"/>
              <w:numPr>
                <w:ilvl w:val="0"/>
                <w:numId w:val="58"/>
              </w:numPr>
              <w:spacing w:after="0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04B7D">
              <w:rPr>
                <w:rFonts w:ascii="Sylfaen" w:hAnsi="Sylfaen"/>
                <w:color w:val="000000" w:themeColor="text1"/>
                <w:lang w:val="hy-AM"/>
              </w:rPr>
              <w:t xml:space="preserve">Անճշտությունների </w:t>
            </w:r>
            <w:r w:rsidR="00004B7D">
              <w:rPr>
                <w:rFonts w:ascii="Sylfaen" w:hAnsi="Sylfaen"/>
                <w:color w:val="000000" w:themeColor="text1"/>
                <w:lang w:val="hy-AM"/>
              </w:rPr>
              <w:t>կարգավորում։</w:t>
            </w:r>
          </w:p>
          <w:p w:rsidR="009939CF" w:rsidRPr="00004B7D" w:rsidRDefault="009939CF" w:rsidP="00004B7D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7692" w:type="dxa"/>
            <w:gridSpan w:val="4"/>
            <w:shd w:val="clear" w:color="auto" w:fill="FFF2CC" w:themeFill="accent4" w:themeFillTint="33"/>
          </w:tcPr>
          <w:p w:rsidR="009939CF" w:rsidRPr="00004B7D" w:rsidRDefault="009939CF" w:rsidP="00004B7D">
            <w:pPr>
              <w:spacing w:line="276" w:lineRule="auto"/>
              <w:ind w:right="-69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004B7D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9939CF" w:rsidRPr="00004B7D" w:rsidRDefault="009939CF" w:rsidP="00004B7D">
            <w:pPr>
              <w:pStyle w:val="aa"/>
              <w:numPr>
                <w:ilvl w:val="0"/>
                <w:numId w:val="59"/>
              </w:numPr>
              <w:spacing w:after="0"/>
              <w:ind w:left="496" w:hanging="283"/>
              <w:rPr>
                <w:rFonts w:ascii="Sylfaen" w:hAnsi="Sylfaen"/>
                <w:color w:val="000000" w:themeColor="text1"/>
                <w:lang w:val="hy-AM"/>
              </w:rPr>
            </w:pPr>
            <w:r w:rsidRPr="00004B7D">
              <w:rPr>
                <w:rFonts w:ascii="Sylfaen" w:eastAsia="Calibri" w:hAnsi="Sylfaen" w:cs="Arial"/>
                <w:color w:val="000000" w:themeColor="text1"/>
                <w:lang w:val="hy-AM"/>
              </w:rPr>
              <w:t xml:space="preserve">Համայնքի բյուջեով նախատեսված </w:t>
            </w:r>
            <w:r w:rsidRPr="00004B7D">
              <w:rPr>
                <w:rFonts w:ascii="Sylfaen" w:eastAsia="Calibri" w:hAnsi="Sylfaen" w:cs="Times New Roman"/>
                <w:color w:val="000000" w:themeColor="text1"/>
                <w:lang w:val="hy-AM"/>
              </w:rPr>
              <w:t>ծախսեր</w:t>
            </w:r>
            <w:r w:rsidR="00004B7D">
              <w:rPr>
                <w:rFonts w:ascii="Sylfaen" w:eastAsia="Calibri" w:hAnsi="Sylfaen" w:cs="Times New Roman"/>
                <w:color w:val="000000" w:themeColor="text1"/>
                <w:lang w:val="hy-AM"/>
              </w:rPr>
              <w:t xml:space="preserve"> -  2 000</w:t>
            </w:r>
            <w:r w:rsidRPr="00004B7D">
              <w:rPr>
                <w:rFonts w:ascii="Sylfaen" w:eastAsia="Calibri" w:hAnsi="Sylfaen" w:cs="Times New Roman"/>
                <w:color w:val="000000" w:themeColor="text1"/>
                <w:lang w:val="hy-AM"/>
              </w:rPr>
              <w:t xml:space="preserve">.0  </w:t>
            </w:r>
            <w:r w:rsidRPr="00004B7D">
              <w:rPr>
                <w:rFonts w:ascii="Sylfaen" w:hAnsi="Sylfaen"/>
                <w:color w:val="000000" w:themeColor="text1"/>
                <w:lang w:val="hy-AM"/>
              </w:rPr>
              <w:t>հազար  դրամ</w:t>
            </w:r>
          </w:p>
          <w:p w:rsidR="009939CF" w:rsidRPr="00004B7D" w:rsidRDefault="009939CF" w:rsidP="00004B7D">
            <w:pPr>
              <w:pStyle w:val="aa"/>
              <w:numPr>
                <w:ilvl w:val="0"/>
                <w:numId w:val="59"/>
              </w:numPr>
              <w:spacing w:after="0"/>
              <w:ind w:left="496" w:hanging="283"/>
              <w:rPr>
                <w:rFonts w:ascii="Sylfaen" w:hAnsi="Sylfaen"/>
                <w:color w:val="000000" w:themeColor="text1"/>
                <w:lang w:val="hy-AM"/>
              </w:rPr>
            </w:pPr>
            <w:r w:rsidRPr="00004B7D">
              <w:rPr>
                <w:rFonts w:ascii="Sylfaen" w:hAnsi="Sylfaen"/>
                <w:color w:val="000000" w:themeColor="text1"/>
                <w:lang w:val="ro-RO"/>
              </w:rPr>
              <w:t xml:space="preserve">Ծրագրի իրականացման </w:t>
            </w:r>
            <w:r w:rsidRPr="00004B7D">
              <w:rPr>
                <w:rFonts w:ascii="Sylfaen" w:hAnsi="Sylfaen"/>
                <w:color w:val="000000" w:themeColor="text1"/>
                <w:lang w:val="hy-AM"/>
              </w:rPr>
              <w:t xml:space="preserve">հարցերով զբաղվող աշխատակազմի աշխատակիցներ </w:t>
            </w:r>
            <w:r w:rsidRPr="00004B7D">
              <w:rPr>
                <w:rFonts w:ascii="Sylfaen" w:hAnsi="Sylfaen" w:cs="Sylfaen"/>
                <w:color w:val="000000" w:themeColor="text1"/>
                <w:lang w:val="hy-AM"/>
              </w:rPr>
              <w:t>- 3</w:t>
            </w:r>
          </w:p>
        </w:tc>
      </w:tr>
    </w:tbl>
    <w:p w:rsidR="003C4435" w:rsidRDefault="003C4435" w:rsidP="003C4435">
      <w:pPr>
        <w:rPr>
          <w:color w:val="000000" w:themeColor="text1"/>
          <w:sz w:val="24"/>
          <w:szCs w:val="20"/>
          <w:lang w:val="hy-AM"/>
        </w:rPr>
      </w:pPr>
    </w:p>
    <w:p w:rsidR="003C4435" w:rsidRDefault="003C4435" w:rsidP="003C4435">
      <w:pPr>
        <w:rPr>
          <w:color w:val="000000" w:themeColor="text1"/>
          <w:sz w:val="24"/>
          <w:szCs w:val="20"/>
          <w:lang w:val="hy-AM"/>
        </w:rPr>
        <w:sectPr w:rsidR="003C4435" w:rsidSect="00061CA0">
          <w:pgSz w:w="16838" w:h="11906" w:orient="landscape"/>
          <w:pgMar w:top="720" w:right="720" w:bottom="720" w:left="720" w:header="709" w:footer="709" w:gutter="0"/>
          <w:cols w:space="708"/>
          <w:docGrid w:linePitch="437"/>
        </w:sectPr>
      </w:pPr>
    </w:p>
    <w:p w:rsidR="009939CF" w:rsidRPr="00123694" w:rsidRDefault="009939CF" w:rsidP="009939CF">
      <w:pPr>
        <w:rPr>
          <w:rFonts w:ascii="Sylfaen" w:hAnsi="Sylfaen"/>
          <w:color w:val="000000" w:themeColor="text1"/>
          <w:sz w:val="24"/>
          <w:szCs w:val="20"/>
          <w:lang w:val="hy-AM"/>
        </w:rPr>
      </w:pPr>
      <w:r>
        <w:rPr>
          <w:lang w:val="hy-AM"/>
        </w:rPr>
        <w:lastRenderedPageBreak/>
        <w:tab/>
      </w:r>
      <w:r w:rsidRPr="00004B7D">
        <w:rPr>
          <w:rFonts w:ascii="Sylfaen" w:hAnsi="Sylfaen"/>
          <w:color w:val="000000" w:themeColor="text1"/>
          <w:sz w:val="28"/>
          <w:szCs w:val="20"/>
          <w:lang w:val="hy-AM"/>
        </w:rPr>
        <w:t>ՏՐԱՆՍՊՈՐՏ</w:t>
      </w:r>
    </w:p>
    <w:tbl>
      <w:tblPr>
        <w:tblStyle w:val="30"/>
        <w:tblW w:w="0" w:type="auto"/>
        <w:jc w:val="center"/>
        <w:tblLook w:val="04A0" w:firstRow="1" w:lastRow="0" w:firstColumn="1" w:lastColumn="0" w:noHBand="0" w:noVBand="1"/>
      </w:tblPr>
      <w:tblGrid>
        <w:gridCol w:w="5528"/>
        <w:gridCol w:w="2126"/>
        <w:gridCol w:w="2127"/>
      </w:tblGrid>
      <w:tr w:rsidR="008E5B21" w:rsidRPr="00123694" w:rsidTr="00004B7D">
        <w:trPr>
          <w:jc w:val="center"/>
        </w:trPr>
        <w:tc>
          <w:tcPr>
            <w:tcW w:w="9781" w:type="dxa"/>
            <w:gridSpan w:val="3"/>
            <w:shd w:val="clear" w:color="auto" w:fill="F7CAAC" w:themeFill="accent2" w:themeFillTint="66"/>
            <w:vAlign w:val="center"/>
          </w:tcPr>
          <w:p w:rsidR="008E5B21" w:rsidRPr="00004B7D" w:rsidRDefault="008E5B21" w:rsidP="00004B7D">
            <w:pPr>
              <w:spacing w:after="200"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sz w:val="24"/>
                <w:szCs w:val="24"/>
                <w:lang w:val="hy-AM"/>
              </w:rPr>
              <w:t>Վիճակի նկարագիր</w:t>
            </w:r>
          </w:p>
        </w:tc>
      </w:tr>
      <w:tr w:rsidR="009939CF" w:rsidRPr="00123694" w:rsidTr="00004B7D">
        <w:trPr>
          <w:jc w:val="center"/>
        </w:trPr>
        <w:tc>
          <w:tcPr>
            <w:tcW w:w="5528" w:type="dxa"/>
            <w:shd w:val="clear" w:color="auto" w:fill="FBE4D5" w:themeFill="accent2" w:themeFillTint="33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sz w:val="24"/>
                <w:szCs w:val="24"/>
                <w:lang w:val="hy-AM"/>
              </w:rPr>
              <w:t>Ցուցանիշներ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sz w:val="24"/>
                <w:szCs w:val="24"/>
                <w:lang w:val="hy-AM"/>
              </w:rPr>
              <w:t>Չափի միավոր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9939CF" w:rsidRPr="00004B7D" w:rsidRDefault="00004B7D" w:rsidP="00004B7D">
            <w:pPr>
              <w:spacing w:after="200"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sz w:val="24"/>
                <w:szCs w:val="24"/>
                <w:lang w:val="hy-AM"/>
              </w:rPr>
              <w:t>Քանակ</w:t>
            </w:r>
          </w:p>
        </w:tc>
      </w:tr>
      <w:tr w:rsidR="009939CF" w:rsidRPr="00123694" w:rsidTr="00004B7D">
        <w:trPr>
          <w:jc w:val="center"/>
        </w:trPr>
        <w:tc>
          <w:tcPr>
            <w:tcW w:w="5528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Ավտոբուսային/ միկրոավտոբուսային  ներհամայնքային երթուղիներ</w:t>
            </w:r>
          </w:p>
        </w:tc>
        <w:tc>
          <w:tcPr>
            <w:tcW w:w="2126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sz w:val="24"/>
                <w:szCs w:val="24"/>
                <w:lang w:val="hy-AM"/>
              </w:rPr>
              <w:t>1</w:t>
            </w:r>
          </w:p>
        </w:tc>
      </w:tr>
      <w:tr w:rsidR="009939CF" w:rsidRPr="00123694" w:rsidTr="00004B7D">
        <w:trPr>
          <w:jc w:val="center"/>
        </w:trPr>
        <w:tc>
          <w:tcPr>
            <w:tcW w:w="5528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Միջհամայնքային երթուղիներ</w:t>
            </w:r>
          </w:p>
        </w:tc>
        <w:tc>
          <w:tcPr>
            <w:tcW w:w="2126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sz w:val="24"/>
                <w:szCs w:val="24"/>
                <w:lang w:val="hy-AM"/>
              </w:rPr>
              <w:t>5</w:t>
            </w:r>
          </w:p>
        </w:tc>
      </w:tr>
      <w:tr w:rsidR="009939CF" w:rsidRPr="00123694" w:rsidTr="00004B7D">
        <w:trPr>
          <w:jc w:val="center"/>
        </w:trPr>
        <w:tc>
          <w:tcPr>
            <w:tcW w:w="5528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Վարչատարածքային երթուղիներ</w:t>
            </w:r>
          </w:p>
        </w:tc>
        <w:tc>
          <w:tcPr>
            <w:tcW w:w="2126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sz w:val="24"/>
                <w:szCs w:val="24"/>
                <w:lang w:val="hy-AM"/>
              </w:rPr>
              <w:t>5</w:t>
            </w:r>
          </w:p>
        </w:tc>
      </w:tr>
      <w:tr w:rsidR="009939CF" w:rsidRPr="00123694" w:rsidTr="00004B7D">
        <w:trPr>
          <w:jc w:val="center"/>
        </w:trPr>
        <w:tc>
          <w:tcPr>
            <w:tcW w:w="5528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Ընդհանուր օգտագործման տրանսպորտային միջոցների կանգառի կետեր</w:t>
            </w:r>
          </w:p>
        </w:tc>
        <w:tc>
          <w:tcPr>
            <w:tcW w:w="2126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sz w:val="24"/>
                <w:szCs w:val="24"/>
                <w:lang w:val="hy-AM"/>
              </w:rPr>
              <w:t>65</w:t>
            </w:r>
          </w:p>
        </w:tc>
      </w:tr>
      <w:tr w:rsidR="009939CF" w:rsidRPr="00123694" w:rsidTr="00004B7D">
        <w:trPr>
          <w:jc w:val="center"/>
        </w:trPr>
        <w:tc>
          <w:tcPr>
            <w:tcW w:w="5528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Տաքսի ծառայություններ</w:t>
            </w:r>
          </w:p>
        </w:tc>
        <w:tc>
          <w:tcPr>
            <w:tcW w:w="2126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sz w:val="24"/>
                <w:szCs w:val="24"/>
                <w:lang w:val="hy-AM"/>
              </w:rPr>
              <w:t>2</w:t>
            </w:r>
          </w:p>
        </w:tc>
      </w:tr>
      <w:tr w:rsidR="009939CF" w:rsidRPr="00123694" w:rsidTr="00004B7D">
        <w:trPr>
          <w:trHeight w:val="78"/>
          <w:jc w:val="center"/>
        </w:trPr>
        <w:tc>
          <w:tcPr>
            <w:tcW w:w="5528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Երկաթգծային կայան</w:t>
            </w:r>
          </w:p>
        </w:tc>
        <w:tc>
          <w:tcPr>
            <w:tcW w:w="2126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sz w:val="24"/>
                <w:szCs w:val="24"/>
                <w:lang w:val="hy-AM"/>
              </w:rPr>
              <w:t>1</w:t>
            </w:r>
          </w:p>
        </w:tc>
      </w:tr>
    </w:tbl>
    <w:p w:rsidR="009939CF" w:rsidRPr="00123694" w:rsidRDefault="009939CF" w:rsidP="009939CF">
      <w:pPr>
        <w:spacing w:after="200" w:line="276" w:lineRule="auto"/>
        <w:rPr>
          <w:rFonts w:ascii="Sylfaen" w:hAnsi="Sylfaen"/>
          <w:color w:val="000000" w:themeColor="text1"/>
          <w:sz w:val="24"/>
          <w:szCs w:val="20"/>
          <w:lang w:val="hy-AM"/>
        </w:rPr>
      </w:pPr>
    </w:p>
    <w:p w:rsidR="009939CF" w:rsidRPr="00123694" w:rsidRDefault="009939CF" w:rsidP="00004B7D">
      <w:pPr>
        <w:spacing w:after="0"/>
        <w:ind w:firstLine="357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Հիմնախնդիրներ՝</w:t>
      </w:r>
    </w:p>
    <w:p w:rsidR="009939CF" w:rsidRPr="00123694" w:rsidRDefault="001A4568" w:rsidP="00004B7D">
      <w:pPr>
        <w:pStyle w:val="aa"/>
        <w:numPr>
          <w:ilvl w:val="0"/>
          <w:numId w:val="94"/>
        </w:num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Ներքաղաքային ընդհանուր օգտագործման տրանսպորտային ուղղիների քանակի մեծացում։</w:t>
      </w:r>
    </w:p>
    <w:p w:rsidR="00E475DE" w:rsidRPr="00123694" w:rsidRDefault="00E475DE" w:rsidP="00004B7D">
      <w:pPr>
        <w:pStyle w:val="aa"/>
        <w:numPr>
          <w:ilvl w:val="0"/>
          <w:numId w:val="94"/>
        </w:num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Կանգառների արդյունավետ տեղաբաշխում, դրանց բարեկարգման և կահավորման աշխատանքների պարբերական կատարում։</w:t>
      </w:r>
    </w:p>
    <w:p w:rsidR="00E475DE" w:rsidRPr="00123694" w:rsidRDefault="00E475DE" w:rsidP="00004B7D">
      <w:pPr>
        <w:pStyle w:val="aa"/>
        <w:numPr>
          <w:ilvl w:val="0"/>
          <w:numId w:val="94"/>
        </w:num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Ճանապարհային երթևեկության վիճակի շարունակական բարելավում։</w:t>
      </w:r>
    </w:p>
    <w:p w:rsidR="009939CF" w:rsidRDefault="009939CF" w:rsidP="009939CF">
      <w:pPr>
        <w:tabs>
          <w:tab w:val="left" w:pos="2175"/>
        </w:tabs>
        <w:jc w:val="both"/>
        <w:rPr>
          <w:lang w:val="hy-AM"/>
        </w:rPr>
      </w:pPr>
    </w:p>
    <w:p w:rsidR="009939CF" w:rsidRDefault="009939CF">
      <w:pPr>
        <w:spacing w:line="259" w:lineRule="auto"/>
        <w:jc w:val="left"/>
        <w:rPr>
          <w:lang w:val="hy-AM"/>
        </w:rPr>
      </w:pPr>
      <w:r>
        <w:rPr>
          <w:lang w:val="hy-AM"/>
        </w:rPr>
        <w:br w:type="page"/>
      </w:r>
    </w:p>
    <w:p w:rsidR="00555B9D" w:rsidRDefault="00555B9D" w:rsidP="00101111">
      <w:pPr>
        <w:spacing w:after="200" w:line="276" w:lineRule="auto"/>
        <w:contextualSpacing/>
        <w:rPr>
          <w:color w:val="000000" w:themeColor="text1"/>
          <w:sz w:val="24"/>
          <w:szCs w:val="20"/>
          <w:lang w:val="hy-AM"/>
        </w:rPr>
        <w:sectPr w:rsidR="00555B9D" w:rsidSect="00C80A16">
          <w:pgSz w:w="11906" w:h="16838"/>
          <w:pgMar w:top="720" w:right="720" w:bottom="720" w:left="720" w:header="709" w:footer="709" w:gutter="0"/>
          <w:cols w:space="708"/>
          <w:docGrid w:linePitch="437"/>
        </w:sectPr>
      </w:pPr>
    </w:p>
    <w:tbl>
      <w:tblPr>
        <w:tblStyle w:val="4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2294"/>
        <w:gridCol w:w="284"/>
        <w:gridCol w:w="283"/>
        <w:gridCol w:w="3261"/>
        <w:gridCol w:w="850"/>
        <w:gridCol w:w="992"/>
        <w:gridCol w:w="426"/>
        <w:gridCol w:w="425"/>
        <w:gridCol w:w="1417"/>
        <w:gridCol w:w="851"/>
        <w:gridCol w:w="283"/>
        <w:gridCol w:w="142"/>
        <w:gridCol w:w="425"/>
        <w:gridCol w:w="567"/>
        <w:gridCol w:w="2410"/>
      </w:tblGrid>
      <w:tr w:rsidR="00555B9D" w:rsidRPr="00123694" w:rsidTr="00004B7D">
        <w:trPr>
          <w:trHeight w:val="416"/>
          <w:jc w:val="center"/>
        </w:trPr>
        <w:tc>
          <w:tcPr>
            <w:tcW w:w="536" w:type="dxa"/>
            <w:tcBorders>
              <w:right w:val="nil"/>
            </w:tcBorders>
            <w:shd w:val="clear" w:color="auto" w:fill="E2EFD9" w:themeFill="accent6" w:themeFillTint="33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14910" w:type="dxa"/>
            <w:gridSpan w:val="15"/>
            <w:tcBorders>
              <w:left w:val="nil"/>
            </w:tcBorders>
            <w:shd w:val="clear" w:color="auto" w:fill="E2EFD9" w:themeFill="accent6" w:themeFillTint="33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2023 </w:t>
            </w:r>
            <w:r w:rsidRPr="00123694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թվականին նախատեսվող ծրագրեր</w:t>
            </w:r>
          </w:p>
        </w:tc>
      </w:tr>
      <w:tr w:rsidR="00555B9D" w:rsidRPr="00123694" w:rsidTr="00E53B23">
        <w:trPr>
          <w:trHeight w:val="906"/>
          <w:jc w:val="center"/>
        </w:trPr>
        <w:tc>
          <w:tcPr>
            <w:tcW w:w="536" w:type="dxa"/>
            <w:vMerge w:val="restart"/>
            <w:shd w:val="clear" w:color="auto" w:fill="D9E2F3" w:themeFill="accent5" w:themeFillTint="33"/>
            <w:vAlign w:val="center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4"/>
                <w:szCs w:val="20"/>
                <w:lang w:val="en-US"/>
              </w:rPr>
            </w:pPr>
            <w:r w:rsidRPr="00123694">
              <w:rPr>
                <w:rFonts w:ascii="Sylfaen" w:hAnsi="Sylfaen"/>
                <w:color w:val="000000" w:themeColor="text1"/>
                <w:sz w:val="24"/>
                <w:szCs w:val="20"/>
                <w:lang w:val="en-US"/>
              </w:rPr>
              <w:t>1.</w:t>
            </w:r>
          </w:p>
        </w:tc>
        <w:tc>
          <w:tcPr>
            <w:tcW w:w="2578" w:type="dxa"/>
            <w:gridSpan w:val="2"/>
            <w:shd w:val="clear" w:color="auto" w:fill="C7C9F1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Ծրագրի անվանում</w:t>
            </w:r>
          </w:p>
        </w:tc>
        <w:tc>
          <w:tcPr>
            <w:tcW w:w="3544" w:type="dxa"/>
            <w:gridSpan w:val="2"/>
            <w:vMerge w:val="restart"/>
            <w:shd w:val="clear" w:color="auto" w:fill="C7C9F1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Անմիջական նպատակ</w:t>
            </w:r>
          </w:p>
        </w:tc>
        <w:tc>
          <w:tcPr>
            <w:tcW w:w="4110" w:type="dxa"/>
            <w:gridSpan w:val="5"/>
            <w:vMerge w:val="restart"/>
            <w:shd w:val="clear" w:color="auto" w:fill="C7C9F1"/>
          </w:tcPr>
          <w:p w:rsidR="00555B9D" w:rsidRPr="00123694" w:rsidRDefault="00555B9D" w:rsidP="00101111">
            <w:pPr>
              <w:spacing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</w:tc>
        <w:tc>
          <w:tcPr>
            <w:tcW w:w="1276" w:type="dxa"/>
            <w:gridSpan w:val="3"/>
            <w:vMerge w:val="restart"/>
            <w:shd w:val="clear" w:color="auto" w:fill="C7C9F1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Սկիզբ և ավարտ</w:t>
            </w:r>
          </w:p>
        </w:tc>
        <w:tc>
          <w:tcPr>
            <w:tcW w:w="992" w:type="dxa"/>
            <w:gridSpan w:val="2"/>
            <w:vMerge w:val="restart"/>
            <w:shd w:val="clear" w:color="auto" w:fill="C7C9F1"/>
          </w:tcPr>
          <w:p w:rsidR="00555B9D" w:rsidRPr="00123694" w:rsidRDefault="00A13303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Ֆին.</w:t>
            </w:r>
            <w:r w:rsidR="00555B9D" w:rsidRPr="00123694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 xml:space="preserve"> աղբյուր</w:t>
            </w:r>
          </w:p>
        </w:tc>
        <w:tc>
          <w:tcPr>
            <w:tcW w:w="2410" w:type="dxa"/>
            <w:vMerge w:val="restart"/>
            <w:shd w:val="clear" w:color="auto" w:fill="C7C9F1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Գնահատման եղանակ</w:t>
            </w:r>
          </w:p>
        </w:tc>
      </w:tr>
      <w:tr w:rsidR="00555B9D" w:rsidRPr="00123694" w:rsidTr="00E53B23">
        <w:trPr>
          <w:trHeight w:val="342"/>
          <w:jc w:val="center"/>
        </w:trPr>
        <w:tc>
          <w:tcPr>
            <w:tcW w:w="536" w:type="dxa"/>
            <w:vMerge/>
            <w:shd w:val="clear" w:color="auto" w:fill="D9E2F3" w:themeFill="accent5" w:themeFillTint="33"/>
            <w:vAlign w:val="center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578" w:type="dxa"/>
            <w:gridSpan w:val="2"/>
            <w:shd w:val="clear" w:color="auto" w:fill="C7C9F1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  <w:t>ՃԱՆԱՊԱՐՀՆԵՐԻ ԳԾԱՆՇՈՒՄ</w:t>
            </w:r>
          </w:p>
        </w:tc>
        <w:tc>
          <w:tcPr>
            <w:tcW w:w="3544" w:type="dxa"/>
            <w:gridSpan w:val="2"/>
            <w:vMerge/>
            <w:shd w:val="clear" w:color="auto" w:fill="C7C9F1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</w:pPr>
          </w:p>
        </w:tc>
        <w:tc>
          <w:tcPr>
            <w:tcW w:w="4110" w:type="dxa"/>
            <w:gridSpan w:val="5"/>
            <w:vMerge/>
            <w:shd w:val="clear" w:color="auto" w:fill="C7C9F1"/>
          </w:tcPr>
          <w:p w:rsidR="00555B9D" w:rsidRPr="00123694" w:rsidRDefault="00555B9D" w:rsidP="00101111">
            <w:pPr>
              <w:spacing w:line="20" w:lineRule="atLeast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1276" w:type="dxa"/>
            <w:gridSpan w:val="3"/>
            <w:vMerge/>
            <w:shd w:val="clear" w:color="auto" w:fill="C7C9F1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</w:pPr>
          </w:p>
        </w:tc>
        <w:tc>
          <w:tcPr>
            <w:tcW w:w="992" w:type="dxa"/>
            <w:gridSpan w:val="2"/>
            <w:vMerge/>
            <w:shd w:val="clear" w:color="auto" w:fill="C7C9F1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</w:pPr>
          </w:p>
        </w:tc>
        <w:tc>
          <w:tcPr>
            <w:tcW w:w="2410" w:type="dxa"/>
            <w:vMerge/>
            <w:shd w:val="clear" w:color="auto" w:fill="C7C9F1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</w:pPr>
          </w:p>
        </w:tc>
      </w:tr>
      <w:tr w:rsidR="00555B9D" w:rsidRPr="00123694" w:rsidTr="00E53B23">
        <w:trPr>
          <w:cantSplit/>
          <w:trHeight w:val="3782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578" w:type="dxa"/>
            <w:gridSpan w:val="2"/>
            <w:shd w:val="clear" w:color="auto" w:fill="auto"/>
          </w:tcPr>
          <w:p w:rsidR="00555B9D" w:rsidRPr="00123694" w:rsidRDefault="00555B9D" w:rsidP="00101111">
            <w:pPr>
              <w:spacing w:after="200"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123694">
              <w:rPr>
                <w:rFonts w:ascii="Sylfaen" w:hAnsi="Sylfaen"/>
                <w:b w:val="0"/>
                <w:sz w:val="22"/>
                <w:lang w:val="hy-AM"/>
              </w:rPr>
              <w:t>Փողոցների անվտանգ երթևեկության գծանշում: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55B9D" w:rsidRPr="00123694" w:rsidRDefault="00555B9D" w:rsidP="00004B7D">
            <w:pPr>
              <w:spacing w:after="200"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123694">
              <w:rPr>
                <w:rFonts w:ascii="Sylfaen" w:hAnsi="Sylfaen"/>
                <w:b w:val="0"/>
                <w:sz w:val="22"/>
                <w:lang w:val="hy-AM"/>
              </w:rPr>
              <w:t>Երթևեկության կարգավորման</w:t>
            </w:r>
            <w:r w:rsidR="00004B7D">
              <w:rPr>
                <w:rFonts w:ascii="Sylfaen" w:hAnsi="Sylfaen"/>
                <w:b w:val="0"/>
                <w:sz w:val="22"/>
                <w:lang w:val="hy-AM"/>
              </w:rPr>
              <w:t xml:space="preserve"> նպատակով</w:t>
            </w:r>
            <w:r w:rsidRPr="00123694">
              <w:rPr>
                <w:rFonts w:ascii="Sylfaen" w:hAnsi="Sylfaen"/>
                <w:b w:val="0"/>
                <w:sz w:val="22"/>
                <w:lang w:val="hy-AM"/>
              </w:rPr>
              <w:t xml:space="preserve">, ճանապարհից օգտվողներին </w:t>
            </w:r>
            <w:r w:rsidR="00004B7D">
              <w:rPr>
                <w:rFonts w:ascii="Sylfaen" w:hAnsi="Sylfaen"/>
                <w:b w:val="0"/>
                <w:sz w:val="22"/>
                <w:lang w:val="hy-AM"/>
              </w:rPr>
              <w:t>նախազգուշացնել</w:t>
            </w:r>
            <w:r w:rsidRPr="00123694">
              <w:rPr>
                <w:rFonts w:ascii="Sylfaen" w:hAnsi="Sylfaen"/>
                <w:b w:val="0"/>
                <w:sz w:val="22"/>
                <w:lang w:val="hy-AM"/>
              </w:rPr>
              <w:t xml:space="preserve"> կամ </w:t>
            </w:r>
            <w:r w:rsidR="00CF4588">
              <w:rPr>
                <w:rFonts w:ascii="Sylfaen" w:hAnsi="Sylfaen"/>
                <w:b w:val="0"/>
                <w:sz w:val="22"/>
                <w:lang w:val="hy-AM"/>
              </w:rPr>
              <w:t>կողմնորոշել՝</w:t>
            </w:r>
            <w:r w:rsidRPr="00123694">
              <w:rPr>
                <w:rFonts w:ascii="Sylfaen" w:hAnsi="Sylfaen"/>
                <w:b w:val="0"/>
                <w:sz w:val="22"/>
                <w:lang w:val="hy-AM"/>
              </w:rPr>
              <w:t xml:space="preserve"> դրանց միջոցով </w:t>
            </w:r>
            <w:r w:rsidRPr="00123694">
              <w:rPr>
                <w:rFonts w:ascii="Sylfaen" w:hAnsi="Sylfaen" w:cs="GHEA Grapalat"/>
                <w:b w:val="0"/>
                <w:sz w:val="22"/>
                <w:lang w:val="hy-AM"/>
              </w:rPr>
              <w:t>համայնքում</w:t>
            </w:r>
            <w:r w:rsidR="00004B7D">
              <w:rPr>
                <w:rFonts w:ascii="Sylfaen" w:hAnsi="Sylfaen" w:cs="GHEA Grapalat"/>
                <w:b w:val="0"/>
                <w:sz w:val="22"/>
                <w:lang w:val="hy-AM"/>
              </w:rPr>
              <w:t xml:space="preserve"> </w:t>
            </w:r>
            <w:r w:rsidR="00004B7D">
              <w:rPr>
                <w:rFonts w:ascii="Sylfaen" w:hAnsi="Sylfaen"/>
                <w:b w:val="0"/>
                <w:sz w:val="22"/>
                <w:lang w:val="hy-AM"/>
              </w:rPr>
              <w:t>անվտանգ</w:t>
            </w:r>
            <w:r w:rsidRPr="00123694">
              <w:rPr>
                <w:rFonts w:ascii="Sylfaen" w:hAnsi="Sylfaen" w:cs="GHEA Grapalat"/>
                <w:b w:val="0"/>
                <w:sz w:val="22"/>
                <w:lang w:val="hy-AM"/>
              </w:rPr>
              <w:t xml:space="preserve"> </w:t>
            </w:r>
            <w:r w:rsidR="00CF4588">
              <w:rPr>
                <w:rFonts w:ascii="Sylfaen" w:hAnsi="Sylfaen"/>
                <w:b w:val="0"/>
                <w:sz w:val="22"/>
                <w:lang w:val="hy-AM"/>
              </w:rPr>
              <w:t>երթևեկությա</w:t>
            </w:r>
            <w:r w:rsidR="00004B7D" w:rsidRPr="00123694">
              <w:rPr>
                <w:rFonts w:ascii="Sylfaen" w:hAnsi="Sylfaen"/>
                <w:b w:val="0"/>
                <w:sz w:val="22"/>
                <w:lang w:val="hy-AM"/>
              </w:rPr>
              <w:t xml:space="preserve">ն </w:t>
            </w:r>
            <w:r w:rsidR="00CF4588">
              <w:rPr>
                <w:rFonts w:ascii="Sylfaen" w:hAnsi="Sylfaen"/>
                <w:b w:val="0"/>
                <w:sz w:val="22"/>
                <w:lang w:val="hy-AM"/>
              </w:rPr>
              <w:t>ապահովել</w:t>
            </w:r>
            <w:r w:rsidRPr="00123694">
              <w:rPr>
                <w:rFonts w:ascii="Sylfaen" w:hAnsi="Sylfaen"/>
                <w:b w:val="0"/>
                <w:sz w:val="22"/>
                <w:lang w:val="hy-AM"/>
              </w:rPr>
              <w:t>: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55B9D" w:rsidRPr="00004B7D" w:rsidRDefault="00555B9D" w:rsidP="00004B7D">
            <w:pPr>
              <w:numPr>
                <w:ilvl w:val="0"/>
                <w:numId w:val="60"/>
              </w:numPr>
              <w:spacing w:line="240" w:lineRule="auto"/>
              <w:ind w:left="176" w:hanging="176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004B7D">
              <w:rPr>
                <w:rFonts w:ascii="Sylfaen" w:hAnsi="Sylfaen"/>
                <w:b w:val="0"/>
                <w:sz w:val="22"/>
                <w:lang w:val="hy-AM"/>
              </w:rPr>
              <w:t xml:space="preserve">Գծանշման </w:t>
            </w:r>
            <w:r w:rsidR="00925601">
              <w:rPr>
                <w:rFonts w:ascii="Sylfaen" w:hAnsi="Sylfaen"/>
                <w:b w:val="0"/>
                <w:sz w:val="22"/>
                <w:lang w:val="hy-AM"/>
              </w:rPr>
              <w:t>ծավալը – 1</w:t>
            </w:r>
            <w:r w:rsidRPr="00004B7D">
              <w:rPr>
                <w:rFonts w:ascii="Sylfaen" w:hAnsi="Sylfaen"/>
                <w:b w:val="0"/>
                <w:sz w:val="22"/>
                <w:lang w:val="hy-AM"/>
              </w:rPr>
              <w:t>5</w:t>
            </w:r>
            <w:r w:rsidR="00925601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004B7D">
              <w:rPr>
                <w:rFonts w:ascii="Sylfaen" w:hAnsi="Sylfaen"/>
                <w:b w:val="0"/>
                <w:sz w:val="22"/>
                <w:lang w:val="hy-AM"/>
              </w:rPr>
              <w:t>000 ք/մ</w:t>
            </w:r>
          </w:p>
          <w:p w:rsidR="00555B9D" w:rsidRPr="00004B7D" w:rsidRDefault="00555B9D" w:rsidP="00004B7D">
            <w:pPr>
              <w:numPr>
                <w:ilvl w:val="0"/>
                <w:numId w:val="60"/>
              </w:numPr>
              <w:tabs>
                <w:tab w:val="left" w:pos="176"/>
              </w:tabs>
              <w:spacing w:line="240" w:lineRule="auto"/>
              <w:ind w:left="176" w:hanging="176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2"/>
                <w:lang w:val="hy-AM"/>
              </w:rPr>
              <w:t>Ճանապարհային</w:t>
            </w:r>
            <w:r w:rsidRPr="00004B7D">
              <w:rPr>
                <w:rFonts w:ascii="Sylfaen" w:hAnsi="Sylfaen"/>
                <w:b w:val="0"/>
                <w:sz w:val="22"/>
                <w:lang w:val="hy-AM"/>
              </w:rPr>
              <w:t xml:space="preserve"> երթևեկության նշաններով նշագծված փողոցների թիվը - 41</w:t>
            </w:r>
          </w:p>
          <w:p w:rsidR="00555B9D" w:rsidRPr="00123694" w:rsidRDefault="00555B9D" w:rsidP="00004B7D">
            <w:pPr>
              <w:numPr>
                <w:ilvl w:val="0"/>
                <w:numId w:val="60"/>
              </w:numPr>
              <w:tabs>
                <w:tab w:val="left" w:pos="176"/>
              </w:tabs>
              <w:spacing w:line="240" w:lineRule="auto"/>
              <w:ind w:left="176" w:hanging="176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2"/>
                <w:lang w:val="hy-AM"/>
              </w:rPr>
              <w:t>Ճանապարհատրանսպորտային</w:t>
            </w:r>
            <w:r w:rsidRPr="00004B7D">
              <w:rPr>
                <w:rFonts w:ascii="Sylfaen" w:hAnsi="Sylfaen"/>
                <w:b w:val="0"/>
                <w:sz w:val="22"/>
                <w:lang w:val="hy-AM"/>
              </w:rPr>
              <w:t xml:space="preserve"> պատահարների միջին հաճախականությունը տարվա ընթացքում</w:t>
            </w:r>
            <w:r w:rsidR="00925601">
              <w:rPr>
                <w:rFonts w:ascii="Sylfaen" w:hAnsi="Sylfaen"/>
                <w:b w:val="0"/>
                <w:sz w:val="22"/>
                <w:lang w:val="hy-AM"/>
              </w:rPr>
              <w:t xml:space="preserve"> – 11</w:t>
            </w:r>
            <w:r w:rsidRPr="00004B7D">
              <w:rPr>
                <w:rFonts w:ascii="Sylfaen" w:hAnsi="Sylfaen"/>
                <w:b w:val="0"/>
                <w:sz w:val="22"/>
                <w:lang w:val="hy-AM"/>
              </w:rPr>
              <w:t>00 վթար</w:t>
            </w:r>
          </w:p>
        </w:tc>
        <w:tc>
          <w:tcPr>
            <w:tcW w:w="1276" w:type="dxa"/>
            <w:gridSpan w:val="3"/>
            <w:shd w:val="clear" w:color="auto" w:fill="auto"/>
            <w:textDirection w:val="btLr"/>
          </w:tcPr>
          <w:p w:rsidR="00555B9D" w:rsidRPr="00123694" w:rsidRDefault="00555B9D" w:rsidP="00E53B23">
            <w:pPr>
              <w:spacing w:after="200" w:line="240" w:lineRule="auto"/>
              <w:ind w:left="113" w:right="113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123694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01 ապրիլ 2023 թվական</w:t>
            </w:r>
          </w:p>
          <w:p w:rsidR="00555B9D" w:rsidRPr="00123694" w:rsidRDefault="00555B9D" w:rsidP="00E53B23">
            <w:pPr>
              <w:spacing w:after="200" w:line="240" w:lineRule="auto"/>
              <w:ind w:left="113" w:right="113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123694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25 հունիս 2023 թվական</w:t>
            </w:r>
          </w:p>
          <w:p w:rsidR="00555B9D" w:rsidRPr="00123694" w:rsidRDefault="00555B9D" w:rsidP="00E53B23">
            <w:pPr>
              <w:spacing w:after="200" w:line="240" w:lineRule="auto"/>
              <w:ind w:left="113" w:right="113"/>
              <w:rPr>
                <w:rFonts w:ascii="Sylfaen" w:hAnsi="Sylfaen"/>
                <w:b w:val="0"/>
                <w:sz w:val="22"/>
                <w:lang w:val="hy-AM"/>
              </w:rPr>
            </w:pPr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:rsidR="00555B9D" w:rsidRPr="00123694" w:rsidRDefault="00555B9D" w:rsidP="00E53B23">
            <w:pPr>
              <w:spacing w:after="200" w:line="240" w:lineRule="auto"/>
              <w:ind w:left="113" w:right="113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123694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2023թ. համայնքի բյուջե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5B9D" w:rsidRPr="00123694" w:rsidRDefault="00555B9D" w:rsidP="00E53B23">
            <w:pPr>
              <w:spacing w:after="200"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123694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հաշվետվությունների</w:t>
            </w:r>
          </w:p>
          <w:p w:rsidR="00555B9D" w:rsidRPr="00123694" w:rsidRDefault="00555B9D" w:rsidP="00E53B23">
            <w:pPr>
              <w:spacing w:after="200"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123694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իրականացում:</w:t>
            </w:r>
          </w:p>
        </w:tc>
      </w:tr>
      <w:tr w:rsidR="00555B9D" w:rsidRPr="005365DA" w:rsidTr="00E53B23">
        <w:trPr>
          <w:trHeight w:val="3807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8815" w:type="dxa"/>
            <w:gridSpan w:val="8"/>
            <w:shd w:val="clear" w:color="auto" w:fill="FFF2CC" w:themeFill="accent4" w:themeFillTint="33"/>
          </w:tcPr>
          <w:p w:rsidR="00555B9D" w:rsidRPr="00E53B23" w:rsidRDefault="00555B9D" w:rsidP="00E53B23">
            <w:pPr>
              <w:spacing w:line="276" w:lineRule="auto"/>
              <w:jc w:val="both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sz w:val="22"/>
                <w:lang w:val="hy-AM"/>
              </w:rPr>
              <w:t>Միջոցառումներ՝</w:t>
            </w:r>
          </w:p>
          <w:p w:rsidR="00555B9D" w:rsidRPr="00E53B23" w:rsidRDefault="00555B9D" w:rsidP="00E53B23">
            <w:pPr>
              <w:numPr>
                <w:ilvl w:val="0"/>
                <w:numId w:val="62"/>
              </w:numPr>
              <w:spacing w:after="200"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Նախագծանախահաշվային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փաստաթղթերի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կազմում</w:t>
            </w:r>
            <w:r w:rsidR="00E53B23">
              <w:rPr>
                <w:rFonts w:ascii="Sylfaen" w:hAnsi="Sylfaen" w:cs="Sylfaen"/>
                <w:b w:val="0"/>
                <w:sz w:val="22"/>
                <w:lang w:val="hy-AM"/>
              </w:rPr>
              <w:t>։</w:t>
            </w:r>
          </w:p>
          <w:p w:rsidR="00555B9D" w:rsidRPr="00E53B23" w:rsidRDefault="00555B9D" w:rsidP="00E53B23">
            <w:pPr>
              <w:numPr>
                <w:ilvl w:val="0"/>
                <w:numId w:val="62"/>
              </w:numPr>
              <w:spacing w:after="200"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Շինարարական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կազմակերպության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ընտրության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մրցույթը</w:t>
            </w:r>
            <w:r w:rsidR="00E53B23">
              <w:rPr>
                <w:rFonts w:ascii="Sylfaen" w:hAnsi="Sylfaen" w:cs="Sylfaen"/>
                <w:b w:val="0"/>
                <w:sz w:val="22"/>
                <w:lang w:val="hy-AM"/>
              </w:rPr>
              <w:t>։</w:t>
            </w:r>
          </w:p>
          <w:p w:rsidR="00555B9D" w:rsidRPr="00E53B23" w:rsidRDefault="00555B9D" w:rsidP="00E53B23">
            <w:pPr>
              <w:numPr>
                <w:ilvl w:val="0"/>
                <w:numId w:val="62"/>
              </w:numPr>
              <w:spacing w:after="200"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Կնքել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պայմանագիր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հաղթող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շին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.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կազմակերպության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հետ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իրականացնել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աշխատանքները</w:t>
            </w:r>
            <w:r w:rsidR="00E53B23">
              <w:rPr>
                <w:rFonts w:ascii="Sylfaen" w:hAnsi="Sylfaen" w:cs="Sylfaen"/>
                <w:b w:val="0"/>
                <w:sz w:val="22"/>
                <w:lang w:val="hy-AM"/>
              </w:rPr>
              <w:t>։</w:t>
            </w:r>
          </w:p>
          <w:p w:rsidR="00555B9D" w:rsidRPr="00E53B23" w:rsidRDefault="00555B9D" w:rsidP="00E53B23">
            <w:pPr>
              <w:numPr>
                <w:ilvl w:val="0"/>
                <w:numId w:val="62"/>
              </w:numPr>
              <w:spacing w:after="200"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Իրականացնել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աշխատանքները</w:t>
            </w:r>
            <w:r w:rsidR="00E53B23">
              <w:rPr>
                <w:rFonts w:ascii="Sylfaen" w:hAnsi="Sylfaen" w:cs="Sylfaen"/>
                <w:b w:val="0"/>
                <w:sz w:val="22"/>
                <w:lang w:val="hy-AM"/>
              </w:rPr>
              <w:t>։</w:t>
            </w:r>
          </w:p>
          <w:p w:rsidR="00E53B23" w:rsidRPr="00E53B23" w:rsidRDefault="00555B9D" w:rsidP="00E53B23">
            <w:pPr>
              <w:numPr>
                <w:ilvl w:val="0"/>
                <w:numId w:val="62"/>
              </w:numPr>
              <w:spacing w:after="200"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Կազմել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,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քննարկել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և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ընդունել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աշխատանքների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կատարման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ավարտական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ակտը</w:t>
            </w:r>
            <w:r w:rsidR="00E53B23">
              <w:rPr>
                <w:rFonts w:ascii="Sylfaen" w:hAnsi="Sylfaen" w:cs="Sylfaen"/>
                <w:b w:val="0"/>
                <w:sz w:val="22"/>
                <w:lang w:val="hy-AM"/>
              </w:rPr>
              <w:t>։</w:t>
            </w:r>
          </w:p>
        </w:tc>
        <w:tc>
          <w:tcPr>
            <w:tcW w:w="6095" w:type="dxa"/>
            <w:gridSpan w:val="7"/>
            <w:shd w:val="clear" w:color="auto" w:fill="FFF2CC" w:themeFill="accent4" w:themeFillTint="33"/>
          </w:tcPr>
          <w:p w:rsidR="00555B9D" w:rsidRPr="00E53B23" w:rsidRDefault="00555B9D" w:rsidP="00E53B23">
            <w:pPr>
              <w:spacing w:line="276" w:lineRule="auto"/>
              <w:ind w:right="-69"/>
              <w:jc w:val="both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sz w:val="22"/>
                <w:lang w:val="hy-AM"/>
              </w:rPr>
              <w:t>Մուտքային ցուցանիշներ (ներդրված ռեսուրսներ)`</w:t>
            </w:r>
          </w:p>
          <w:p w:rsidR="00555B9D" w:rsidRPr="00E53B23" w:rsidRDefault="00555B9D" w:rsidP="00E53B23">
            <w:pPr>
              <w:numPr>
                <w:ilvl w:val="0"/>
                <w:numId w:val="61"/>
              </w:numPr>
              <w:spacing w:line="276" w:lineRule="auto"/>
              <w:ind w:left="459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Ծրագրի ֆինանսավորումն իրականացվում է համայանքի 2023 թվականի բյուջեի միջոցներով</w:t>
            </w:r>
            <w:r w:rsidR="00E53B23">
              <w:rPr>
                <w:rFonts w:ascii="Sylfaen" w:hAnsi="Sylfaen"/>
                <w:b w:val="0"/>
                <w:sz w:val="22"/>
                <w:lang w:val="hy-AM"/>
              </w:rPr>
              <w:t>-</w:t>
            </w:r>
            <w:r w:rsidR="0043411E">
              <w:rPr>
                <w:rFonts w:ascii="Sylfaen" w:hAnsi="Sylfaen"/>
                <w:b w:val="0"/>
                <w:sz w:val="22"/>
                <w:lang w:val="hy-AM"/>
              </w:rPr>
              <w:t xml:space="preserve"> 40 000․</w:t>
            </w:r>
            <w:r w:rsidR="0043411E">
              <w:rPr>
                <w:rFonts w:ascii="Times New Roman" w:hAnsi="Times New Roman" w:cs="Times New Roman"/>
                <w:b w:val="0"/>
                <w:sz w:val="22"/>
                <w:lang w:val="hy-AM"/>
              </w:rPr>
              <w:t xml:space="preserve">0 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>հազար դրամ</w:t>
            </w:r>
          </w:p>
          <w:p w:rsidR="00555B9D" w:rsidRPr="00E53B23" w:rsidRDefault="00555B9D" w:rsidP="00E53B23">
            <w:pPr>
              <w:numPr>
                <w:ilvl w:val="0"/>
                <w:numId w:val="61"/>
              </w:numPr>
              <w:spacing w:line="276" w:lineRule="auto"/>
              <w:ind w:left="459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Ճանապարհների նշանների տեղադրում-</w:t>
            </w:r>
            <w:r w:rsidR="005964DA">
              <w:rPr>
                <w:rFonts w:ascii="Sylfaen" w:hAnsi="Sylfaen"/>
                <w:b w:val="0"/>
                <w:sz w:val="22"/>
                <w:lang w:val="hy-AM"/>
              </w:rPr>
              <w:t xml:space="preserve"> 5 000.0</w:t>
            </w:r>
            <w:r w:rsid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հազար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դրամ</w:t>
            </w:r>
          </w:p>
        </w:tc>
      </w:tr>
      <w:tr w:rsidR="00555B9D" w:rsidRPr="00123694" w:rsidTr="00004B7D">
        <w:trPr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555B9D" w:rsidRPr="00E53B23" w:rsidRDefault="00555B9D" w:rsidP="00E53B23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sz w:val="22"/>
                <w:lang w:val="hy-AM"/>
              </w:rPr>
              <w:lastRenderedPageBreak/>
              <w:t>2.</w:t>
            </w:r>
          </w:p>
        </w:tc>
        <w:tc>
          <w:tcPr>
            <w:tcW w:w="14910" w:type="dxa"/>
            <w:gridSpan w:val="15"/>
            <w:shd w:val="clear" w:color="auto" w:fill="C7C9F1"/>
          </w:tcPr>
          <w:p w:rsidR="00555B9D" w:rsidRPr="00E53B23" w:rsidRDefault="00555B9D" w:rsidP="00E53B23">
            <w:pPr>
              <w:spacing w:line="276" w:lineRule="auto"/>
              <w:ind w:right="-69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sz w:val="22"/>
                <w:lang w:val="hy-AM"/>
              </w:rPr>
              <w:t>ԽԵԼԱՑԻ ԼՈՒՍԱՑՈՒՅՑՆԵՐԻ ՏԵՂԱԴՐՈՒՄ</w:t>
            </w:r>
          </w:p>
        </w:tc>
      </w:tr>
      <w:tr w:rsidR="00A13303" w:rsidRPr="00123694" w:rsidTr="00E53B23">
        <w:trPr>
          <w:cantSplit/>
          <w:trHeight w:val="1134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A13303" w:rsidRPr="00E53B23" w:rsidRDefault="00A13303" w:rsidP="00E53B23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2294" w:type="dxa"/>
            <w:shd w:val="clear" w:color="auto" w:fill="auto"/>
          </w:tcPr>
          <w:p w:rsidR="00A13303" w:rsidRPr="00E53B23" w:rsidRDefault="00A13303" w:rsidP="00E53B23">
            <w:pPr>
              <w:spacing w:line="276" w:lineRule="auto"/>
              <w:ind w:right="-69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Համայնքի տարածքում կարգավորվող </w:t>
            </w:r>
            <w:r w:rsidR="00E53B23">
              <w:rPr>
                <w:rFonts w:ascii="Sylfaen" w:hAnsi="Sylfaen"/>
                <w:b w:val="0"/>
                <w:sz w:val="22"/>
                <w:lang w:val="hy-AM"/>
              </w:rPr>
              <w:t>խոշո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>ր խաչմերուկներում տեղադրել խելացի լուսացույցներ։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A13303" w:rsidRPr="00E53B23" w:rsidRDefault="00A13303" w:rsidP="00E53B23">
            <w:pPr>
              <w:spacing w:line="276" w:lineRule="auto"/>
              <w:ind w:right="-69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>Տեղադրելով խելացի լուսացույցներ խաչմերուկներին, կհասկանանք տրանսպորտային միջոցների</w:t>
            </w:r>
            <w:r w:rsidRPr="00E53B23">
              <w:rPr>
                <w:rFonts w:ascii="Sylfaen" w:hAnsi="Sylfaen" w:cs="Calibri"/>
                <w:b w:val="0"/>
                <w:sz w:val="22"/>
                <w:shd w:val="clear" w:color="auto" w:fill="FFFFFF"/>
                <w:lang w:val="hy-AM"/>
              </w:rPr>
              <w:t> 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>ինտենսիվությունը, և ըստ դրա, ավտոմատ ծրագրի միջոցով</w:t>
            </w:r>
            <w:r w:rsidR="00386965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>կկարգավորի արդեն լուսացույցների աշխատանքային ռեժիմը և երթևեկությունը։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13303" w:rsidRPr="00E53B23" w:rsidRDefault="00A13303" w:rsidP="00E53B23">
            <w:pPr>
              <w:pStyle w:val="aa"/>
              <w:numPr>
                <w:ilvl w:val="0"/>
                <w:numId w:val="63"/>
              </w:numPr>
              <w:tabs>
                <w:tab w:val="left" w:pos="34"/>
              </w:tabs>
              <w:spacing w:after="0"/>
              <w:ind w:left="176" w:hanging="176"/>
              <w:jc w:val="both"/>
              <w:rPr>
                <w:rFonts w:ascii="Sylfaen" w:hAnsi="Sylfaen"/>
                <w:lang w:val="hy-AM"/>
              </w:rPr>
            </w:pPr>
            <w:r w:rsidRPr="00E53B23">
              <w:rPr>
                <w:rFonts w:ascii="Sylfaen" w:hAnsi="Sylfaen" w:cs="Sylfaen"/>
                <w:lang w:val="hy-AM"/>
              </w:rPr>
              <w:t>Կանոնակարգված</w:t>
            </w:r>
            <w:r w:rsidRPr="00E53B23">
              <w:rPr>
                <w:rFonts w:ascii="Sylfaen" w:hAnsi="Sylfaen"/>
                <w:lang w:val="hy-AM"/>
              </w:rPr>
              <w:t xml:space="preserve"> խաչմերուկների տեսակարար կշիռն ընդհանուրի մեջ – 50 %</w:t>
            </w:r>
          </w:p>
          <w:p w:rsidR="00A13303" w:rsidRPr="00E53B23" w:rsidRDefault="00A13303" w:rsidP="00E53B23">
            <w:pPr>
              <w:numPr>
                <w:ilvl w:val="0"/>
                <w:numId w:val="63"/>
              </w:numPr>
              <w:spacing w:line="276" w:lineRule="auto"/>
              <w:ind w:left="176" w:hanging="176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Լուսացույցների թիվը – 9</w:t>
            </w:r>
          </w:p>
          <w:p w:rsidR="00A13303" w:rsidRPr="00E53B23" w:rsidRDefault="00A13303" w:rsidP="00E53B23">
            <w:pPr>
              <w:spacing w:line="276" w:lineRule="auto"/>
              <w:ind w:right="-69"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A13303" w:rsidRPr="00E53B23" w:rsidRDefault="00A13303" w:rsidP="00E53B23">
            <w:pPr>
              <w:spacing w:line="276" w:lineRule="auto"/>
              <w:ind w:left="113" w:right="-69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2023 թվականի ընթացքում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A13303" w:rsidRPr="00E53B23" w:rsidRDefault="00A13303" w:rsidP="00E53B23">
            <w:pPr>
              <w:spacing w:line="276" w:lineRule="auto"/>
              <w:ind w:left="113" w:right="-69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2023թ. համայնքի բյուջե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13303" w:rsidRPr="00E53B23" w:rsidRDefault="00A13303" w:rsidP="00E53B23">
            <w:pPr>
              <w:spacing w:line="276" w:lineRule="auto"/>
              <w:contextualSpacing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հաշվետվությունների</w:t>
            </w:r>
          </w:p>
          <w:p w:rsidR="00A13303" w:rsidRPr="00E53B23" w:rsidRDefault="00A13303" w:rsidP="00E53B23">
            <w:pPr>
              <w:spacing w:line="276" w:lineRule="auto"/>
              <w:ind w:right="-69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իրականացում:</w:t>
            </w:r>
          </w:p>
        </w:tc>
      </w:tr>
      <w:tr w:rsidR="00555B9D" w:rsidRPr="005365DA" w:rsidTr="00E53B23">
        <w:trPr>
          <w:cantSplit/>
          <w:trHeight w:val="2103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555B9D" w:rsidRPr="00E53B23" w:rsidRDefault="00555B9D" w:rsidP="00E53B23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7964" w:type="dxa"/>
            <w:gridSpan w:val="6"/>
            <w:shd w:val="clear" w:color="auto" w:fill="FFF2CC" w:themeFill="accent4" w:themeFillTint="33"/>
          </w:tcPr>
          <w:p w:rsidR="00555B9D" w:rsidRPr="00E53B23" w:rsidRDefault="00555B9D" w:rsidP="00E53B23">
            <w:pPr>
              <w:spacing w:line="276" w:lineRule="auto"/>
              <w:jc w:val="both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sz w:val="22"/>
                <w:lang w:val="hy-AM"/>
              </w:rPr>
              <w:t>Միջոցառումներ՝</w:t>
            </w:r>
          </w:p>
          <w:p w:rsidR="00555B9D" w:rsidRPr="00E53B23" w:rsidRDefault="00555B9D" w:rsidP="00E53B23">
            <w:pPr>
              <w:numPr>
                <w:ilvl w:val="0"/>
                <w:numId w:val="62"/>
              </w:numPr>
              <w:spacing w:after="200" w:line="276" w:lineRule="auto"/>
              <w:ind w:left="397" w:hanging="284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Խաչմերուկների ցանկի կազմում</w:t>
            </w:r>
            <w:r w:rsidR="0094037D">
              <w:rPr>
                <w:rFonts w:ascii="Sylfaen" w:hAnsi="Sylfaen"/>
                <w:b w:val="0"/>
                <w:sz w:val="22"/>
                <w:lang w:val="hy-AM"/>
              </w:rPr>
              <w:t>։</w:t>
            </w:r>
          </w:p>
          <w:p w:rsidR="00555B9D" w:rsidRPr="00E53B23" w:rsidRDefault="00555B9D" w:rsidP="00E53B23">
            <w:pPr>
              <w:numPr>
                <w:ilvl w:val="0"/>
                <w:numId w:val="62"/>
              </w:numPr>
              <w:spacing w:after="200" w:line="276" w:lineRule="auto"/>
              <w:ind w:left="397" w:hanging="284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Կնքել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պայմանագիր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հաղթող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կազմակերպության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հետ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,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իրականացնել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աշխատանքները</w:t>
            </w:r>
            <w:r w:rsidR="0094037D">
              <w:rPr>
                <w:rFonts w:ascii="Sylfaen" w:hAnsi="Sylfaen" w:cs="Sylfaen"/>
                <w:b w:val="0"/>
                <w:sz w:val="22"/>
                <w:lang w:val="hy-AM"/>
              </w:rPr>
              <w:t>։</w:t>
            </w:r>
          </w:p>
          <w:p w:rsidR="00555B9D" w:rsidRPr="00E53B23" w:rsidRDefault="00555B9D" w:rsidP="00E53B23">
            <w:pPr>
              <w:numPr>
                <w:ilvl w:val="0"/>
                <w:numId w:val="62"/>
              </w:numPr>
              <w:spacing w:after="200" w:line="276" w:lineRule="auto"/>
              <w:ind w:left="397" w:hanging="284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Կազմել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,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քննարկել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և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ընդունել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աշխատանքների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կատարման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ավարտական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ակտը</w:t>
            </w:r>
            <w:r w:rsidR="0094037D">
              <w:rPr>
                <w:rFonts w:ascii="Sylfaen" w:hAnsi="Sylfaen" w:cs="Sylfaen"/>
                <w:b w:val="0"/>
                <w:sz w:val="22"/>
                <w:lang w:val="hy-AM"/>
              </w:rPr>
              <w:t>։</w:t>
            </w:r>
          </w:p>
        </w:tc>
        <w:tc>
          <w:tcPr>
            <w:tcW w:w="6946" w:type="dxa"/>
            <w:gridSpan w:val="9"/>
            <w:shd w:val="clear" w:color="auto" w:fill="FFF2CC" w:themeFill="accent4" w:themeFillTint="33"/>
          </w:tcPr>
          <w:p w:rsidR="00555B9D" w:rsidRPr="00E53B23" w:rsidRDefault="00555B9D" w:rsidP="00E53B23">
            <w:pPr>
              <w:spacing w:line="276" w:lineRule="auto"/>
              <w:ind w:right="-69"/>
              <w:jc w:val="both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sz w:val="22"/>
                <w:lang w:val="hy-AM"/>
              </w:rPr>
              <w:t>Մուտքային ցուցանիշներ (ներդրված ռեսուրսներ)`</w:t>
            </w:r>
          </w:p>
          <w:p w:rsidR="00555B9D" w:rsidRPr="00E53B23" w:rsidRDefault="00555B9D" w:rsidP="00E53B23">
            <w:pPr>
              <w:pStyle w:val="aa"/>
              <w:numPr>
                <w:ilvl w:val="0"/>
                <w:numId w:val="64"/>
              </w:numPr>
              <w:spacing w:after="0"/>
              <w:ind w:left="417" w:right="-69" w:hanging="57"/>
              <w:jc w:val="both"/>
              <w:rPr>
                <w:rFonts w:ascii="Sylfaen" w:hAnsi="Sylfaen"/>
                <w:lang w:val="hy-AM"/>
              </w:rPr>
            </w:pPr>
            <w:r w:rsidRPr="00E53B23">
              <w:rPr>
                <w:rFonts w:ascii="Sylfaen" w:hAnsi="Sylfaen"/>
                <w:lang w:val="hy-AM" w:eastAsia="ru-RU"/>
              </w:rPr>
              <w:t>Անվտանգ երթևեկությունը ապահովելու և կազմակերպելու համար խելացի լուսացույցների տեղադրում և գոյություն ունեցող լուսացույցների փոխարինում նորով</w:t>
            </w:r>
            <w:r w:rsidR="00CF4588">
              <w:rPr>
                <w:rFonts w:ascii="Sylfaen" w:hAnsi="Sylfaen"/>
                <w:lang w:val="hy-AM" w:eastAsia="ru-RU"/>
              </w:rPr>
              <w:t xml:space="preserve"> – 1</w:t>
            </w:r>
            <w:r w:rsidRPr="00E53B23">
              <w:rPr>
                <w:rFonts w:ascii="Sylfaen" w:hAnsi="Sylfaen"/>
                <w:lang w:val="hy-AM" w:eastAsia="ru-RU"/>
              </w:rPr>
              <w:t xml:space="preserve"> խաչմերուկում</w:t>
            </w:r>
          </w:p>
          <w:p w:rsidR="00555B9D" w:rsidRPr="00E53B23" w:rsidRDefault="00555B9D" w:rsidP="0094037D">
            <w:pPr>
              <w:pStyle w:val="aa"/>
              <w:numPr>
                <w:ilvl w:val="0"/>
                <w:numId w:val="64"/>
              </w:numPr>
              <w:spacing w:after="0"/>
              <w:ind w:left="417" w:right="-69" w:hanging="57"/>
              <w:jc w:val="both"/>
              <w:rPr>
                <w:rFonts w:ascii="Sylfaen" w:hAnsi="Sylfaen" w:cs="Sylfaen"/>
                <w:lang w:val="hy-AM"/>
              </w:rPr>
            </w:pPr>
            <w:r w:rsidRPr="00E53B23">
              <w:rPr>
                <w:rFonts w:ascii="Sylfaen" w:hAnsi="Sylfaen" w:cs="Sylfaen"/>
                <w:lang w:val="hy-AM"/>
              </w:rPr>
              <w:t>Աբովյան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համայնքի</w:t>
            </w:r>
            <w:r w:rsidRPr="00E53B23">
              <w:rPr>
                <w:rFonts w:ascii="Sylfaen" w:hAnsi="Sylfaen"/>
                <w:lang w:val="hy-AM"/>
              </w:rPr>
              <w:t xml:space="preserve"> 2023 </w:t>
            </w:r>
            <w:r w:rsidRPr="00E53B23">
              <w:rPr>
                <w:rFonts w:ascii="Sylfaen" w:hAnsi="Sylfaen" w:cs="Sylfaen"/>
                <w:lang w:val="hy-AM"/>
              </w:rPr>
              <w:t>թվականի</w:t>
            </w:r>
            <w:r w:rsidRPr="00E53B23">
              <w:rPr>
                <w:rFonts w:ascii="Sylfaen" w:hAnsi="Sylfaen"/>
                <w:lang w:val="hy-AM"/>
              </w:rPr>
              <w:t xml:space="preserve">  </w:t>
            </w:r>
            <w:r w:rsidRPr="00E53B23">
              <w:rPr>
                <w:rFonts w:ascii="Sylfaen" w:hAnsi="Sylfaen" w:cs="Sylfaen"/>
                <w:lang w:val="hy-AM"/>
              </w:rPr>
              <w:t>բյուջեի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 xml:space="preserve">միջոցներից </w:t>
            </w:r>
            <w:r w:rsidR="0043411E">
              <w:rPr>
                <w:rFonts w:ascii="Sylfaen" w:hAnsi="Sylfaen" w:cs="Sylfaen"/>
                <w:lang w:val="hy-AM"/>
              </w:rPr>
              <w:t>– 30 000․</w:t>
            </w:r>
            <w:r w:rsidR="0043411E">
              <w:rPr>
                <w:rFonts w:ascii="Times New Roman" w:hAnsi="Times New Roman" w:cs="Times New Roman"/>
                <w:lang w:val="hy-AM"/>
              </w:rPr>
              <w:t>0</w:t>
            </w:r>
            <w:r w:rsidRPr="00E53B23">
              <w:rPr>
                <w:rFonts w:ascii="Sylfaen" w:hAnsi="Sylfaen" w:cs="Sylfaen"/>
                <w:lang w:val="hy-AM"/>
              </w:rPr>
              <w:t xml:space="preserve"> հազար դրամ</w:t>
            </w:r>
          </w:p>
        </w:tc>
      </w:tr>
      <w:tr w:rsidR="00555B9D" w:rsidRPr="00123694" w:rsidTr="00004B7D">
        <w:trPr>
          <w:cantSplit/>
          <w:trHeight w:val="57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555B9D" w:rsidRPr="00E53B23" w:rsidRDefault="00764616" w:rsidP="00E53B23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sz w:val="22"/>
                <w:lang w:val="hy-AM"/>
              </w:rPr>
              <w:t>3.</w:t>
            </w:r>
          </w:p>
        </w:tc>
        <w:tc>
          <w:tcPr>
            <w:tcW w:w="14910" w:type="dxa"/>
            <w:gridSpan w:val="15"/>
            <w:shd w:val="clear" w:color="auto" w:fill="C7C9F1"/>
          </w:tcPr>
          <w:p w:rsidR="00555B9D" w:rsidRPr="00E53B23" w:rsidRDefault="00555B9D" w:rsidP="00E53B23">
            <w:pPr>
              <w:spacing w:line="276" w:lineRule="auto"/>
              <w:ind w:right="-69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sz w:val="22"/>
                <w:lang w:val="hy-AM"/>
              </w:rPr>
              <w:t>ՃԱՆԱՊԱՐՀԱՅԻՆ ՆՇԱՆՆԵՐԻ ՏԵՂԱԴՐՈՒՄ</w:t>
            </w:r>
          </w:p>
        </w:tc>
      </w:tr>
      <w:tr w:rsidR="00672387" w:rsidRPr="00123694" w:rsidTr="00E53B23">
        <w:trPr>
          <w:cantSplit/>
          <w:trHeight w:val="1134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555B9D" w:rsidRPr="00E53B23" w:rsidRDefault="00555B9D" w:rsidP="00E53B23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2861" w:type="dxa"/>
            <w:gridSpan w:val="3"/>
            <w:shd w:val="clear" w:color="auto" w:fill="FFFFFF" w:themeFill="background1"/>
          </w:tcPr>
          <w:p w:rsidR="00555B9D" w:rsidRPr="00E53B23" w:rsidRDefault="00555B9D" w:rsidP="00E53B23">
            <w:pPr>
              <w:spacing w:line="276" w:lineRule="auto"/>
              <w:ind w:right="-69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Ճանապարհային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երթևեկության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կազմակերպման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տեխնիկական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միջոցների՝ճանապարհային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նշանների ներդրում։</w:t>
            </w:r>
          </w:p>
        </w:tc>
        <w:tc>
          <w:tcPr>
            <w:tcW w:w="3261" w:type="dxa"/>
            <w:shd w:val="clear" w:color="auto" w:fill="FFFFFF" w:themeFill="background1"/>
          </w:tcPr>
          <w:p w:rsidR="00555B9D" w:rsidRPr="00E53B23" w:rsidRDefault="00555B9D" w:rsidP="00E53B23">
            <w:pPr>
              <w:spacing w:line="276" w:lineRule="auto"/>
              <w:ind w:right="-69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Ծրագրի նպատակը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ճանապարհային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երթևեկության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կազմակերպումը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`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տրանսպորտային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միջոցների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և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հետիոտների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անխափան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ու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անվտանգ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երթևեկության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ապահովումը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և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ճանապարհների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թողունակության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մեծացումն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է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>:</w:t>
            </w:r>
          </w:p>
        </w:tc>
        <w:tc>
          <w:tcPr>
            <w:tcW w:w="4110" w:type="dxa"/>
            <w:gridSpan w:val="5"/>
            <w:shd w:val="clear" w:color="auto" w:fill="FFFFFF" w:themeFill="background1"/>
          </w:tcPr>
          <w:p w:rsidR="00555B9D" w:rsidRPr="00E53B23" w:rsidRDefault="00555B9D" w:rsidP="00E53B23">
            <w:pPr>
              <w:pStyle w:val="aa"/>
              <w:numPr>
                <w:ilvl w:val="0"/>
                <w:numId w:val="65"/>
              </w:numPr>
              <w:spacing w:after="0"/>
              <w:ind w:left="-33" w:right="-69" w:firstLine="142"/>
              <w:jc w:val="both"/>
              <w:rPr>
                <w:rFonts w:ascii="Sylfaen" w:hAnsi="Sylfaen"/>
                <w:lang w:val="hy-AM"/>
              </w:rPr>
            </w:pPr>
            <w:r w:rsidRPr="00E53B23">
              <w:rPr>
                <w:rFonts w:ascii="Sylfaen" w:hAnsi="Sylfaen" w:cs="Sylfaen"/>
                <w:lang w:val="hy-AM"/>
              </w:rPr>
              <w:t>Ճանապարհային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երթևեկության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նշաններով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նշագծված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փողոցներից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բնակչության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և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ուղևորների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բավարարվածությունը</w:t>
            </w:r>
            <w:r w:rsidRPr="00E53B23">
              <w:rPr>
                <w:rFonts w:ascii="Sylfaen" w:hAnsi="Sylfaen"/>
                <w:lang w:val="hy-AM"/>
              </w:rPr>
              <w:t xml:space="preserve"> – 80%</w:t>
            </w:r>
          </w:p>
          <w:p w:rsidR="00555B9D" w:rsidRPr="00E53B23" w:rsidRDefault="00555B9D" w:rsidP="00E53B23">
            <w:pPr>
              <w:pStyle w:val="aa"/>
              <w:numPr>
                <w:ilvl w:val="0"/>
                <w:numId w:val="65"/>
              </w:numPr>
              <w:tabs>
                <w:tab w:val="left" w:pos="251"/>
              </w:tabs>
              <w:ind w:left="-33" w:firstLine="142"/>
              <w:jc w:val="both"/>
              <w:rPr>
                <w:rFonts w:ascii="Sylfaen" w:hAnsi="Sylfaen"/>
                <w:lang w:val="hy-AM"/>
              </w:rPr>
            </w:pPr>
            <w:r w:rsidRPr="00E53B23">
              <w:rPr>
                <w:rFonts w:ascii="Sylfaen" w:hAnsi="Sylfaen"/>
                <w:lang w:val="hy-AM"/>
              </w:rPr>
              <w:t xml:space="preserve">Ճանապարհային նշանների տեղադրում -   </w:t>
            </w:r>
            <w:r w:rsidR="00BA0500">
              <w:rPr>
                <w:rFonts w:ascii="Sylfaen" w:hAnsi="Sylfaen"/>
              </w:rPr>
              <w:t>20</w:t>
            </w:r>
            <w:r w:rsidRPr="00E53B23">
              <w:rPr>
                <w:rFonts w:ascii="Sylfaen" w:hAnsi="Sylfaen"/>
              </w:rPr>
              <w:t xml:space="preserve">0 </w:t>
            </w:r>
            <w:r w:rsidRPr="00E53B23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extDirection w:val="btLr"/>
          </w:tcPr>
          <w:p w:rsidR="00555B9D" w:rsidRPr="00E53B23" w:rsidRDefault="00555B9D" w:rsidP="00E53B23">
            <w:pPr>
              <w:spacing w:line="276" w:lineRule="auto"/>
              <w:ind w:left="113" w:right="-69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2023 թվականի ընթացքում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extDirection w:val="btLr"/>
          </w:tcPr>
          <w:p w:rsidR="00555B9D" w:rsidRPr="00E53B23" w:rsidRDefault="00555B9D" w:rsidP="00E53B23">
            <w:pPr>
              <w:spacing w:line="276" w:lineRule="auto"/>
              <w:ind w:left="113" w:right="-69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2023թ. համայնքի բյուջե</w:t>
            </w:r>
          </w:p>
        </w:tc>
        <w:tc>
          <w:tcPr>
            <w:tcW w:w="2410" w:type="dxa"/>
            <w:shd w:val="clear" w:color="auto" w:fill="FFFFFF" w:themeFill="background1"/>
          </w:tcPr>
          <w:p w:rsidR="00555B9D" w:rsidRPr="00E53B23" w:rsidRDefault="00555B9D" w:rsidP="00E53B23">
            <w:pPr>
              <w:spacing w:line="276" w:lineRule="auto"/>
              <w:contextualSpacing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հաշվետվությունների</w:t>
            </w:r>
          </w:p>
          <w:p w:rsidR="00555B9D" w:rsidRPr="00E53B23" w:rsidRDefault="00555B9D" w:rsidP="00E53B23">
            <w:pPr>
              <w:spacing w:line="276" w:lineRule="auto"/>
              <w:ind w:right="-69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իրականացում:</w:t>
            </w:r>
          </w:p>
        </w:tc>
      </w:tr>
      <w:tr w:rsidR="00555B9D" w:rsidRPr="00123694" w:rsidTr="0094037D">
        <w:trPr>
          <w:cantSplit/>
          <w:trHeight w:val="1134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8390" w:type="dxa"/>
            <w:gridSpan w:val="7"/>
            <w:shd w:val="clear" w:color="auto" w:fill="FFF2CC" w:themeFill="accent4" w:themeFillTint="33"/>
          </w:tcPr>
          <w:p w:rsidR="00555B9D" w:rsidRPr="00E53B23" w:rsidRDefault="00555B9D" w:rsidP="00E53B23">
            <w:pPr>
              <w:spacing w:line="276" w:lineRule="auto"/>
              <w:jc w:val="both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sz w:val="22"/>
                <w:lang w:val="hy-AM"/>
              </w:rPr>
              <w:t>Միջոցառումներ՝</w:t>
            </w:r>
          </w:p>
          <w:p w:rsidR="00555B9D" w:rsidRPr="00E53B23" w:rsidRDefault="00555B9D" w:rsidP="00E53B23">
            <w:pPr>
              <w:pStyle w:val="aa"/>
              <w:numPr>
                <w:ilvl w:val="0"/>
                <w:numId w:val="66"/>
              </w:numPr>
              <w:spacing w:after="0"/>
              <w:ind w:left="397" w:hanging="284"/>
              <w:jc w:val="both"/>
              <w:rPr>
                <w:rFonts w:ascii="Sylfaen" w:hAnsi="Sylfaen"/>
                <w:lang w:val="hy-AM"/>
              </w:rPr>
            </w:pPr>
            <w:r w:rsidRPr="00E53B23">
              <w:rPr>
                <w:rFonts w:ascii="Sylfaen" w:hAnsi="Sylfaen" w:cs="Sylfaen"/>
                <w:lang w:val="hy-AM"/>
              </w:rPr>
              <w:t>Ճանապարհային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երթևեկության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պայմանների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և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վիճակի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="0094037D">
              <w:rPr>
                <w:rFonts w:ascii="Sylfaen" w:hAnsi="Sylfaen" w:cs="Sylfaen"/>
                <w:lang w:val="hy-AM"/>
              </w:rPr>
              <w:t>ուսումնասիրություն։</w:t>
            </w:r>
          </w:p>
          <w:p w:rsidR="00555B9D" w:rsidRPr="00E53B23" w:rsidRDefault="00555B9D" w:rsidP="00E53B23">
            <w:pPr>
              <w:pStyle w:val="aa"/>
              <w:numPr>
                <w:ilvl w:val="0"/>
                <w:numId w:val="66"/>
              </w:numPr>
              <w:spacing w:after="0"/>
              <w:ind w:left="397" w:hanging="284"/>
              <w:jc w:val="both"/>
              <w:rPr>
                <w:rFonts w:ascii="Sylfaen" w:hAnsi="Sylfaen"/>
                <w:b/>
                <w:lang w:val="hy-AM"/>
              </w:rPr>
            </w:pPr>
            <w:r w:rsidRPr="00E53B23">
              <w:rPr>
                <w:rFonts w:ascii="Sylfaen" w:hAnsi="Sylfaen" w:cs="Sylfaen"/>
                <w:lang w:val="hy-AM"/>
              </w:rPr>
              <w:t>Վերահսկողական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աշխատանքների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արդյունքներից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ստացված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տվյալների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վերլուծության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հիման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վրա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ճանապարհային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նշաններ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տեղակայելու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միջոցառումներ</w:t>
            </w:r>
            <w:r w:rsidR="0094037D">
              <w:rPr>
                <w:rFonts w:ascii="Sylfaen" w:hAnsi="Sylfaen" w:cs="Sylfaen"/>
                <w:lang w:val="hy-AM"/>
              </w:rPr>
              <w:t>ի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="0094037D">
              <w:rPr>
                <w:rFonts w:ascii="Sylfaen" w:hAnsi="Sylfaen" w:cs="Sylfaen"/>
                <w:lang w:val="hy-AM"/>
              </w:rPr>
              <w:t>իրականացում։</w:t>
            </w:r>
          </w:p>
          <w:p w:rsidR="00555B9D" w:rsidRPr="00E53B23" w:rsidRDefault="00555B9D" w:rsidP="00E53B23">
            <w:pPr>
              <w:pStyle w:val="aa"/>
              <w:numPr>
                <w:ilvl w:val="0"/>
                <w:numId w:val="66"/>
              </w:numPr>
              <w:spacing w:after="0"/>
              <w:ind w:left="397" w:hanging="284"/>
              <w:jc w:val="both"/>
              <w:rPr>
                <w:rFonts w:ascii="Sylfaen" w:hAnsi="Sylfaen"/>
                <w:b/>
                <w:lang w:val="hy-AM"/>
              </w:rPr>
            </w:pPr>
            <w:r w:rsidRPr="00E53B23">
              <w:rPr>
                <w:rFonts w:ascii="Sylfaen" w:hAnsi="Sylfaen" w:cs="Sylfaen"/>
                <w:lang w:val="hy-AM"/>
              </w:rPr>
              <w:t>Ճանապարհային նշանների հետագա սպասարկում, պարբերական մոնիթորինգի իրականացում</w:t>
            </w:r>
            <w:r w:rsidR="0094037D">
              <w:rPr>
                <w:rFonts w:ascii="Sylfaen" w:hAnsi="Sylfaen" w:cs="Sylfaen"/>
                <w:lang w:val="hy-AM"/>
              </w:rPr>
              <w:t>։</w:t>
            </w:r>
          </w:p>
        </w:tc>
        <w:tc>
          <w:tcPr>
            <w:tcW w:w="6520" w:type="dxa"/>
            <w:gridSpan w:val="8"/>
            <w:shd w:val="clear" w:color="auto" w:fill="FFF2CC" w:themeFill="accent4" w:themeFillTint="33"/>
          </w:tcPr>
          <w:p w:rsidR="00555B9D" w:rsidRPr="00E53B23" w:rsidRDefault="00555B9D" w:rsidP="00E53B23">
            <w:pPr>
              <w:spacing w:after="120" w:line="276" w:lineRule="auto"/>
              <w:ind w:right="-68"/>
              <w:jc w:val="both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sz w:val="22"/>
                <w:lang w:val="hy-AM"/>
              </w:rPr>
              <w:t>Մուտքային ցուցանիշներ (ներդրված ռեսուրսներ)`</w:t>
            </w:r>
          </w:p>
          <w:p w:rsidR="00555B9D" w:rsidRPr="007E49FA" w:rsidRDefault="00555B9D" w:rsidP="00E53B23">
            <w:pPr>
              <w:numPr>
                <w:ilvl w:val="0"/>
                <w:numId w:val="67"/>
              </w:numPr>
              <w:spacing w:line="276" w:lineRule="auto"/>
              <w:ind w:left="397" w:hanging="284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Ճանապարհների նշանների տեղադրում-</w:t>
            </w:r>
            <w:r w:rsidR="0043411E">
              <w:rPr>
                <w:rFonts w:ascii="Sylfaen" w:hAnsi="Sylfaen"/>
                <w:b w:val="0"/>
                <w:sz w:val="22"/>
                <w:lang w:val="hy-AM"/>
              </w:rPr>
              <w:t xml:space="preserve"> 5</w:t>
            </w:r>
            <w:r w:rsidR="00EC6E16">
              <w:rPr>
                <w:rFonts w:ascii="Sylfaen" w:hAnsi="Sylfaen"/>
                <w:b w:val="0"/>
                <w:sz w:val="22"/>
                <w:lang w:val="hy-AM"/>
              </w:rPr>
              <w:t> </w:t>
            </w:r>
            <w:r w:rsidR="0043411E">
              <w:rPr>
                <w:rFonts w:ascii="Sylfaen" w:hAnsi="Sylfaen"/>
                <w:b w:val="0"/>
                <w:sz w:val="22"/>
                <w:lang w:val="hy-AM"/>
              </w:rPr>
              <w:t>000</w:t>
            </w:r>
            <w:r w:rsidR="00EC6E16" w:rsidRPr="00EC6E16">
              <w:rPr>
                <w:rFonts w:ascii="Sylfaen" w:hAnsi="Sylfaen"/>
                <w:b w:val="0"/>
                <w:sz w:val="22"/>
                <w:lang w:val="hy-AM"/>
              </w:rPr>
              <w:t>.</w:t>
            </w:r>
            <w:r w:rsidR="0043411E">
              <w:rPr>
                <w:rFonts w:ascii="Times New Roman" w:hAnsi="Times New Roman" w:cs="Times New Roman"/>
                <w:b w:val="0"/>
                <w:sz w:val="22"/>
                <w:lang w:val="hy-AM"/>
              </w:rPr>
              <w:t>0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հազար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դրամ</w:t>
            </w:r>
          </w:p>
          <w:p w:rsidR="007E49FA" w:rsidRPr="00E53B23" w:rsidRDefault="007E49FA" w:rsidP="00E53B23">
            <w:pPr>
              <w:numPr>
                <w:ilvl w:val="0"/>
                <w:numId w:val="67"/>
              </w:numPr>
              <w:spacing w:line="276" w:lineRule="auto"/>
              <w:ind w:left="397" w:hanging="284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  <w:r w:rsidRPr="005964DA">
              <w:rPr>
                <w:rFonts w:ascii="Sylfaen" w:hAnsi="Sylfaen"/>
                <w:b w:val="0"/>
                <w:sz w:val="22"/>
                <w:lang w:val="hy-AM"/>
              </w:rPr>
              <w:t>Ճանապարհային նշաններով կահավորվածության մակարդակը- Բավարա</w:t>
            </w:r>
          </w:p>
          <w:p w:rsidR="00555B9D" w:rsidRPr="00E53B23" w:rsidRDefault="00555B9D" w:rsidP="00BA0500">
            <w:pPr>
              <w:spacing w:line="276" w:lineRule="auto"/>
              <w:ind w:left="397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</w:p>
        </w:tc>
      </w:tr>
    </w:tbl>
    <w:p w:rsidR="00555B9D" w:rsidRDefault="00555B9D" w:rsidP="00555B9D">
      <w:pPr>
        <w:tabs>
          <w:tab w:val="left" w:pos="2175"/>
        </w:tabs>
        <w:rPr>
          <w:lang w:val="hy-AM"/>
        </w:rPr>
        <w:sectPr w:rsidR="00555B9D" w:rsidSect="00555B9D">
          <w:pgSz w:w="16838" w:h="11906" w:orient="landscape"/>
          <w:pgMar w:top="720" w:right="720" w:bottom="720" w:left="720" w:header="709" w:footer="709" w:gutter="0"/>
          <w:cols w:space="708"/>
          <w:docGrid w:linePitch="437"/>
        </w:sectPr>
      </w:pPr>
    </w:p>
    <w:p w:rsidR="00555B9D" w:rsidRPr="00123694" w:rsidRDefault="00555B9D" w:rsidP="00555B9D">
      <w:pPr>
        <w:spacing w:after="0" w:line="20" w:lineRule="atLeast"/>
        <w:rPr>
          <w:rFonts w:ascii="Sylfaen" w:hAnsi="Sylfaen"/>
          <w:color w:val="000000" w:themeColor="text1"/>
          <w:sz w:val="24"/>
          <w:szCs w:val="20"/>
          <w:lang w:val="hy-AM"/>
        </w:rPr>
      </w:pPr>
      <w:r>
        <w:rPr>
          <w:lang w:val="hy-AM"/>
        </w:rPr>
        <w:lastRenderedPageBreak/>
        <w:tab/>
      </w:r>
      <w:r w:rsidRPr="00123694">
        <w:rPr>
          <w:rFonts w:ascii="Sylfaen" w:hAnsi="Sylfaen"/>
          <w:color w:val="000000" w:themeColor="text1"/>
          <w:sz w:val="24"/>
          <w:szCs w:val="20"/>
          <w:lang w:val="hy-AM"/>
        </w:rPr>
        <w:t>ԱՌԵՎՏՈՒՐ ԵՎ ԾԱՌԱՅՈՒԹՅՈՒՆՆԵՐ</w:t>
      </w:r>
    </w:p>
    <w:p w:rsidR="00555B9D" w:rsidRPr="00123694" w:rsidRDefault="00555B9D" w:rsidP="00555B9D">
      <w:pPr>
        <w:spacing w:after="0" w:line="20" w:lineRule="atLeast"/>
        <w:rPr>
          <w:rFonts w:ascii="Sylfaen" w:hAnsi="Sylfaen"/>
          <w:color w:val="000000" w:themeColor="text1"/>
          <w:sz w:val="24"/>
          <w:szCs w:val="20"/>
          <w:lang w:val="hy-AM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3759"/>
        <w:gridCol w:w="3493"/>
        <w:gridCol w:w="3204"/>
      </w:tblGrid>
      <w:tr w:rsidR="00555B9D" w:rsidRPr="00123694" w:rsidTr="00A44DCD">
        <w:trPr>
          <w:jc w:val="center"/>
        </w:trPr>
        <w:tc>
          <w:tcPr>
            <w:tcW w:w="3759" w:type="dxa"/>
            <w:tcBorders>
              <w:right w:val="nil"/>
            </w:tcBorders>
            <w:shd w:val="clear" w:color="auto" w:fill="F7CAAC" w:themeFill="accent2" w:themeFillTint="66"/>
          </w:tcPr>
          <w:p w:rsidR="00555B9D" w:rsidRPr="00123694" w:rsidRDefault="00555B9D" w:rsidP="0010111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</w:p>
        </w:tc>
        <w:tc>
          <w:tcPr>
            <w:tcW w:w="3493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:rsidR="00555B9D" w:rsidRPr="00123694" w:rsidRDefault="00555B9D" w:rsidP="0010111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  <w:r w:rsidRPr="00123694">
              <w:rPr>
                <w:rFonts w:ascii="Sylfaen" w:hAnsi="Sylfaen" w:cs="Sylfaen"/>
                <w:sz w:val="22"/>
                <w:lang w:val="hy-AM"/>
              </w:rPr>
              <w:t>Վիճակի նկարագիր</w:t>
            </w:r>
          </w:p>
        </w:tc>
        <w:tc>
          <w:tcPr>
            <w:tcW w:w="3204" w:type="dxa"/>
            <w:tcBorders>
              <w:left w:val="nil"/>
            </w:tcBorders>
            <w:shd w:val="clear" w:color="auto" w:fill="F7CAAC" w:themeFill="accent2" w:themeFillTint="66"/>
          </w:tcPr>
          <w:p w:rsidR="00555B9D" w:rsidRPr="00123694" w:rsidRDefault="00555B9D" w:rsidP="0010111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</w:p>
        </w:tc>
      </w:tr>
      <w:tr w:rsidR="00555B9D" w:rsidRPr="00123694" w:rsidTr="00A44DCD">
        <w:trPr>
          <w:jc w:val="center"/>
        </w:trPr>
        <w:tc>
          <w:tcPr>
            <w:tcW w:w="3759" w:type="dxa"/>
            <w:shd w:val="clear" w:color="auto" w:fill="FBE4D5" w:themeFill="accent2" w:themeFillTint="33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  <w:r w:rsidRPr="00123694">
              <w:rPr>
                <w:rFonts w:ascii="Sylfaen" w:hAnsi="Sylfaen" w:cs="Sylfaen"/>
                <w:sz w:val="22"/>
                <w:lang w:val="hy-AM"/>
              </w:rPr>
              <w:t>Ցուցանիշներ</w:t>
            </w:r>
          </w:p>
        </w:tc>
        <w:tc>
          <w:tcPr>
            <w:tcW w:w="3493" w:type="dxa"/>
            <w:shd w:val="clear" w:color="auto" w:fill="FBE4D5" w:themeFill="accent2" w:themeFillTint="33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  <w:r w:rsidRPr="00123694">
              <w:rPr>
                <w:rFonts w:ascii="Sylfaen" w:hAnsi="Sylfaen" w:cs="Sylfaen"/>
                <w:sz w:val="22"/>
                <w:lang w:val="hy-AM"/>
              </w:rPr>
              <w:t>Չափի միավոր</w:t>
            </w:r>
          </w:p>
        </w:tc>
        <w:tc>
          <w:tcPr>
            <w:tcW w:w="3204" w:type="dxa"/>
            <w:shd w:val="clear" w:color="auto" w:fill="FBE4D5" w:themeFill="accent2" w:themeFillTint="33"/>
            <w:vAlign w:val="center"/>
          </w:tcPr>
          <w:p w:rsidR="00555B9D" w:rsidRPr="00123694" w:rsidRDefault="00AB524E" w:rsidP="00542F4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  <w:r>
              <w:rPr>
                <w:rFonts w:ascii="Sylfaen" w:hAnsi="Sylfaen" w:cs="Sylfaen"/>
                <w:sz w:val="22"/>
                <w:lang w:val="hy-AM"/>
              </w:rPr>
              <w:t>Քանակ</w:t>
            </w:r>
          </w:p>
        </w:tc>
      </w:tr>
      <w:tr w:rsidR="00555B9D" w:rsidRPr="00123694" w:rsidTr="00A44DCD">
        <w:trPr>
          <w:jc w:val="center"/>
        </w:trPr>
        <w:tc>
          <w:tcPr>
            <w:tcW w:w="3759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2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2"/>
                <w:lang w:val="hy-AM"/>
              </w:rPr>
              <w:t>Առևտրի կենտրոններ</w:t>
            </w:r>
          </w:p>
        </w:tc>
        <w:tc>
          <w:tcPr>
            <w:tcW w:w="3493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3204" w:type="dxa"/>
            <w:shd w:val="clear" w:color="auto" w:fill="FBE4D5" w:themeFill="accent2" w:themeFillTint="33"/>
            <w:vAlign w:val="center"/>
          </w:tcPr>
          <w:p w:rsidR="00555B9D" w:rsidRPr="0037433B" w:rsidRDefault="00555B9D" w:rsidP="00542F41">
            <w:pPr>
              <w:spacing w:after="200" w:line="276" w:lineRule="auto"/>
              <w:rPr>
                <w:rFonts w:ascii="Sylfaen" w:hAnsi="Sylfaen" w:cs="Sylfaen"/>
                <w:sz w:val="22"/>
                <w:lang w:val="en-US"/>
              </w:rPr>
            </w:pPr>
            <w:r w:rsidRPr="0037433B">
              <w:rPr>
                <w:rFonts w:ascii="Sylfaen" w:hAnsi="Sylfaen" w:cs="Sylfaen"/>
                <w:sz w:val="22"/>
                <w:lang w:val="en-US"/>
              </w:rPr>
              <w:t>2</w:t>
            </w:r>
          </w:p>
        </w:tc>
      </w:tr>
      <w:tr w:rsidR="00555B9D" w:rsidRPr="00123694" w:rsidTr="00A44DCD">
        <w:trPr>
          <w:jc w:val="center"/>
        </w:trPr>
        <w:tc>
          <w:tcPr>
            <w:tcW w:w="3759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2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2"/>
                <w:lang w:val="hy-AM"/>
              </w:rPr>
              <w:t>Հանրային սննդի օբյեկտներ</w:t>
            </w:r>
          </w:p>
        </w:tc>
        <w:tc>
          <w:tcPr>
            <w:tcW w:w="3493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3204" w:type="dxa"/>
            <w:shd w:val="clear" w:color="auto" w:fill="FBE4D5" w:themeFill="accent2" w:themeFillTint="33"/>
            <w:vAlign w:val="center"/>
          </w:tcPr>
          <w:p w:rsidR="00555B9D" w:rsidRPr="0037433B" w:rsidRDefault="00BA0500" w:rsidP="00542F4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4"/>
                <w:lang w:val="hy-AM"/>
              </w:rPr>
              <w:t>97</w:t>
            </w:r>
          </w:p>
        </w:tc>
      </w:tr>
      <w:tr w:rsidR="00555B9D" w:rsidRPr="00123694" w:rsidTr="00A44DCD">
        <w:trPr>
          <w:jc w:val="center"/>
        </w:trPr>
        <w:tc>
          <w:tcPr>
            <w:tcW w:w="3759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2"/>
                <w:lang w:val="hy-AM"/>
              </w:rPr>
            </w:pPr>
            <w:r w:rsidRPr="00123694">
              <w:rPr>
                <w:rFonts w:ascii="Sylfaen" w:hAnsi="Sylfaen" w:cs="Arial"/>
                <w:b w:val="0"/>
                <w:sz w:val="22"/>
                <w:szCs w:val="24"/>
                <w:lang w:val="hy-AM"/>
              </w:rPr>
              <w:t>Ոչ պարենային ապրանքների վաճառքի խանութներ</w:t>
            </w:r>
          </w:p>
        </w:tc>
        <w:tc>
          <w:tcPr>
            <w:tcW w:w="3493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3204" w:type="dxa"/>
            <w:shd w:val="clear" w:color="auto" w:fill="FBE4D5" w:themeFill="accent2" w:themeFillTint="33"/>
            <w:vAlign w:val="center"/>
          </w:tcPr>
          <w:p w:rsidR="00555B9D" w:rsidRPr="0037433B" w:rsidRDefault="00555B9D" w:rsidP="00542F4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  <w:r w:rsidRPr="0037433B">
              <w:rPr>
                <w:rFonts w:ascii="Sylfaen" w:hAnsi="Sylfaen" w:cs="Arial"/>
                <w:sz w:val="22"/>
                <w:szCs w:val="24"/>
                <w:lang w:val="hy-AM"/>
              </w:rPr>
              <w:t>402</w:t>
            </w:r>
          </w:p>
        </w:tc>
      </w:tr>
      <w:tr w:rsidR="00555B9D" w:rsidRPr="00123694" w:rsidTr="00A44DCD">
        <w:trPr>
          <w:jc w:val="center"/>
        </w:trPr>
        <w:tc>
          <w:tcPr>
            <w:tcW w:w="3759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2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2"/>
                <w:lang w:val="hy-AM"/>
              </w:rPr>
              <w:t>Հյուրանոցային համալիրներ</w:t>
            </w:r>
          </w:p>
        </w:tc>
        <w:tc>
          <w:tcPr>
            <w:tcW w:w="3493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3204" w:type="dxa"/>
            <w:shd w:val="clear" w:color="auto" w:fill="FBE4D5" w:themeFill="accent2" w:themeFillTint="33"/>
            <w:vAlign w:val="center"/>
          </w:tcPr>
          <w:p w:rsidR="00555B9D" w:rsidRPr="0037433B" w:rsidRDefault="00BA0500" w:rsidP="00542F4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  <w:r>
              <w:rPr>
                <w:rFonts w:ascii="Sylfaen" w:hAnsi="Sylfaen" w:cs="Sylfaen"/>
                <w:sz w:val="22"/>
                <w:lang w:val="hy-AM"/>
              </w:rPr>
              <w:t>14</w:t>
            </w:r>
          </w:p>
        </w:tc>
      </w:tr>
      <w:tr w:rsidR="00555B9D" w:rsidRPr="00123694" w:rsidTr="00A44DCD">
        <w:trPr>
          <w:jc w:val="center"/>
        </w:trPr>
        <w:tc>
          <w:tcPr>
            <w:tcW w:w="3759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2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2"/>
                <w:lang w:val="hy-AM"/>
              </w:rPr>
              <w:t>Գյուղական արտադրանքի շուկաներ / տոնավաճառներ</w:t>
            </w:r>
          </w:p>
        </w:tc>
        <w:tc>
          <w:tcPr>
            <w:tcW w:w="3493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3204" w:type="dxa"/>
            <w:shd w:val="clear" w:color="auto" w:fill="FBE4D5" w:themeFill="accent2" w:themeFillTint="33"/>
            <w:vAlign w:val="center"/>
          </w:tcPr>
          <w:p w:rsidR="00555B9D" w:rsidRPr="0037433B" w:rsidRDefault="00555B9D" w:rsidP="00542F41">
            <w:pPr>
              <w:spacing w:after="200" w:line="276" w:lineRule="auto"/>
              <w:rPr>
                <w:rFonts w:ascii="Sylfaen" w:hAnsi="Sylfaen" w:cs="Sylfaen"/>
                <w:sz w:val="22"/>
                <w:lang w:val="en-US"/>
              </w:rPr>
            </w:pPr>
            <w:r w:rsidRPr="0037433B">
              <w:rPr>
                <w:rFonts w:ascii="Sylfaen" w:hAnsi="Sylfaen" w:cs="Sylfaen"/>
                <w:sz w:val="22"/>
                <w:lang w:val="en-US"/>
              </w:rPr>
              <w:t>1</w:t>
            </w:r>
          </w:p>
        </w:tc>
      </w:tr>
      <w:tr w:rsidR="00555B9D" w:rsidRPr="00123694" w:rsidTr="00A44DCD">
        <w:trPr>
          <w:jc w:val="center"/>
        </w:trPr>
        <w:tc>
          <w:tcPr>
            <w:tcW w:w="3759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Arial"/>
                <w:b w:val="0"/>
                <w:sz w:val="22"/>
                <w:szCs w:val="24"/>
                <w:lang w:val="hy-AM"/>
              </w:rPr>
            </w:pPr>
            <w:bookmarkStart w:id="4" w:name="_Hlk98232704"/>
            <w:r w:rsidRPr="00123694">
              <w:rPr>
                <w:rFonts w:ascii="Sylfaen" w:hAnsi="Sylfaen" w:cs="Arial"/>
                <w:b w:val="0"/>
                <w:sz w:val="22"/>
                <w:szCs w:val="24"/>
                <w:lang w:val="hy-AM"/>
              </w:rPr>
              <w:t>Սննդամթերքի և ոչ պարենային ապրանքների վաճառքի խառը խանութներ</w:t>
            </w:r>
            <w:bookmarkEnd w:id="4"/>
          </w:p>
        </w:tc>
        <w:tc>
          <w:tcPr>
            <w:tcW w:w="3493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3204" w:type="dxa"/>
            <w:shd w:val="clear" w:color="auto" w:fill="FBE4D5" w:themeFill="accent2" w:themeFillTint="33"/>
            <w:vAlign w:val="center"/>
          </w:tcPr>
          <w:p w:rsidR="00555B9D" w:rsidRPr="0037433B" w:rsidRDefault="00555B9D" w:rsidP="00542F4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  <w:r w:rsidRPr="0037433B">
              <w:rPr>
                <w:rFonts w:ascii="Sylfaen" w:hAnsi="Sylfaen" w:cs="Arial"/>
                <w:sz w:val="22"/>
                <w:szCs w:val="24"/>
                <w:lang w:val="hy-AM"/>
              </w:rPr>
              <w:t>225</w:t>
            </w:r>
          </w:p>
        </w:tc>
      </w:tr>
      <w:tr w:rsidR="00555B9D" w:rsidRPr="00123694" w:rsidTr="00A44DCD">
        <w:trPr>
          <w:jc w:val="center"/>
        </w:trPr>
        <w:tc>
          <w:tcPr>
            <w:tcW w:w="3759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2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2"/>
                <w:lang w:val="hy-AM"/>
              </w:rPr>
              <w:t>Տոնավաճառներ</w:t>
            </w:r>
          </w:p>
        </w:tc>
        <w:tc>
          <w:tcPr>
            <w:tcW w:w="3493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3204" w:type="dxa"/>
            <w:shd w:val="clear" w:color="auto" w:fill="FBE4D5" w:themeFill="accent2" w:themeFillTint="33"/>
            <w:vAlign w:val="center"/>
          </w:tcPr>
          <w:p w:rsidR="00555B9D" w:rsidRPr="0037433B" w:rsidRDefault="00555B9D" w:rsidP="00542F4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  <w:r w:rsidRPr="0037433B">
              <w:rPr>
                <w:rFonts w:ascii="Sylfaen" w:hAnsi="Sylfaen" w:cs="Arial"/>
                <w:sz w:val="22"/>
                <w:szCs w:val="24"/>
                <w:lang w:val="hy-AM"/>
              </w:rPr>
              <w:t>2</w:t>
            </w:r>
          </w:p>
        </w:tc>
      </w:tr>
      <w:tr w:rsidR="00555B9D" w:rsidRPr="00123694" w:rsidTr="00A44DCD">
        <w:trPr>
          <w:jc w:val="center"/>
        </w:trPr>
        <w:tc>
          <w:tcPr>
            <w:tcW w:w="3759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2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2"/>
                <w:lang w:val="hy-AM"/>
              </w:rPr>
              <w:t>Սգո սրահներ</w:t>
            </w:r>
          </w:p>
        </w:tc>
        <w:tc>
          <w:tcPr>
            <w:tcW w:w="3493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3204" w:type="dxa"/>
            <w:shd w:val="clear" w:color="auto" w:fill="FBE4D5" w:themeFill="accent2" w:themeFillTint="33"/>
            <w:vAlign w:val="center"/>
          </w:tcPr>
          <w:p w:rsidR="00555B9D" w:rsidRPr="0037433B" w:rsidRDefault="00BA0500" w:rsidP="00542F4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  <w:r>
              <w:rPr>
                <w:rFonts w:ascii="Sylfaen" w:hAnsi="Sylfaen" w:cs="Sylfaen"/>
                <w:sz w:val="22"/>
                <w:lang w:val="hy-AM"/>
              </w:rPr>
              <w:t>4</w:t>
            </w:r>
          </w:p>
        </w:tc>
      </w:tr>
    </w:tbl>
    <w:p w:rsidR="00555B9D" w:rsidRPr="00123694" w:rsidRDefault="00555B9D" w:rsidP="00555B9D">
      <w:pPr>
        <w:spacing w:after="0" w:line="20" w:lineRule="atLeast"/>
        <w:rPr>
          <w:rFonts w:ascii="Sylfaen" w:hAnsi="Sylfaen"/>
          <w:b w:val="0"/>
          <w:color w:val="000000" w:themeColor="text1"/>
          <w:sz w:val="20"/>
          <w:szCs w:val="20"/>
          <w:lang w:val="hy-AM"/>
        </w:rPr>
      </w:pPr>
    </w:p>
    <w:p w:rsidR="00CA1DED" w:rsidRPr="00123694" w:rsidRDefault="00555B9D" w:rsidP="00CA1DED">
      <w:pPr>
        <w:spacing w:line="259" w:lineRule="auto"/>
        <w:jc w:val="left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Հիմնախնդիրներ՝</w:t>
      </w:r>
    </w:p>
    <w:p w:rsidR="00CA1DED" w:rsidRPr="00123694" w:rsidRDefault="00CA1DED" w:rsidP="00F575DB">
      <w:pPr>
        <w:pStyle w:val="aa"/>
        <w:numPr>
          <w:ilvl w:val="0"/>
          <w:numId w:val="95"/>
        </w:numPr>
        <w:spacing w:line="259" w:lineRule="auto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Ապահովել գործունեության թույլտվությունների տրամադրման  ընթացքը, կազմել անհրաժեշտ փաստաթղթերի ցան</w:t>
      </w:r>
      <w:r w:rsidR="00123694"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կը</w:t>
      </w: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 xml:space="preserve"> և օրենսդրական կարգավորումները։</w:t>
      </w:r>
    </w:p>
    <w:p w:rsidR="002461C4" w:rsidRPr="00123694" w:rsidRDefault="002461C4" w:rsidP="00F575DB">
      <w:pPr>
        <w:pStyle w:val="aa"/>
        <w:numPr>
          <w:ilvl w:val="0"/>
          <w:numId w:val="95"/>
        </w:numPr>
        <w:spacing w:line="259" w:lineRule="auto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 xml:space="preserve">Հետևել գործունեության համար թույլտվության և </w:t>
      </w:r>
      <w:r w:rsidR="00123694"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ն</w:t>
      </w: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որմատիվային վճարների ժամանակին և ամբողջական կատարման գործընթացին։</w:t>
      </w:r>
    </w:p>
    <w:p w:rsidR="002461C4" w:rsidRPr="00123694" w:rsidRDefault="002461C4" w:rsidP="00F575DB">
      <w:pPr>
        <w:pStyle w:val="aa"/>
        <w:numPr>
          <w:ilvl w:val="0"/>
          <w:numId w:val="95"/>
        </w:numPr>
        <w:spacing w:line="259" w:lineRule="auto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Կազմակերպել պարբերական ստուգայցեր</w:t>
      </w:r>
      <w:r w:rsidR="00123694"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 xml:space="preserve"> </w:t>
      </w: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առևտրի և ծառայությունների ոլորտի տնտեսվարողների մոտ։</w:t>
      </w:r>
    </w:p>
    <w:p w:rsidR="00A44DCD" w:rsidRDefault="002461C4" w:rsidP="00A44DCD">
      <w:pPr>
        <w:pStyle w:val="aa"/>
        <w:numPr>
          <w:ilvl w:val="0"/>
          <w:numId w:val="95"/>
        </w:numPr>
        <w:spacing w:line="259" w:lineRule="auto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 xml:space="preserve">Բացօթյա ապօրինի առևտրի կանխարգելման </w:t>
      </w:r>
      <w:r w:rsidR="00123694"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արդյունավետության բարձրացում։</w:t>
      </w:r>
    </w:p>
    <w:p w:rsidR="00A44DCD" w:rsidRDefault="00A44DCD" w:rsidP="00A44DCD">
      <w:pPr>
        <w:spacing w:line="259" w:lineRule="auto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</w:p>
    <w:p w:rsidR="00A44DCD" w:rsidRPr="005964DA" w:rsidRDefault="00A44DCD" w:rsidP="00A44DCD">
      <w:pPr>
        <w:spacing w:line="259" w:lineRule="auto"/>
        <w:jc w:val="both"/>
        <w:rPr>
          <w:rFonts w:ascii="Sylfaen" w:hAnsi="Sylfaen" w:cs="Sylfaen"/>
          <w:b w:val="0"/>
          <w:color w:val="000000" w:themeColor="text1"/>
          <w:sz w:val="24"/>
          <w:szCs w:val="20"/>
          <w:lang w:val="hy-AM"/>
        </w:rPr>
        <w:sectPr w:rsidR="00A44DCD" w:rsidRPr="005964DA" w:rsidSect="00555B9D">
          <w:pgSz w:w="11906" w:h="16838"/>
          <w:pgMar w:top="720" w:right="720" w:bottom="1701" w:left="720" w:header="709" w:footer="709" w:gutter="0"/>
          <w:cols w:space="708"/>
          <w:docGrid w:linePitch="437"/>
        </w:sectPr>
      </w:pPr>
      <w:r w:rsidRPr="005964DA">
        <w:rPr>
          <w:rFonts w:ascii="Sylfaen" w:hAnsi="Sylfaen" w:cs="Sylfaen"/>
          <w:b w:val="0"/>
          <w:color w:val="000000" w:themeColor="text1"/>
          <w:sz w:val="24"/>
          <w:szCs w:val="20"/>
          <w:lang w:val="hy-AM"/>
        </w:rPr>
        <w:t xml:space="preserve">2023 թվականի ընթացքում առևտրի և ծառայությունների ոլորտում </w:t>
      </w:r>
      <w:r w:rsidR="005964DA" w:rsidRPr="005964DA">
        <w:rPr>
          <w:rFonts w:ascii="Sylfaen" w:hAnsi="Sylfaen" w:cs="Sylfaen"/>
          <w:b w:val="0"/>
          <w:color w:val="000000" w:themeColor="text1"/>
          <w:sz w:val="24"/>
          <w:szCs w:val="20"/>
          <w:lang w:val="hy-AM"/>
        </w:rPr>
        <w:t xml:space="preserve">շարունակական աշխատանքներ են </w:t>
      </w:r>
      <w:r w:rsidR="005964DA">
        <w:rPr>
          <w:rFonts w:ascii="Sylfaen" w:hAnsi="Sylfaen" w:cs="Sylfaen"/>
          <w:b w:val="0"/>
          <w:color w:val="000000" w:themeColor="text1"/>
          <w:sz w:val="24"/>
          <w:szCs w:val="20"/>
          <w:lang w:val="hy-AM"/>
        </w:rPr>
        <w:t>տարվելու</w:t>
      </w:r>
      <w:r w:rsidR="005964DA" w:rsidRPr="005964DA">
        <w:rPr>
          <w:rFonts w:ascii="Sylfaen" w:hAnsi="Sylfaen" w:cs="Sylfaen"/>
          <w:b w:val="0"/>
          <w:color w:val="000000" w:themeColor="text1"/>
          <w:sz w:val="24"/>
          <w:szCs w:val="20"/>
          <w:lang w:val="hy-AM"/>
        </w:rPr>
        <w:t xml:space="preserve"> առկա հիմնախնդիրների լուծման ուղղությամբ</w:t>
      </w:r>
      <w:r w:rsidRPr="005964DA">
        <w:rPr>
          <w:rFonts w:ascii="Sylfaen" w:hAnsi="Sylfaen" w:cs="Sylfaen"/>
          <w:b w:val="0"/>
          <w:color w:val="000000" w:themeColor="text1"/>
          <w:sz w:val="24"/>
          <w:szCs w:val="20"/>
          <w:lang w:val="hy-AM"/>
        </w:rPr>
        <w:t>։</w:t>
      </w:r>
    </w:p>
    <w:p w:rsidR="00542F41" w:rsidRPr="00542F41" w:rsidRDefault="00542F41" w:rsidP="00542F41">
      <w:pPr>
        <w:rPr>
          <w:rFonts w:ascii="Sylfaen" w:hAnsi="Sylfaen"/>
          <w:color w:val="000000" w:themeColor="text1"/>
          <w:sz w:val="28"/>
          <w:szCs w:val="20"/>
          <w:lang w:val="hy-AM"/>
        </w:rPr>
      </w:pPr>
      <w:r w:rsidRPr="00542F41">
        <w:rPr>
          <w:rFonts w:ascii="Sylfaen" w:hAnsi="Sylfaen"/>
          <w:color w:val="000000" w:themeColor="text1"/>
          <w:sz w:val="28"/>
          <w:szCs w:val="20"/>
          <w:lang w:val="hy-AM"/>
        </w:rPr>
        <w:lastRenderedPageBreak/>
        <w:t>ԿՐԹՈՒԹՅԱՆ, ՄՇԱԿՈՒՅԹԻ, ՖԻԶԻԿԱԿԱՆ ԿՈՒԼՏՈՒՐԱ ԵՎ ՍՊՈՐՏԻ, ԵՐԻՏԱՍԱՐԴՈՒԹՅԱՆ ՀԱՐՑԵՐ</w:t>
      </w:r>
    </w:p>
    <w:tbl>
      <w:tblPr>
        <w:tblStyle w:val="7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694"/>
        <w:gridCol w:w="1984"/>
      </w:tblGrid>
      <w:tr w:rsidR="00542F41" w:rsidRPr="00123694" w:rsidTr="00542F41">
        <w:trPr>
          <w:jc w:val="center"/>
        </w:trPr>
        <w:tc>
          <w:tcPr>
            <w:tcW w:w="9776" w:type="dxa"/>
            <w:gridSpan w:val="3"/>
            <w:shd w:val="clear" w:color="auto" w:fill="F7CAAC" w:themeFill="accent2" w:themeFillTint="66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sz w:val="24"/>
                <w:lang w:val="hy-AM"/>
              </w:rPr>
              <w:t>Վիճակի նկարագիր</w:t>
            </w:r>
          </w:p>
        </w:tc>
      </w:tr>
      <w:tr w:rsidR="00542F41" w:rsidRPr="00123694" w:rsidTr="00542F41">
        <w:trPr>
          <w:jc w:val="center"/>
        </w:trPr>
        <w:tc>
          <w:tcPr>
            <w:tcW w:w="5098" w:type="dxa"/>
            <w:shd w:val="clear" w:color="auto" w:fill="FBE4D5" w:themeFill="accent2" w:themeFillTint="33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sz w:val="24"/>
                <w:lang w:val="hy-AM"/>
              </w:rPr>
              <w:t>Ցուցանիշներ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sz w:val="24"/>
                <w:lang w:val="hy-AM"/>
              </w:rPr>
              <w:t>Չափի միավոր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AB524E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Քանակ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Հիմնական դպրոց</w:t>
            </w:r>
          </w:p>
        </w:tc>
        <w:tc>
          <w:tcPr>
            <w:tcW w:w="2694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sz w:val="24"/>
                <w:lang w:val="en-US"/>
              </w:rPr>
              <w:t>7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Միջնակարգ դպրոց</w:t>
            </w:r>
          </w:p>
        </w:tc>
        <w:tc>
          <w:tcPr>
            <w:tcW w:w="2694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sz w:val="24"/>
                <w:lang w:val="en-US"/>
              </w:rPr>
              <w:t>8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Ավագ դպրոց</w:t>
            </w:r>
          </w:p>
        </w:tc>
        <w:tc>
          <w:tcPr>
            <w:tcW w:w="2694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sz w:val="24"/>
                <w:lang w:val="hy-AM"/>
              </w:rPr>
              <w:t>3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Նախակրթարան</w:t>
            </w:r>
          </w:p>
        </w:tc>
        <w:tc>
          <w:tcPr>
            <w:tcW w:w="2694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sz w:val="24"/>
                <w:lang w:val="en-US"/>
              </w:rPr>
              <w:t>5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Կրթահամալիր</w:t>
            </w:r>
          </w:p>
        </w:tc>
        <w:tc>
          <w:tcPr>
            <w:tcW w:w="2694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sz w:val="24"/>
                <w:lang w:val="hy-AM"/>
              </w:rPr>
              <w:t>1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Քոլեջ</w:t>
            </w:r>
          </w:p>
        </w:tc>
        <w:tc>
          <w:tcPr>
            <w:tcW w:w="2694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B82202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2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Մանկապարտեզ</w:t>
            </w:r>
          </w:p>
        </w:tc>
        <w:tc>
          <w:tcPr>
            <w:tcW w:w="2694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BA0500" w:rsidP="00B82202">
            <w:pPr>
              <w:spacing w:line="240" w:lineRule="auto"/>
              <w:rPr>
                <w:rFonts w:ascii="Sylfaen" w:hAnsi="Sylfaen" w:cs="Sylfaen"/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en-US"/>
              </w:rPr>
              <w:t>11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Երեխաների թիվ</w:t>
            </w:r>
          </w:p>
        </w:tc>
        <w:tc>
          <w:tcPr>
            <w:tcW w:w="2694" w:type="dxa"/>
            <w:vAlign w:val="center"/>
          </w:tcPr>
          <w:p w:rsidR="00542F41" w:rsidRPr="00542F41" w:rsidRDefault="00BA0500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>
              <w:rPr>
                <w:rFonts w:ascii="Sylfaen" w:hAnsi="Sylfaen" w:cs="Sylfaen"/>
                <w:b w:val="0"/>
                <w:sz w:val="24"/>
                <w:lang w:val="hy-AM"/>
              </w:rPr>
              <w:t>մարդ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47001D" w:rsidP="00B82202">
            <w:pPr>
              <w:spacing w:line="240" w:lineRule="auto"/>
              <w:rPr>
                <w:rFonts w:ascii="Sylfaen" w:hAnsi="Sylfaen" w:cs="Sylfaen"/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en-US"/>
              </w:rPr>
              <w:t>1</w:t>
            </w:r>
            <w:r>
              <w:rPr>
                <w:rFonts w:ascii="Sylfaen" w:hAnsi="Sylfaen" w:cs="Sylfaen"/>
                <w:sz w:val="24"/>
                <w:lang w:val="hy-AM"/>
              </w:rPr>
              <w:t>890</w:t>
            </w:r>
            <w:bookmarkStart w:id="5" w:name="_GoBack"/>
            <w:bookmarkEnd w:id="5"/>
            <w:r w:rsidR="00542F41" w:rsidRPr="00542F41">
              <w:rPr>
                <w:rStyle w:val="af1"/>
                <w:rFonts w:ascii="Sylfaen" w:hAnsi="Sylfaen" w:cs="Sylfaen"/>
                <w:sz w:val="24"/>
                <w:lang w:val="en-US"/>
              </w:rPr>
              <w:footnoteReference w:id="7"/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Թանգարան</w:t>
            </w:r>
          </w:p>
        </w:tc>
        <w:tc>
          <w:tcPr>
            <w:tcW w:w="2694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sz w:val="24"/>
                <w:lang w:val="en-US"/>
              </w:rPr>
              <w:t>1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Թատրոն</w:t>
            </w:r>
          </w:p>
        </w:tc>
        <w:tc>
          <w:tcPr>
            <w:tcW w:w="2694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sz w:val="24"/>
                <w:lang w:val="en-US"/>
              </w:rPr>
              <w:t>1</w:t>
            </w:r>
          </w:p>
        </w:tc>
      </w:tr>
      <w:tr w:rsidR="00542F41" w:rsidRPr="00123694" w:rsidTr="00B82202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Գրադարան</w:t>
            </w:r>
          </w:p>
          <w:p w:rsidR="00B82202" w:rsidRDefault="00B82202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>
              <w:rPr>
                <w:rFonts w:ascii="Sylfaen" w:hAnsi="Sylfaen" w:cs="Sylfaen"/>
                <w:b w:val="0"/>
                <w:sz w:val="24"/>
                <w:lang w:val="hy-AM"/>
              </w:rPr>
              <w:t>Ք.Աբովյան</w:t>
            </w:r>
          </w:p>
          <w:p w:rsidR="00B82202" w:rsidRPr="00542F41" w:rsidRDefault="00B82202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>
              <w:rPr>
                <w:rFonts w:ascii="Sylfaen" w:hAnsi="Sylfaen" w:cs="Sylfaen"/>
                <w:b w:val="0"/>
                <w:sz w:val="24"/>
                <w:lang w:val="hy-AM"/>
              </w:rPr>
              <w:t>Բնակավայրեր</w:t>
            </w:r>
          </w:p>
        </w:tc>
        <w:tc>
          <w:tcPr>
            <w:tcW w:w="2694" w:type="dxa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bottom"/>
          </w:tcPr>
          <w:p w:rsid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sz w:val="24"/>
                <w:lang w:val="en-US"/>
              </w:rPr>
              <w:t>1</w:t>
            </w:r>
          </w:p>
          <w:p w:rsidR="00B82202" w:rsidRPr="00B82202" w:rsidRDefault="00B82202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4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Համայնքի ենթակայությամբ գործող արտադպրոցական հաստատություններ</w:t>
            </w:r>
          </w:p>
        </w:tc>
        <w:tc>
          <w:tcPr>
            <w:tcW w:w="2694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B82202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5</w:t>
            </w:r>
          </w:p>
        </w:tc>
      </w:tr>
      <w:tr w:rsidR="00B82202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B82202" w:rsidRPr="00542F41" w:rsidRDefault="00B82202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>
              <w:rPr>
                <w:rFonts w:ascii="Sylfaen" w:hAnsi="Sylfaen" w:cs="Sylfaen"/>
                <w:b w:val="0"/>
                <w:sz w:val="24"/>
                <w:lang w:val="hy-AM"/>
              </w:rPr>
              <w:t>«Երեխաների աջակցության կենտրոն»</w:t>
            </w:r>
          </w:p>
        </w:tc>
        <w:tc>
          <w:tcPr>
            <w:tcW w:w="2694" w:type="dxa"/>
            <w:vAlign w:val="center"/>
          </w:tcPr>
          <w:p w:rsidR="00B82202" w:rsidRPr="00542F41" w:rsidRDefault="00B82202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B82202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B82202" w:rsidRDefault="00B82202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1</w:t>
            </w:r>
          </w:p>
        </w:tc>
      </w:tr>
      <w:tr w:rsidR="00B82202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B82202" w:rsidRPr="00542F41" w:rsidRDefault="00B82202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>
              <w:rPr>
                <w:rFonts w:ascii="Sylfaen" w:hAnsi="Sylfaen" w:cs="Sylfaen"/>
                <w:b w:val="0"/>
                <w:sz w:val="24"/>
                <w:lang w:val="hy-AM"/>
              </w:rPr>
              <w:t>Մշակույթի տուն</w:t>
            </w:r>
          </w:p>
        </w:tc>
        <w:tc>
          <w:tcPr>
            <w:tcW w:w="2694" w:type="dxa"/>
            <w:vAlign w:val="center"/>
          </w:tcPr>
          <w:p w:rsidR="00B82202" w:rsidRPr="00542F41" w:rsidRDefault="00B82202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B82202" w:rsidRDefault="00B82202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2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Համայնքային ենթակայության մարզական կառույցներ</w:t>
            </w:r>
          </w:p>
        </w:tc>
        <w:tc>
          <w:tcPr>
            <w:tcW w:w="2694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sz w:val="24"/>
                <w:lang w:val="hy-AM"/>
              </w:rPr>
              <w:t>1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BA0500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>
              <w:rPr>
                <w:rFonts w:ascii="Sylfaen" w:hAnsi="Sylfaen" w:cs="Sylfaen"/>
                <w:b w:val="0"/>
                <w:sz w:val="24"/>
                <w:lang w:val="hy-AM"/>
              </w:rPr>
              <w:t>Արտադպրոցական հաստատությունների երեխաների թիվ</w:t>
            </w:r>
          </w:p>
        </w:tc>
        <w:tc>
          <w:tcPr>
            <w:tcW w:w="2694" w:type="dxa"/>
            <w:vAlign w:val="center"/>
          </w:tcPr>
          <w:p w:rsidR="00542F41" w:rsidRPr="00542F41" w:rsidRDefault="00BA0500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>
              <w:rPr>
                <w:rFonts w:ascii="Sylfaen" w:hAnsi="Sylfaen" w:cs="Sylfaen"/>
                <w:b w:val="0"/>
                <w:sz w:val="24"/>
                <w:lang w:val="hy-AM"/>
              </w:rPr>
              <w:t>մարդ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sz w:val="24"/>
                <w:lang w:val="hy-AM"/>
              </w:rPr>
              <w:t>1</w:t>
            </w:r>
            <w:r w:rsidR="00BA0500">
              <w:rPr>
                <w:rFonts w:ascii="Sylfaen" w:hAnsi="Sylfaen" w:cs="Sylfaen"/>
                <w:sz w:val="24"/>
                <w:lang w:val="hy-AM"/>
              </w:rPr>
              <w:t>961</w:t>
            </w:r>
          </w:p>
        </w:tc>
      </w:tr>
    </w:tbl>
    <w:p w:rsidR="00542F41" w:rsidRDefault="00542F41" w:rsidP="00542F41">
      <w:pPr>
        <w:spacing w:after="0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</w:p>
    <w:p w:rsidR="00542F41" w:rsidRPr="00542F41" w:rsidRDefault="00542F41" w:rsidP="00542F41">
      <w:pPr>
        <w:spacing w:after="0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542F41">
        <w:rPr>
          <w:rFonts w:ascii="Sylfaen" w:hAnsi="Sylfaen" w:cs="Sylfaen"/>
          <w:color w:val="000000" w:themeColor="text1"/>
          <w:sz w:val="24"/>
          <w:szCs w:val="24"/>
          <w:lang w:val="hy-AM"/>
        </w:rPr>
        <w:t>Հիմնախնդիրներ՝</w:t>
      </w:r>
    </w:p>
    <w:p w:rsidR="00542F41" w:rsidRPr="00542F41" w:rsidRDefault="00542F41" w:rsidP="00542F41">
      <w:pPr>
        <w:numPr>
          <w:ilvl w:val="0"/>
          <w:numId w:val="71"/>
        </w:numPr>
        <w:spacing w:after="0"/>
        <w:ind w:left="397" w:hanging="284"/>
        <w:contextualSpacing/>
        <w:jc w:val="both"/>
        <w:rPr>
          <w:rFonts w:ascii="Sylfaen" w:eastAsia="Times New Roman" w:hAnsi="Sylfaen" w:cs="Times New Roman"/>
          <w:b w:val="0"/>
          <w:color w:val="000000" w:themeColor="text1"/>
          <w:sz w:val="24"/>
          <w:szCs w:val="24"/>
          <w:lang w:val="hy-AM"/>
        </w:rPr>
      </w:pPr>
      <w:r w:rsidRPr="00542F41">
        <w:rPr>
          <w:rFonts w:ascii="Sylfaen" w:eastAsia="Times New Roman" w:hAnsi="Sylfaen" w:cs="Times New Roman"/>
          <w:b w:val="0"/>
          <w:color w:val="000000" w:themeColor="text1"/>
          <w:sz w:val="24"/>
          <w:szCs w:val="24"/>
          <w:lang w:val="hy-AM"/>
        </w:rPr>
        <w:t>Բակերի խաղահրապարակների գույքի պարբերական նորոգում և թարմացում, բաց և փակ տաղավարների ավելացում, մարզական գույքի ձեռքբերում:</w:t>
      </w:r>
    </w:p>
    <w:p w:rsidR="00542F41" w:rsidRPr="00A44DCD" w:rsidRDefault="00542F41" w:rsidP="00A44DCD">
      <w:pPr>
        <w:numPr>
          <w:ilvl w:val="0"/>
          <w:numId w:val="71"/>
        </w:numPr>
        <w:spacing w:after="0"/>
        <w:ind w:left="397" w:hanging="284"/>
        <w:contextualSpacing/>
        <w:jc w:val="both"/>
        <w:rPr>
          <w:rFonts w:ascii="Sylfaen" w:eastAsia="Times New Roman" w:hAnsi="Sylfaen"/>
          <w:color w:val="000000" w:themeColor="text1"/>
          <w:sz w:val="24"/>
          <w:szCs w:val="24"/>
          <w:lang w:val="hy-AM"/>
        </w:rPr>
      </w:pPr>
      <w:r w:rsidRPr="00542F41">
        <w:rPr>
          <w:rFonts w:ascii="Sylfaen" w:eastAsia="Times New Roman" w:hAnsi="Sylfaen"/>
          <w:b w:val="0"/>
          <w:color w:val="000000" w:themeColor="text1"/>
          <w:sz w:val="24"/>
          <w:szCs w:val="24"/>
          <w:lang w:val="hy-AM"/>
        </w:rPr>
        <w:t>Խմբասենյակների գույքի շարունակական թարմացում</w:t>
      </w:r>
      <w:r>
        <w:rPr>
          <w:rFonts w:ascii="Sylfaen" w:eastAsia="Times New Roman" w:hAnsi="Sylfaen"/>
          <w:b w:val="0"/>
          <w:color w:val="000000" w:themeColor="text1"/>
          <w:sz w:val="24"/>
          <w:szCs w:val="24"/>
          <w:lang w:val="en-US"/>
        </w:rPr>
        <w:t>:</w:t>
      </w:r>
    </w:p>
    <w:p w:rsidR="00542F41" w:rsidRPr="00542F41" w:rsidRDefault="00542F41" w:rsidP="00542F41">
      <w:pPr>
        <w:numPr>
          <w:ilvl w:val="0"/>
          <w:numId w:val="71"/>
        </w:numPr>
        <w:spacing w:after="0"/>
        <w:ind w:left="397" w:hanging="284"/>
        <w:contextualSpacing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542F41">
        <w:rPr>
          <w:rFonts w:ascii="Sylfaen" w:hAnsi="Sylfaen" w:cs="Sylfaen"/>
          <w:b w:val="0"/>
          <w:sz w:val="24"/>
          <w:szCs w:val="24"/>
          <w:lang w:val="hy-AM"/>
        </w:rPr>
        <w:t xml:space="preserve">Հաստատությունների </w:t>
      </w:r>
      <w:r w:rsidRPr="00542F41">
        <w:rPr>
          <w:rFonts w:ascii="Sylfaen" w:hAnsi="Sylfaen" w:cs="Sylfaen"/>
          <w:b w:val="0"/>
          <w:sz w:val="24"/>
          <w:szCs w:val="24"/>
          <w:lang w:val="en-GB"/>
        </w:rPr>
        <w:t xml:space="preserve">գույքի </w:t>
      </w:r>
      <w:r w:rsidRPr="00542F41">
        <w:rPr>
          <w:rFonts w:ascii="Sylfaen" w:hAnsi="Sylfaen" w:cs="Sylfaen"/>
          <w:b w:val="0"/>
          <w:sz w:val="24"/>
          <w:szCs w:val="24"/>
          <w:lang w:val="hy-AM"/>
        </w:rPr>
        <w:t>արդիականաց</w:t>
      </w:r>
      <w:r w:rsidRPr="00542F41">
        <w:rPr>
          <w:rFonts w:ascii="Sylfaen" w:hAnsi="Sylfaen" w:cs="Sylfaen"/>
          <w:b w:val="0"/>
          <w:sz w:val="24"/>
          <w:szCs w:val="24"/>
          <w:lang w:val="en-GB"/>
        </w:rPr>
        <w:t>ում</w:t>
      </w:r>
      <w:r>
        <w:rPr>
          <w:rFonts w:ascii="Sylfaen" w:hAnsi="Sylfaen" w:cs="Sylfaen"/>
          <w:b w:val="0"/>
          <w:sz w:val="24"/>
          <w:szCs w:val="24"/>
          <w:lang w:val="en-GB"/>
        </w:rPr>
        <w:t>:</w:t>
      </w:r>
    </w:p>
    <w:p w:rsidR="00542F41" w:rsidRPr="00542F41" w:rsidRDefault="00542F41" w:rsidP="00542F41">
      <w:pPr>
        <w:numPr>
          <w:ilvl w:val="0"/>
          <w:numId w:val="71"/>
        </w:numPr>
        <w:spacing w:after="0"/>
        <w:ind w:left="397" w:hanging="284"/>
        <w:contextualSpacing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542F41">
        <w:rPr>
          <w:rFonts w:ascii="Sylfaen" w:hAnsi="Sylfaen" w:cs="Sylfaen"/>
          <w:b w:val="0"/>
          <w:sz w:val="24"/>
          <w:szCs w:val="24"/>
          <w:lang w:val="hy-AM"/>
        </w:rPr>
        <w:t>Ջեռուցման համակարգի անցկացում</w:t>
      </w:r>
      <w:r>
        <w:rPr>
          <w:rFonts w:ascii="Sylfaen" w:hAnsi="Sylfaen" w:cs="Sylfaen"/>
          <w:b w:val="0"/>
          <w:sz w:val="24"/>
          <w:szCs w:val="24"/>
          <w:lang w:val="en-US"/>
        </w:rPr>
        <w:t>:</w:t>
      </w:r>
    </w:p>
    <w:p w:rsidR="00542F41" w:rsidRPr="00542F41" w:rsidRDefault="00542F41" w:rsidP="00542F41">
      <w:pPr>
        <w:numPr>
          <w:ilvl w:val="0"/>
          <w:numId w:val="71"/>
        </w:numPr>
        <w:spacing w:after="0"/>
        <w:ind w:left="397" w:hanging="284"/>
        <w:contextualSpacing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542F41">
        <w:rPr>
          <w:rFonts w:ascii="Sylfaen" w:eastAsia="Times New Roman" w:hAnsi="Sylfaen" w:cs="Sylfaen"/>
          <w:b w:val="0"/>
          <w:sz w:val="24"/>
          <w:szCs w:val="24"/>
          <w:lang w:val="hy-AM"/>
        </w:rPr>
        <w:t xml:space="preserve">Սպորտի և մշակույթի համալիր կենտրոնի </w:t>
      </w:r>
      <w:r>
        <w:rPr>
          <w:rFonts w:ascii="Sylfaen" w:eastAsia="Times New Roman" w:hAnsi="Sylfaen" w:cs="Sylfaen"/>
          <w:b w:val="0"/>
          <w:sz w:val="24"/>
          <w:szCs w:val="24"/>
          <w:lang w:val="hy-AM"/>
        </w:rPr>
        <w:t>մասնաշենքի կապիտալ վերանորոգում:</w:t>
      </w:r>
    </w:p>
    <w:p w:rsidR="00542F41" w:rsidRPr="00542F41" w:rsidRDefault="00542F41" w:rsidP="0094037D">
      <w:pPr>
        <w:numPr>
          <w:ilvl w:val="0"/>
          <w:numId w:val="71"/>
        </w:numPr>
        <w:spacing w:after="0"/>
        <w:ind w:left="397" w:hanging="284"/>
        <w:contextualSpacing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  <w:sectPr w:rsidR="00542F41" w:rsidRPr="00542F41" w:rsidSect="00542F41">
          <w:pgSz w:w="11906" w:h="16838"/>
          <w:pgMar w:top="720" w:right="720" w:bottom="720" w:left="720" w:header="709" w:footer="709" w:gutter="0"/>
          <w:cols w:space="708"/>
          <w:docGrid w:linePitch="437"/>
        </w:sectPr>
      </w:pPr>
      <w:r w:rsidRPr="00542F41">
        <w:rPr>
          <w:rFonts w:ascii="Sylfaen" w:eastAsia="Times New Roman" w:hAnsi="Sylfaen" w:cs="Sylfaen"/>
          <w:b w:val="0"/>
          <w:sz w:val="24"/>
          <w:szCs w:val="24"/>
          <w:lang w:val="hy-AM"/>
        </w:rPr>
        <w:t>Սպորտի և մշակույթի համալիր կենտրոնի տեխնիկական վերազինում</w:t>
      </w:r>
      <w:r w:rsidRPr="00542F41">
        <w:rPr>
          <w:rStyle w:val="ac"/>
          <w:rFonts w:ascii="Sylfaen" w:hAnsi="Sylfaen" w:cs="Sylfaen"/>
          <w:color w:val="000000" w:themeColor="text1"/>
          <w:sz w:val="24"/>
          <w:szCs w:val="24"/>
          <w:u w:val="none"/>
          <w:lang w:val="hy-AM"/>
        </w:rPr>
        <w:t>:</w:t>
      </w:r>
    </w:p>
    <w:tbl>
      <w:tblPr>
        <w:tblStyle w:val="a9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2861"/>
        <w:gridCol w:w="2835"/>
        <w:gridCol w:w="2410"/>
        <w:gridCol w:w="2552"/>
        <w:gridCol w:w="1417"/>
        <w:gridCol w:w="1276"/>
        <w:gridCol w:w="1843"/>
      </w:tblGrid>
      <w:tr w:rsidR="000E3E7E" w:rsidRPr="00123694" w:rsidTr="00E9682C">
        <w:trPr>
          <w:trHeight w:val="414"/>
          <w:jc w:val="center"/>
        </w:trPr>
        <w:tc>
          <w:tcPr>
            <w:tcW w:w="15730" w:type="dxa"/>
            <w:gridSpan w:val="8"/>
            <w:shd w:val="clear" w:color="auto" w:fill="E2EFD9" w:themeFill="accent6" w:themeFillTint="33"/>
            <w:vAlign w:val="center"/>
          </w:tcPr>
          <w:p w:rsidR="000E3E7E" w:rsidRPr="00123694" w:rsidRDefault="000E3E7E" w:rsidP="000E3E7E">
            <w:pPr>
              <w:spacing w:line="259" w:lineRule="auto"/>
              <w:rPr>
                <w:rFonts w:ascii="Sylfaen" w:hAnsi="Sylfaen"/>
                <w:noProof/>
                <w:sz w:val="20"/>
                <w:lang w:val="hy-AM"/>
              </w:rPr>
            </w:pPr>
            <w:r w:rsidRPr="00123694">
              <w:rPr>
                <w:rFonts w:ascii="Sylfaen" w:hAnsi="Sylfaen"/>
                <w:noProof/>
                <w:sz w:val="20"/>
                <w:lang w:val="hy-AM"/>
              </w:rPr>
              <w:lastRenderedPageBreak/>
              <w:tab/>
            </w:r>
            <w:r w:rsidRPr="00123694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2023 թվականին նախատեսվող ծրագրեր</w:t>
            </w:r>
          </w:p>
        </w:tc>
      </w:tr>
      <w:tr w:rsidR="000E3E7E" w:rsidRPr="00123694" w:rsidTr="00E9682C">
        <w:trPr>
          <w:trHeight w:val="906"/>
          <w:jc w:val="center"/>
        </w:trPr>
        <w:tc>
          <w:tcPr>
            <w:tcW w:w="536" w:type="dxa"/>
            <w:vMerge w:val="restart"/>
            <w:shd w:val="clear" w:color="auto" w:fill="D9E2F3" w:themeFill="accent5" w:themeFillTint="33"/>
            <w:vAlign w:val="center"/>
          </w:tcPr>
          <w:p w:rsidR="000E3E7E" w:rsidRPr="00123694" w:rsidRDefault="000E3E7E" w:rsidP="000E3E7E">
            <w:pPr>
              <w:spacing w:after="160" w:line="259" w:lineRule="auto"/>
              <w:jc w:val="left"/>
              <w:rPr>
                <w:rFonts w:ascii="Sylfaen" w:hAnsi="Sylfaen"/>
                <w:noProof/>
                <w:sz w:val="24"/>
                <w:lang w:val="en-US"/>
              </w:rPr>
            </w:pPr>
            <w:r w:rsidRPr="00123694">
              <w:rPr>
                <w:rFonts w:ascii="Sylfaen" w:hAnsi="Sylfaen"/>
                <w:noProof/>
                <w:sz w:val="22"/>
                <w:lang w:val="en-US"/>
              </w:rPr>
              <w:t>1.</w:t>
            </w:r>
          </w:p>
        </w:tc>
        <w:tc>
          <w:tcPr>
            <w:tcW w:w="2861" w:type="dxa"/>
            <w:shd w:val="clear" w:color="auto" w:fill="C7C9F1"/>
          </w:tcPr>
          <w:p w:rsidR="000E3E7E" w:rsidRPr="00123694" w:rsidRDefault="000E3E7E" w:rsidP="000E3E7E">
            <w:pPr>
              <w:spacing w:after="160" w:line="259" w:lineRule="auto"/>
              <w:rPr>
                <w:rFonts w:ascii="Sylfaen" w:hAnsi="Sylfaen"/>
                <w:noProof/>
                <w:sz w:val="20"/>
                <w:lang w:val="hy-AM"/>
              </w:rPr>
            </w:pPr>
            <w:r w:rsidRPr="00123694">
              <w:rPr>
                <w:rFonts w:ascii="Sylfaen" w:hAnsi="Sylfaen"/>
                <w:noProof/>
                <w:sz w:val="20"/>
                <w:lang w:val="hy-AM"/>
              </w:rPr>
              <w:t>Ծրագրի անվանում</w:t>
            </w:r>
          </w:p>
        </w:tc>
        <w:tc>
          <w:tcPr>
            <w:tcW w:w="2835" w:type="dxa"/>
            <w:vMerge w:val="restart"/>
            <w:shd w:val="clear" w:color="auto" w:fill="C7C9F1"/>
          </w:tcPr>
          <w:p w:rsidR="000E3E7E" w:rsidRPr="00123694" w:rsidRDefault="000E3E7E" w:rsidP="000E3E7E">
            <w:pPr>
              <w:spacing w:after="160" w:line="259" w:lineRule="auto"/>
              <w:rPr>
                <w:rFonts w:ascii="Sylfaen" w:hAnsi="Sylfaen"/>
                <w:noProof/>
                <w:sz w:val="20"/>
                <w:lang w:val="hy-AM"/>
              </w:rPr>
            </w:pPr>
            <w:r w:rsidRPr="00123694">
              <w:rPr>
                <w:rFonts w:ascii="Sylfaen" w:hAnsi="Sylfaen"/>
                <w:noProof/>
                <w:sz w:val="20"/>
                <w:lang w:val="hy-AM"/>
              </w:rPr>
              <w:t>Անմիջական նպատակ</w:t>
            </w:r>
          </w:p>
        </w:tc>
        <w:tc>
          <w:tcPr>
            <w:tcW w:w="4962" w:type="dxa"/>
            <w:gridSpan w:val="2"/>
            <w:vMerge w:val="restart"/>
            <w:shd w:val="clear" w:color="auto" w:fill="C7C9F1"/>
          </w:tcPr>
          <w:p w:rsidR="000E3E7E" w:rsidRPr="00123694" w:rsidRDefault="000E3E7E" w:rsidP="000E3E7E">
            <w:pPr>
              <w:spacing w:after="160" w:line="259" w:lineRule="auto"/>
              <w:rPr>
                <w:rFonts w:ascii="Sylfaen" w:hAnsi="Sylfaen"/>
                <w:noProof/>
                <w:sz w:val="20"/>
                <w:lang w:val="hy-AM"/>
              </w:rPr>
            </w:pPr>
            <w:r w:rsidRPr="00123694">
              <w:rPr>
                <w:rFonts w:ascii="Sylfaen" w:hAnsi="Sylfaen"/>
                <w:noProof/>
                <w:sz w:val="20"/>
                <w:lang w:val="hy-AM"/>
              </w:rPr>
              <w:t>Ելքային ցուցանիշներ (քանակ, որակ, ժամկետ)</w:t>
            </w:r>
          </w:p>
        </w:tc>
        <w:tc>
          <w:tcPr>
            <w:tcW w:w="1417" w:type="dxa"/>
            <w:vMerge w:val="restart"/>
            <w:shd w:val="clear" w:color="auto" w:fill="C7C9F1"/>
          </w:tcPr>
          <w:p w:rsidR="000E3E7E" w:rsidRPr="00123694" w:rsidRDefault="000E3E7E" w:rsidP="000E3E7E">
            <w:pPr>
              <w:spacing w:after="160" w:line="259" w:lineRule="auto"/>
              <w:rPr>
                <w:rFonts w:ascii="Sylfaen" w:hAnsi="Sylfaen"/>
                <w:noProof/>
                <w:sz w:val="20"/>
                <w:lang w:val="hy-AM"/>
              </w:rPr>
            </w:pPr>
            <w:r w:rsidRPr="00123694">
              <w:rPr>
                <w:rFonts w:ascii="Sylfaen" w:hAnsi="Sylfaen"/>
                <w:noProof/>
                <w:sz w:val="20"/>
                <w:lang w:val="hy-AM"/>
              </w:rPr>
              <w:t>Սկիզբ և ավարտ</w:t>
            </w:r>
          </w:p>
        </w:tc>
        <w:tc>
          <w:tcPr>
            <w:tcW w:w="1276" w:type="dxa"/>
            <w:vMerge w:val="restart"/>
            <w:shd w:val="clear" w:color="auto" w:fill="C7C9F1"/>
          </w:tcPr>
          <w:p w:rsidR="000E3E7E" w:rsidRPr="00123694" w:rsidRDefault="000E3E7E" w:rsidP="00A44DCD">
            <w:pPr>
              <w:spacing w:after="160" w:line="259" w:lineRule="auto"/>
              <w:rPr>
                <w:rFonts w:ascii="Sylfaen" w:hAnsi="Sylfaen"/>
                <w:noProof/>
                <w:sz w:val="20"/>
                <w:lang w:val="hy-AM"/>
              </w:rPr>
            </w:pPr>
            <w:r w:rsidRPr="00123694">
              <w:rPr>
                <w:rFonts w:ascii="Sylfaen" w:hAnsi="Sylfaen"/>
                <w:noProof/>
                <w:sz w:val="20"/>
                <w:lang w:val="hy-AM"/>
              </w:rPr>
              <w:t>Ֆին</w:t>
            </w:r>
            <w:r w:rsidR="00A44DCD">
              <w:rPr>
                <w:rFonts w:ascii="Times New Roman" w:hAnsi="Times New Roman" w:cs="Times New Roman"/>
                <w:noProof/>
                <w:sz w:val="20"/>
                <w:lang w:val="hy-AM"/>
              </w:rPr>
              <w:t xml:space="preserve">․ </w:t>
            </w:r>
            <w:r w:rsidRPr="00123694">
              <w:rPr>
                <w:rFonts w:ascii="Sylfaen" w:hAnsi="Sylfaen"/>
                <w:noProof/>
                <w:sz w:val="20"/>
                <w:lang w:val="hy-AM"/>
              </w:rPr>
              <w:t>աղբյուր</w:t>
            </w:r>
          </w:p>
        </w:tc>
        <w:tc>
          <w:tcPr>
            <w:tcW w:w="1843" w:type="dxa"/>
            <w:vMerge w:val="restart"/>
            <w:shd w:val="clear" w:color="auto" w:fill="C7C9F1"/>
          </w:tcPr>
          <w:p w:rsidR="000E3E7E" w:rsidRPr="00123694" w:rsidRDefault="000E3E7E" w:rsidP="000E3E7E">
            <w:pPr>
              <w:spacing w:after="160" w:line="259" w:lineRule="auto"/>
              <w:rPr>
                <w:rFonts w:ascii="Sylfaen" w:hAnsi="Sylfaen"/>
                <w:noProof/>
                <w:sz w:val="20"/>
                <w:lang w:val="hy-AM"/>
              </w:rPr>
            </w:pPr>
            <w:r w:rsidRPr="00123694">
              <w:rPr>
                <w:rFonts w:ascii="Sylfaen" w:hAnsi="Sylfaen"/>
                <w:noProof/>
                <w:sz w:val="20"/>
                <w:lang w:val="hy-AM"/>
              </w:rPr>
              <w:t>Գնահատման եղանակ</w:t>
            </w:r>
          </w:p>
        </w:tc>
      </w:tr>
      <w:tr w:rsidR="000E3E7E" w:rsidRPr="00123694" w:rsidTr="00E9682C">
        <w:trPr>
          <w:trHeight w:val="57"/>
          <w:jc w:val="center"/>
        </w:trPr>
        <w:tc>
          <w:tcPr>
            <w:tcW w:w="536" w:type="dxa"/>
            <w:vMerge/>
            <w:shd w:val="clear" w:color="auto" w:fill="D9E2F3" w:themeFill="accent5" w:themeFillTint="33"/>
            <w:vAlign w:val="center"/>
          </w:tcPr>
          <w:p w:rsidR="000E3E7E" w:rsidRPr="00123694" w:rsidRDefault="000E3E7E" w:rsidP="000E3E7E">
            <w:pPr>
              <w:spacing w:after="160" w:line="259" w:lineRule="auto"/>
              <w:jc w:val="left"/>
              <w:rPr>
                <w:rFonts w:ascii="Sylfaen" w:hAnsi="Sylfaen"/>
                <w:noProof/>
                <w:sz w:val="24"/>
                <w:lang w:val="en-US"/>
              </w:rPr>
            </w:pPr>
          </w:p>
        </w:tc>
        <w:tc>
          <w:tcPr>
            <w:tcW w:w="2861" w:type="dxa"/>
            <w:shd w:val="clear" w:color="auto" w:fill="C7C9F1"/>
            <w:vAlign w:val="center"/>
          </w:tcPr>
          <w:p w:rsidR="000E3E7E" w:rsidRPr="00123694" w:rsidRDefault="000E3E7E" w:rsidP="000E3E7E">
            <w:pPr>
              <w:spacing w:after="160" w:line="259" w:lineRule="auto"/>
              <w:rPr>
                <w:rFonts w:ascii="Sylfaen" w:hAnsi="Sylfaen"/>
                <w:noProof/>
                <w:sz w:val="24"/>
                <w:lang w:val="hy-AM"/>
              </w:rPr>
            </w:pPr>
            <w:r w:rsidRPr="00123694">
              <w:rPr>
                <w:rFonts w:ascii="Sylfaen" w:hAnsi="Sylfaen"/>
                <w:noProof/>
                <w:sz w:val="22"/>
                <w:lang w:val="hy-AM"/>
              </w:rPr>
              <w:t>ՆԱԽԱԴՊՐՈՑԱԿԱՆ ԴԱՍՏԻԱՐԱԿՈՒԹՅՈՒՆ</w:t>
            </w:r>
          </w:p>
        </w:tc>
        <w:tc>
          <w:tcPr>
            <w:tcW w:w="2835" w:type="dxa"/>
            <w:vMerge/>
            <w:shd w:val="clear" w:color="auto" w:fill="C7C9F1"/>
          </w:tcPr>
          <w:p w:rsidR="000E3E7E" w:rsidRPr="00123694" w:rsidRDefault="000E3E7E" w:rsidP="000E3E7E">
            <w:pPr>
              <w:spacing w:after="160" w:line="259" w:lineRule="auto"/>
              <w:jc w:val="left"/>
              <w:rPr>
                <w:rFonts w:ascii="Sylfaen" w:hAnsi="Sylfaen"/>
                <w:noProof/>
                <w:sz w:val="24"/>
                <w:lang w:val="hy-AM"/>
              </w:rPr>
            </w:pPr>
          </w:p>
        </w:tc>
        <w:tc>
          <w:tcPr>
            <w:tcW w:w="4962" w:type="dxa"/>
            <w:gridSpan w:val="2"/>
            <w:vMerge/>
            <w:shd w:val="clear" w:color="auto" w:fill="C7C9F1"/>
          </w:tcPr>
          <w:p w:rsidR="000E3E7E" w:rsidRPr="00123694" w:rsidRDefault="000E3E7E" w:rsidP="000E3E7E">
            <w:pPr>
              <w:spacing w:after="160" w:line="259" w:lineRule="auto"/>
              <w:jc w:val="left"/>
              <w:rPr>
                <w:rFonts w:ascii="Sylfaen" w:hAnsi="Sylfaen"/>
                <w:noProof/>
                <w:sz w:val="24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C7C9F1"/>
          </w:tcPr>
          <w:p w:rsidR="000E3E7E" w:rsidRPr="00123694" w:rsidRDefault="000E3E7E" w:rsidP="000E3E7E">
            <w:pPr>
              <w:spacing w:after="160" w:line="259" w:lineRule="auto"/>
              <w:jc w:val="left"/>
              <w:rPr>
                <w:rFonts w:ascii="Sylfaen" w:hAnsi="Sylfaen"/>
                <w:noProof/>
                <w:sz w:val="24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C7C9F1"/>
          </w:tcPr>
          <w:p w:rsidR="000E3E7E" w:rsidRPr="00123694" w:rsidRDefault="000E3E7E" w:rsidP="000E3E7E">
            <w:pPr>
              <w:spacing w:after="160" w:line="259" w:lineRule="auto"/>
              <w:jc w:val="left"/>
              <w:rPr>
                <w:rFonts w:ascii="Sylfaen" w:hAnsi="Sylfaen"/>
                <w:noProof/>
                <w:sz w:val="24"/>
                <w:lang w:val="hy-AM"/>
              </w:rPr>
            </w:pPr>
          </w:p>
        </w:tc>
        <w:tc>
          <w:tcPr>
            <w:tcW w:w="1843" w:type="dxa"/>
            <w:vMerge/>
            <w:shd w:val="clear" w:color="auto" w:fill="C7C9F1"/>
          </w:tcPr>
          <w:p w:rsidR="000E3E7E" w:rsidRPr="00123694" w:rsidRDefault="000E3E7E" w:rsidP="000E3E7E">
            <w:pPr>
              <w:spacing w:after="160" w:line="259" w:lineRule="auto"/>
              <w:jc w:val="left"/>
              <w:rPr>
                <w:rFonts w:ascii="Sylfaen" w:hAnsi="Sylfaen"/>
                <w:noProof/>
                <w:sz w:val="24"/>
                <w:lang w:val="hy-AM"/>
              </w:rPr>
            </w:pPr>
          </w:p>
        </w:tc>
      </w:tr>
      <w:tr w:rsidR="000E3E7E" w:rsidRPr="005365DA" w:rsidTr="00E9682C">
        <w:trPr>
          <w:cantSplit/>
          <w:trHeight w:val="1134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0E3E7E" w:rsidRPr="00123694" w:rsidRDefault="000E3E7E" w:rsidP="000E3E7E">
            <w:pPr>
              <w:spacing w:after="160" w:line="259" w:lineRule="auto"/>
              <w:jc w:val="left"/>
              <w:rPr>
                <w:rFonts w:ascii="Sylfaen" w:hAnsi="Sylfaen"/>
                <w:noProof/>
                <w:sz w:val="24"/>
                <w:lang w:val="en-US"/>
              </w:rPr>
            </w:pPr>
          </w:p>
        </w:tc>
        <w:tc>
          <w:tcPr>
            <w:tcW w:w="2861" w:type="dxa"/>
            <w:shd w:val="clear" w:color="auto" w:fill="auto"/>
          </w:tcPr>
          <w:p w:rsidR="000E3E7E" w:rsidRPr="00A44DCD" w:rsidRDefault="000E3E7E" w:rsidP="00A44DCD">
            <w:pPr>
              <w:spacing w:after="160" w:line="276" w:lineRule="auto"/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  <w:t>Ապահովել համայնքում նախադպրոցական դասիարակության պատշաճ կազմակերպումը</w:t>
            </w:r>
            <w:r w:rsidR="00A44DCD" w:rsidRPr="00A44DCD"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  <w:t>։</w:t>
            </w:r>
          </w:p>
        </w:tc>
        <w:tc>
          <w:tcPr>
            <w:tcW w:w="2835" w:type="dxa"/>
            <w:shd w:val="clear" w:color="auto" w:fill="auto"/>
          </w:tcPr>
          <w:p w:rsidR="000E3E7E" w:rsidRPr="00A44DCD" w:rsidRDefault="000E3E7E" w:rsidP="00A44DCD">
            <w:pPr>
              <w:spacing w:after="160" w:line="276" w:lineRule="auto"/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  <w:t>Վերազինել նախադպրոցական ուսումնական հաստատությունները ծրագրային նյութերով, զարգացնող խաղային միջոցներով, դիտակտիկ պարագաներով, սարքավորումներով։ Մանկապարտեզների սննդի գնման, բաշխման վերաբերյալ ցանկացած տեսակի և բնույթի տեղեկատվության ստացման ժամկետի կրճատում, օպտիմալացնելով աշխատանքային գործընթացները։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0E3E7E" w:rsidRPr="00A44DCD" w:rsidRDefault="000E3E7E" w:rsidP="00A44DCD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Մանկապարտեզների թիվը – 1</w:t>
            </w:r>
            <w:r w:rsidR="00BA0500">
              <w:rPr>
                <w:rFonts w:ascii="Sylfaen" w:hAnsi="Sylfaen"/>
                <w:b w:val="0"/>
                <w:color w:val="000000" w:themeColor="text1"/>
                <w:sz w:val="22"/>
                <w:szCs w:val="20"/>
              </w:rPr>
              <w:t>1</w:t>
            </w:r>
          </w:p>
          <w:p w:rsidR="000E3E7E" w:rsidRPr="00A44DCD" w:rsidRDefault="000E3E7E" w:rsidP="00A44DCD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Մանկապարտեզի խմբերի թիվը – 69</w:t>
            </w:r>
          </w:p>
          <w:p w:rsidR="000E3E7E" w:rsidRPr="00A44DCD" w:rsidRDefault="000E3E7E" w:rsidP="00A44DCD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Մանկապարտեզում օրվա ընթացքում սննդի տրամադրման թիվը – </w:t>
            </w:r>
            <w:r w:rsidRPr="00A44DCD">
              <w:rPr>
                <w:rFonts w:ascii="Sylfaen" w:hAnsi="Sylfaen"/>
                <w:b w:val="0"/>
                <w:sz w:val="22"/>
                <w:szCs w:val="20"/>
                <w:lang w:val="hy-AM"/>
              </w:rPr>
              <w:t>3</w:t>
            </w:r>
          </w:p>
          <w:p w:rsidR="000E3E7E" w:rsidRPr="00A44DCD" w:rsidRDefault="000E3E7E" w:rsidP="00A44DCD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Նախադպրոցական կրթության ծառայության մատուցման ժամաքանակը օրվա ընթացքում - 9   ժամ</w:t>
            </w:r>
          </w:p>
          <w:p w:rsidR="000E3E7E" w:rsidRPr="00A44DCD" w:rsidRDefault="000E3E7E" w:rsidP="00A44DCD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Մանկապարտեզում 1 երեխայի համար ամսական ծնողական վճարի չափը –5000- 8000 դրամ </w:t>
            </w:r>
          </w:p>
          <w:p w:rsidR="000E3E7E" w:rsidRPr="00A44DCD" w:rsidRDefault="000E3E7E" w:rsidP="00A44DCD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Երեխաների տարեկան միջին հաճախելիությունը – 180 օր</w:t>
            </w:r>
          </w:p>
          <w:p w:rsidR="000E3E7E" w:rsidRPr="00A44DCD" w:rsidRDefault="000E3E7E" w:rsidP="00A44DCD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Նախադպրոցական կրթության ծառայության մատուցման օրերի թիվը տարվա ընթացքում</w:t>
            </w:r>
            <w:r w:rsidR="00346533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 -  255</w:t>
            </w: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 օր</w:t>
            </w:r>
          </w:p>
          <w:p w:rsidR="000E3E7E" w:rsidRPr="00A44DCD" w:rsidRDefault="000E3E7E" w:rsidP="00A44DCD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Մեկ երեխայի հաշվով սննդի օրական ծախսերը – 400 դրամ</w:t>
            </w:r>
          </w:p>
          <w:p w:rsidR="000E3E7E" w:rsidRPr="00A44DCD" w:rsidRDefault="000E3E7E" w:rsidP="00A44DCD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Մանկապարտեզի ջեռուցման օրերի թիվը – 150 օր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E7E" w:rsidRPr="00A44DCD" w:rsidRDefault="000E3E7E" w:rsidP="00A44DCD">
            <w:pPr>
              <w:spacing w:after="160" w:line="276" w:lineRule="auto"/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  <w:t xml:space="preserve">2023 թվական </w:t>
            </w:r>
            <w:r w:rsidR="00A44DCD" w:rsidRPr="00A44DCD"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  <w:t>հունվար-</w:t>
            </w:r>
            <w:r w:rsidRPr="00A44DCD"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  <w:t xml:space="preserve"> դեկտեմբեր</w:t>
            </w:r>
          </w:p>
          <w:p w:rsidR="000E3E7E" w:rsidRPr="00A44DCD" w:rsidRDefault="000E3E7E" w:rsidP="00A44DCD">
            <w:pPr>
              <w:spacing w:line="276" w:lineRule="auto"/>
              <w:jc w:val="both"/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3E7E" w:rsidRPr="00A44DCD" w:rsidRDefault="000E3E7E" w:rsidP="00E9682C">
            <w:pPr>
              <w:spacing w:after="160" w:line="276" w:lineRule="auto"/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  <w:t>2023թ. համայնքի բյուջե</w:t>
            </w:r>
          </w:p>
        </w:tc>
        <w:tc>
          <w:tcPr>
            <w:tcW w:w="1843" w:type="dxa"/>
            <w:shd w:val="clear" w:color="auto" w:fill="auto"/>
          </w:tcPr>
          <w:p w:rsidR="000E3E7E" w:rsidRPr="00A44DCD" w:rsidRDefault="000E3E7E" w:rsidP="00A44DCD">
            <w:pPr>
              <w:spacing w:after="160" w:line="276" w:lineRule="auto"/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  <w:t>Նախադպրոցական հաստատություններում մոնիթորինգի՝ ծրագրի գնահատման համակարգի իրականացում, կիսամյակային, տարեկան հաշվետվությունների ներկայացում:</w:t>
            </w:r>
          </w:p>
        </w:tc>
      </w:tr>
      <w:tr w:rsidR="000E3E7E" w:rsidRPr="00123694" w:rsidTr="00E9682C">
        <w:trPr>
          <w:cantSplit/>
          <w:trHeight w:val="907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E3E7E" w:rsidRPr="00123694" w:rsidRDefault="000E3E7E" w:rsidP="000E3E7E">
            <w:pPr>
              <w:spacing w:after="160" w:line="259" w:lineRule="auto"/>
              <w:jc w:val="left"/>
              <w:rPr>
                <w:rFonts w:ascii="Sylfaen" w:hAnsi="Sylfaen"/>
                <w:noProof/>
                <w:sz w:val="24"/>
                <w:lang w:val="hy-AM"/>
              </w:rPr>
            </w:pPr>
          </w:p>
        </w:tc>
        <w:tc>
          <w:tcPr>
            <w:tcW w:w="8106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E3E7E" w:rsidRPr="00E9682C" w:rsidRDefault="000E3E7E" w:rsidP="00E9682C">
            <w:pPr>
              <w:spacing w:line="276" w:lineRule="auto"/>
              <w:jc w:val="left"/>
              <w:rPr>
                <w:rFonts w:ascii="Sylfaen" w:hAnsi="Sylfaen"/>
                <w:noProof/>
                <w:sz w:val="22"/>
                <w:lang w:val="hy-AM"/>
              </w:rPr>
            </w:pPr>
            <w:r w:rsidRPr="00E9682C">
              <w:rPr>
                <w:rFonts w:ascii="Sylfaen" w:hAnsi="Sylfaen"/>
                <w:noProof/>
                <w:sz w:val="22"/>
                <w:lang w:val="hy-AM"/>
              </w:rPr>
              <w:t>Միջոցառումներ՝</w:t>
            </w:r>
          </w:p>
          <w:p w:rsidR="000E3E7E" w:rsidRPr="00E9682C" w:rsidRDefault="000E3E7E" w:rsidP="00E9682C">
            <w:pPr>
              <w:numPr>
                <w:ilvl w:val="0"/>
                <w:numId w:val="72"/>
              </w:numPr>
              <w:spacing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Նախադպրոցականների խնամքի և զարգացման կազմակերպում նրանց տարիքային, անձնային, անհատական և ֆիզիկական առանձնահատկություններին համապատասխան զարգացնող միջավայրում սանի ֆիզիկական, </w:t>
            </w:r>
            <w:r w:rsidRPr="00E9682C">
              <w:rPr>
                <w:rFonts w:ascii="Sylfaen" w:hAnsi="Sylfaen" w:cs="Courier New"/>
                <w:b w:val="0"/>
                <w:color w:val="000000" w:themeColor="text1"/>
                <w:sz w:val="22"/>
                <w:lang w:val="hy-AM"/>
              </w:rPr>
              <w:t> </w:t>
            </w: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մտավոր, հոգևոր զարգացում, ազատ, ինքնաբուխ, ստեղծական գործունեության միջոցով առողջ կենսագործունեության կազմակերպում</w:t>
            </w:r>
            <w:r w:rsidR="00E9682C"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0E3E7E" w:rsidRPr="00E9682C" w:rsidRDefault="00E9682C" w:rsidP="00E9682C">
            <w:pPr>
              <w:numPr>
                <w:ilvl w:val="0"/>
                <w:numId w:val="72"/>
              </w:numPr>
              <w:spacing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</w:t>
            </w:r>
            <w:r w:rsidR="000E3E7E"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շխարհաճանաչողության, կենսափորձի ձևավորում և զարգացում</w:t>
            </w:r>
            <w:r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0E3E7E" w:rsidRPr="00E9682C" w:rsidRDefault="00E9682C" w:rsidP="00E9682C">
            <w:pPr>
              <w:numPr>
                <w:ilvl w:val="0"/>
                <w:numId w:val="72"/>
              </w:numPr>
              <w:spacing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Խ</w:t>
            </w:r>
            <w:r w:rsidR="000E3E7E"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ոսքային կարողությունների, հաղորդակցական ունակությունների զարգացում</w:t>
            </w:r>
            <w:r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0E3E7E" w:rsidRPr="00E9682C" w:rsidRDefault="00E9682C" w:rsidP="00E9682C">
            <w:pPr>
              <w:numPr>
                <w:ilvl w:val="0"/>
                <w:numId w:val="72"/>
              </w:numPr>
              <w:spacing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Ս</w:t>
            </w:r>
            <w:r w:rsidR="000E3E7E"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աների անհրաժեշտ հմտությունների ձևավորում</w:t>
            </w:r>
            <w:r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E3E7E" w:rsidRPr="00E9682C" w:rsidRDefault="000E3E7E" w:rsidP="00E9682C">
            <w:pPr>
              <w:spacing w:line="276" w:lineRule="auto"/>
              <w:jc w:val="left"/>
              <w:rPr>
                <w:rFonts w:ascii="Sylfaen" w:hAnsi="Sylfaen"/>
                <w:noProof/>
                <w:sz w:val="22"/>
                <w:lang w:val="hy-AM"/>
              </w:rPr>
            </w:pPr>
            <w:r w:rsidRPr="00E9682C">
              <w:rPr>
                <w:rFonts w:ascii="Sylfaen" w:hAnsi="Sylfaen"/>
                <w:noProof/>
                <w:sz w:val="22"/>
                <w:lang w:val="hy-AM"/>
              </w:rPr>
              <w:t>Մուտքային ցուցանիշներ (ներդրված ռեսուրսներ)`</w:t>
            </w:r>
          </w:p>
          <w:p w:rsidR="000E3E7E" w:rsidRPr="00E9682C" w:rsidRDefault="000E3E7E" w:rsidP="00E9682C">
            <w:pPr>
              <w:numPr>
                <w:ilvl w:val="0"/>
                <w:numId w:val="61"/>
              </w:numPr>
              <w:spacing w:line="276" w:lineRule="auto"/>
              <w:ind w:left="397" w:hanging="284"/>
              <w:jc w:val="left"/>
              <w:rPr>
                <w:rFonts w:ascii="Sylfaen" w:hAnsi="Sylfaen"/>
                <w:b w:val="0"/>
                <w:noProof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noProof/>
                <w:sz w:val="22"/>
                <w:lang w:val="hy-AM"/>
              </w:rPr>
              <w:t xml:space="preserve">Ծրագրի ֆինանսավորումն իրականացվում է համայանքի 2023 թվականի բյուջեի միջոցներով </w:t>
            </w:r>
            <w:r w:rsidR="00E9682C">
              <w:rPr>
                <w:rFonts w:ascii="Sylfaen" w:hAnsi="Sylfaen"/>
                <w:b w:val="0"/>
                <w:noProof/>
                <w:sz w:val="22"/>
                <w:lang w:val="hy-AM"/>
              </w:rPr>
              <w:t>–</w:t>
            </w:r>
            <w:r w:rsidR="00EC6E16">
              <w:rPr>
                <w:rFonts w:ascii="Sylfaen" w:hAnsi="Sylfaen"/>
                <w:b w:val="0"/>
                <w:noProof/>
                <w:sz w:val="22"/>
                <w:lang w:val="hy-AM"/>
              </w:rPr>
              <w:t xml:space="preserve"> 767 000</w:t>
            </w:r>
            <w:r w:rsidR="00EC6E16" w:rsidRPr="00EC6E16">
              <w:rPr>
                <w:rFonts w:ascii="Sylfaen" w:hAnsi="Sylfaen"/>
                <w:b w:val="0"/>
                <w:noProof/>
                <w:sz w:val="22"/>
                <w:lang w:val="hy-AM"/>
              </w:rPr>
              <w:t>.</w:t>
            </w:r>
            <w:r w:rsidR="0043411E">
              <w:rPr>
                <w:rFonts w:ascii="Times New Roman" w:hAnsi="Times New Roman" w:cs="Times New Roman"/>
                <w:b w:val="0"/>
                <w:noProof/>
                <w:sz w:val="22"/>
                <w:lang w:val="hy-AM"/>
              </w:rPr>
              <w:t>0</w:t>
            </w:r>
            <w:r w:rsidR="00E9682C">
              <w:rPr>
                <w:rFonts w:ascii="Sylfaen" w:hAnsi="Sylfaen"/>
                <w:b w:val="0"/>
                <w:noProof/>
                <w:sz w:val="22"/>
                <w:lang w:val="hy-AM"/>
              </w:rPr>
              <w:t xml:space="preserve"> հազար </w:t>
            </w:r>
            <w:r w:rsidRPr="00E9682C">
              <w:rPr>
                <w:rFonts w:ascii="Sylfaen" w:hAnsi="Sylfaen"/>
                <w:b w:val="0"/>
                <w:noProof/>
                <w:sz w:val="22"/>
                <w:lang w:val="hy-AM"/>
              </w:rPr>
              <w:t>դրամ</w:t>
            </w:r>
          </w:p>
          <w:p w:rsidR="000E3E7E" w:rsidRPr="00E9682C" w:rsidRDefault="000E3E7E" w:rsidP="00E9682C">
            <w:pPr>
              <w:numPr>
                <w:ilvl w:val="0"/>
                <w:numId w:val="61"/>
              </w:numPr>
              <w:spacing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Աշխատակիցների թիվը</w:t>
            </w:r>
            <w:r w:rsidR="00BA0500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– 335</w:t>
            </w: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,  որից կին՝ </w:t>
            </w:r>
            <w:r w:rsidRPr="00E9682C">
              <w:rPr>
                <w:rFonts w:ascii="Sylfaen" w:hAnsi="Sylfaen"/>
                <w:b w:val="0"/>
                <w:sz w:val="22"/>
                <w:lang w:val="hy-AM"/>
              </w:rPr>
              <w:t>2</w:t>
            </w:r>
            <w:r w:rsidR="00BA0500">
              <w:rPr>
                <w:rFonts w:ascii="Sylfaen" w:hAnsi="Sylfaen"/>
                <w:b w:val="0"/>
                <w:sz w:val="22"/>
              </w:rPr>
              <w:t>95</w:t>
            </w:r>
          </w:p>
          <w:p w:rsidR="000E3E7E" w:rsidRPr="00E9682C" w:rsidRDefault="000E3E7E" w:rsidP="00E9682C">
            <w:pPr>
              <w:spacing w:line="276" w:lineRule="auto"/>
              <w:ind w:left="360"/>
              <w:jc w:val="left"/>
              <w:rPr>
                <w:rFonts w:ascii="Sylfaen" w:hAnsi="Sylfaen"/>
                <w:b w:val="0"/>
                <w:noProof/>
                <w:sz w:val="22"/>
                <w:lang w:val="hy-AM"/>
              </w:rPr>
            </w:pPr>
          </w:p>
        </w:tc>
      </w:tr>
    </w:tbl>
    <w:tbl>
      <w:tblPr>
        <w:tblStyle w:val="4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2153"/>
        <w:gridCol w:w="141"/>
        <w:gridCol w:w="272"/>
        <w:gridCol w:w="2567"/>
        <w:gridCol w:w="1272"/>
        <w:gridCol w:w="1294"/>
        <w:gridCol w:w="265"/>
        <w:gridCol w:w="1843"/>
        <w:gridCol w:w="709"/>
        <w:gridCol w:w="142"/>
        <w:gridCol w:w="567"/>
        <w:gridCol w:w="141"/>
        <w:gridCol w:w="709"/>
        <w:gridCol w:w="3119"/>
      </w:tblGrid>
      <w:tr w:rsidR="00E9682C" w:rsidRPr="00123694" w:rsidTr="00E9682C">
        <w:trPr>
          <w:jc w:val="center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E9682C" w:rsidRPr="00123694" w:rsidRDefault="00E9682C" w:rsidP="0043411E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2"/>
                <w:lang w:val="hy-AM"/>
              </w:rPr>
              <w:t>2.</w:t>
            </w:r>
          </w:p>
        </w:tc>
        <w:tc>
          <w:tcPr>
            <w:tcW w:w="15194" w:type="dxa"/>
            <w:gridSpan w:val="14"/>
            <w:tcBorders>
              <w:top w:val="single" w:sz="4" w:space="0" w:color="auto"/>
            </w:tcBorders>
            <w:shd w:val="clear" w:color="auto" w:fill="C7C9F1"/>
          </w:tcPr>
          <w:p w:rsidR="00E9682C" w:rsidRPr="00123694" w:rsidRDefault="00E9682C" w:rsidP="0043411E">
            <w:pPr>
              <w:spacing w:line="240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2"/>
                <w:lang w:val="hy-AM"/>
              </w:rPr>
              <w:t xml:space="preserve">ԱՐՏԱԴՊՐՈՑԱԿԱՆ </w:t>
            </w:r>
            <w:r w:rsidRPr="00123694">
              <w:rPr>
                <w:rFonts w:ascii="Sylfaen" w:hAnsi="Sylfaen"/>
                <w:noProof/>
                <w:sz w:val="22"/>
                <w:lang w:val="hy-AM"/>
              </w:rPr>
              <w:t>ԴԱՍՏԻԱՐԱԿՈՒԹՅՈՒՆ</w:t>
            </w:r>
          </w:p>
        </w:tc>
      </w:tr>
      <w:tr w:rsidR="00E9682C" w:rsidRPr="005365DA" w:rsidTr="00E9682C">
        <w:trPr>
          <w:cantSplit/>
          <w:trHeight w:val="2904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123694" w:rsidRDefault="00E9682C" w:rsidP="0043411E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E9682C" w:rsidRPr="00E9682C" w:rsidRDefault="00E9682C" w:rsidP="00E9682C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Համայնքում կանոնակարգված և որակյալ արտադպրոցական ծառայությունների մատուցում։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:rsidR="00E9682C" w:rsidRPr="00E9682C" w:rsidRDefault="00E9682C" w:rsidP="00E9682C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Արտադպրոցական դաստիարակության նպատակը սովորողների ազատ ժամանցի կազմակերպման միջոցով նրանց հետաքրքրությունների զարգացման համար պայմաններ ստեղծելն է և նպատակաուղղված է նրանց հոգևոր, գեղագիտական, ֆիզիկական զարգացմանը, ռազմահայրենասիրական դաստիարակությանը, բնապահպանական և կիրառական գիտելիքների ձեռքբերմանը:</w:t>
            </w:r>
          </w:p>
        </w:tc>
        <w:tc>
          <w:tcPr>
            <w:tcW w:w="4253" w:type="dxa"/>
            <w:gridSpan w:val="5"/>
            <w:shd w:val="clear" w:color="auto" w:fill="FFFFFF" w:themeFill="background1"/>
          </w:tcPr>
          <w:p w:rsidR="00E9682C" w:rsidRPr="00E9682C" w:rsidRDefault="00E9682C" w:rsidP="00E9682C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Արտադպրոցական հիմնարկների թիվը -</w:t>
            </w:r>
            <w:r w:rsidR="00BA0500">
              <w:rPr>
                <w:rFonts w:ascii="Sylfaen" w:hAnsi="Sylfaen"/>
                <w:b w:val="0"/>
                <w:color w:val="000000" w:themeColor="text1"/>
                <w:sz w:val="22"/>
              </w:rPr>
              <w:t>8</w:t>
            </w:r>
          </w:p>
          <w:p w:rsidR="00E9682C" w:rsidRPr="00E9682C" w:rsidRDefault="00E9682C" w:rsidP="00E9682C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Դպրոց հաճախող երեխաների թիվը  -</w:t>
            </w:r>
            <w:r w:rsidRPr="00E9682C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="00BA0500">
              <w:rPr>
                <w:rFonts w:ascii="Sylfaen" w:hAnsi="Sylfaen"/>
                <w:b w:val="0"/>
                <w:sz w:val="22"/>
                <w:lang w:val="hy-AM"/>
              </w:rPr>
              <w:t>1961</w:t>
            </w:r>
          </w:p>
          <w:p w:rsidR="00E9682C" w:rsidRPr="00E9682C" w:rsidRDefault="00E9682C" w:rsidP="00E9682C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Ուսման  վճարի չափը – 2000 - 5000 դրամ </w:t>
            </w:r>
          </w:p>
          <w:p w:rsidR="00E9682C" w:rsidRPr="00E9682C" w:rsidRDefault="00E9682C" w:rsidP="00E9682C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Արտադպրոցական դաստիարակության  ծառայության մատուցման օրերի թիվը տարվա ընթացքում - </w:t>
            </w:r>
            <w:r w:rsidRPr="00E9682C">
              <w:rPr>
                <w:rFonts w:ascii="Sylfaen" w:hAnsi="Sylfaen"/>
                <w:b w:val="0"/>
                <w:color w:val="FF0000"/>
                <w:sz w:val="22"/>
                <w:lang w:val="hy-AM"/>
              </w:rPr>
              <w:t xml:space="preserve"> </w:t>
            </w:r>
            <w:r w:rsidR="00346533">
              <w:rPr>
                <w:rFonts w:ascii="Sylfaen" w:hAnsi="Sylfaen"/>
                <w:b w:val="0"/>
                <w:sz w:val="22"/>
                <w:lang w:val="hy-AM"/>
              </w:rPr>
              <w:t>255</w:t>
            </w:r>
            <w:r w:rsidRPr="00E9682C">
              <w:rPr>
                <w:rFonts w:ascii="Sylfaen" w:hAnsi="Sylfaen"/>
                <w:b w:val="0"/>
                <w:sz w:val="22"/>
                <w:lang w:val="hy-AM"/>
              </w:rPr>
              <w:t xml:space="preserve">  օր</w:t>
            </w:r>
          </w:p>
          <w:p w:rsidR="00E9682C" w:rsidRPr="00E9682C" w:rsidRDefault="00E9682C" w:rsidP="00E9682C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Ջեռուցման օրերի թիվը – 150 օր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textDirection w:val="btLr"/>
          </w:tcPr>
          <w:p w:rsidR="00E9682C" w:rsidRPr="00E9682C" w:rsidRDefault="00E9682C" w:rsidP="00E9682C">
            <w:pPr>
              <w:spacing w:after="160" w:line="276" w:lineRule="auto"/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</w:pPr>
            <w:r w:rsidRPr="00E9682C"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  <w:t>2023 թվական հունվար-դեկտեմբեր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E9682C" w:rsidRPr="00E9682C" w:rsidRDefault="00E9682C" w:rsidP="00E9682C">
            <w:pPr>
              <w:spacing w:line="276" w:lineRule="auto"/>
              <w:ind w:left="113"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  <w:t>2023թ. համայնքի բյուջե</w:t>
            </w:r>
          </w:p>
        </w:tc>
        <w:tc>
          <w:tcPr>
            <w:tcW w:w="3119" w:type="dxa"/>
            <w:shd w:val="clear" w:color="auto" w:fill="FFFFFF" w:themeFill="background1"/>
          </w:tcPr>
          <w:p w:rsidR="00E9682C" w:rsidRPr="00E9682C" w:rsidRDefault="00E9682C" w:rsidP="00E9682C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  <w:t>Արտադպրոցական հաստատություններում մոնիթորինգի՝ ծրագրի գնահատման համակարգի իրականացում, կիսամյակային, տարեկան հաշվետվությունների ներկայացում:</w:t>
            </w:r>
          </w:p>
        </w:tc>
      </w:tr>
      <w:tr w:rsidR="00E9682C" w:rsidRPr="00123694" w:rsidTr="00E9682C">
        <w:trPr>
          <w:cantSplit/>
          <w:trHeight w:val="2400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123694" w:rsidRDefault="00E9682C" w:rsidP="0043411E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964" w:type="dxa"/>
            <w:gridSpan w:val="7"/>
            <w:shd w:val="clear" w:color="auto" w:fill="FFF2CC" w:themeFill="accent4" w:themeFillTint="33"/>
          </w:tcPr>
          <w:p w:rsidR="00E9682C" w:rsidRPr="00E9682C" w:rsidRDefault="00E9682C" w:rsidP="00E9682C">
            <w:pPr>
              <w:spacing w:line="276" w:lineRule="auto"/>
              <w:jc w:val="left"/>
              <w:rPr>
                <w:rFonts w:ascii="Sylfaen" w:hAnsi="Sylfaen"/>
                <w:noProof/>
                <w:sz w:val="22"/>
                <w:lang w:val="hy-AM"/>
              </w:rPr>
            </w:pPr>
            <w:r w:rsidRPr="00E9682C">
              <w:rPr>
                <w:rFonts w:ascii="Sylfaen" w:hAnsi="Sylfaen"/>
                <w:noProof/>
                <w:sz w:val="22"/>
                <w:lang w:val="hy-AM"/>
              </w:rPr>
              <w:t>Միջոցառումներ՝</w:t>
            </w:r>
          </w:p>
          <w:p w:rsidR="00E9682C" w:rsidRPr="00E9682C" w:rsidRDefault="00E9682C" w:rsidP="00E9682C">
            <w:pPr>
              <w:numPr>
                <w:ilvl w:val="0"/>
                <w:numId w:val="73"/>
              </w:numPr>
              <w:spacing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Արտադպրոցական տարիքի երեխաների ազատ ժամանցի կազմակերպման միջոցով  նրանց հետաքրքրությունների զարգացման համար պայմանների ստեղծում։</w:t>
            </w:r>
          </w:p>
          <w:p w:rsidR="00E9682C" w:rsidRPr="00E9682C" w:rsidRDefault="00E9682C" w:rsidP="00E9682C">
            <w:pPr>
              <w:pStyle w:val="aa"/>
              <w:numPr>
                <w:ilvl w:val="0"/>
                <w:numId w:val="73"/>
              </w:numPr>
              <w:spacing w:after="0"/>
              <w:ind w:left="397" w:hanging="284"/>
              <w:jc w:val="both"/>
              <w:rPr>
                <w:rFonts w:ascii="Sylfaen" w:hAnsi="Sylfaen"/>
                <w:noProof/>
                <w:szCs w:val="20"/>
                <w:lang w:val="hy-AM"/>
              </w:rPr>
            </w:pPr>
            <w:r w:rsidRPr="00E9682C">
              <w:rPr>
                <w:rFonts w:ascii="Sylfaen" w:hAnsi="Sylfaen"/>
                <w:color w:val="000000" w:themeColor="text1"/>
                <w:lang w:val="hy-AM"/>
              </w:rPr>
              <w:t>Հոգևոր, ստեղծագործական ունակությունների, գեղագիտական, ռազմահայրենասիրական դաստիարակություն։</w:t>
            </w:r>
          </w:p>
        </w:tc>
        <w:tc>
          <w:tcPr>
            <w:tcW w:w="7230" w:type="dxa"/>
            <w:gridSpan w:val="7"/>
            <w:shd w:val="clear" w:color="auto" w:fill="FFF2CC" w:themeFill="accent4" w:themeFillTint="33"/>
          </w:tcPr>
          <w:p w:rsidR="00E9682C" w:rsidRPr="00E9682C" w:rsidRDefault="00E9682C" w:rsidP="00E9682C">
            <w:pPr>
              <w:spacing w:line="276" w:lineRule="auto"/>
              <w:jc w:val="left"/>
              <w:rPr>
                <w:rFonts w:ascii="Sylfaen" w:hAnsi="Sylfaen"/>
                <w:noProof/>
                <w:sz w:val="22"/>
                <w:lang w:val="hy-AM"/>
              </w:rPr>
            </w:pPr>
            <w:r w:rsidRPr="00E9682C">
              <w:rPr>
                <w:rFonts w:ascii="Sylfaen" w:hAnsi="Sylfaen"/>
                <w:noProof/>
                <w:sz w:val="22"/>
                <w:lang w:val="hy-AM"/>
              </w:rPr>
              <w:t>Մուտքային ցուցանիշներ (ներդրված ռեսուրսներ)`</w:t>
            </w:r>
          </w:p>
          <w:p w:rsidR="00E9682C" w:rsidRPr="00E9682C" w:rsidRDefault="00E9682C" w:rsidP="00E9682C">
            <w:pPr>
              <w:pStyle w:val="aa"/>
              <w:numPr>
                <w:ilvl w:val="0"/>
                <w:numId w:val="74"/>
              </w:numPr>
              <w:spacing w:after="0"/>
              <w:ind w:left="397" w:hanging="284"/>
              <w:jc w:val="both"/>
              <w:rPr>
                <w:rFonts w:ascii="Sylfaen" w:hAnsi="Sylfaen"/>
                <w:noProof/>
                <w:szCs w:val="20"/>
                <w:lang w:val="hy-AM"/>
              </w:rPr>
            </w:pP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Համայնքի բյուջեի միջոցներ </w:t>
            </w:r>
            <w:r w:rsidR="0043411E">
              <w:rPr>
                <w:rFonts w:ascii="Sylfaen" w:hAnsi="Sylfaen"/>
                <w:color w:val="000000" w:themeColor="text1"/>
                <w:lang w:val="hy-AM"/>
              </w:rPr>
              <w:t>– 397</w:t>
            </w:r>
            <w:r w:rsidR="00EC6E16">
              <w:rPr>
                <w:rFonts w:ascii="Sylfaen" w:hAnsi="Sylfaen"/>
                <w:color w:val="000000" w:themeColor="text1"/>
                <w:lang w:val="hy-AM"/>
              </w:rPr>
              <w:t> </w:t>
            </w:r>
            <w:r w:rsidR="0043411E">
              <w:rPr>
                <w:rFonts w:ascii="Sylfaen" w:hAnsi="Sylfaen"/>
                <w:color w:val="000000" w:themeColor="text1"/>
                <w:lang w:val="hy-AM"/>
              </w:rPr>
              <w:t>500</w:t>
            </w:r>
            <w:r w:rsidR="00EC6E16" w:rsidRPr="00EC6E16">
              <w:rPr>
                <w:rFonts w:ascii="Sylfaen" w:hAnsi="Sylfaen"/>
                <w:color w:val="000000" w:themeColor="text1"/>
                <w:lang w:val="hy-AM"/>
              </w:rPr>
              <w:t>.</w:t>
            </w:r>
            <w:r w:rsidR="0043411E">
              <w:rPr>
                <w:rFonts w:ascii="Times New Roman" w:hAnsi="Times New Roman" w:cs="Times New Roman"/>
                <w:color w:val="000000" w:themeColor="text1"/>
                <w:lang w:val="hy-AM"/>
              </w:rPr>
              <w:t xml:space="preserve">0 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>հազար դրամ</w:t>
            </w:r>
          </w:p>
          <w:p w:rsidR="00E9682C" w:rsidRPr="00E9682C" w:rsidRDefault="00E9682C" w:rsidP="00E9682C">
            <w:pPr>
              <w:numPr>
                <w:ilvl w:val="0"/>
                <w:numId w:val="74"/>
              </w:numPr>
              <w:spacing w:line="276" w:lineRule="auto"/>
              <w:ind w:left="397" w:hanging="284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Աշխատակիցների թիվը – </w:t>
            </w:r>
            <w:r w:rsidR="00BA0500">
              <w:rPr>
                <w:rFonts w:ascii="Sylfaen" w:hAnsi="Sylfaen"/>
                <w:b w:val="0"/>
                <w:sz w:val="22"/>
              </w:rPr>
              <w:t>220</w:t>
            </w: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որից կին՝ </w:t>
            </w:r>
            <w:r w:rsidR="00BA0500">
              <w:rPr>
                <w:rFonts w:ascii="Sylfaen" w:hAnsi="Sylfaen"/>
                <w:b w:val="0"/>
                <w:sz w:val="22"/>
                <w:lang w:val="hy-AM"/>
              </w:rPr>
              <w:t>148</w:t>
            </w:r>
          </w:p>
          <w:p w:rsidR="00E9682C" w:rsidRPr="00E9682C" w:rsidRDefault="00E9682C" w:rsidP="00E9682C">
            <w:pPr>
              <w:spacing w:line="276" w:lineRule="auto"/>
              <w:jc w:val="both"/>
              <w:rPr>
                <w:rFonts w:ascii="Sylfaen" w:hAnsi="Sylfaen"/>
                <w:noProof/>
                <w:sz w:val="22"/>
                <w:szCs w:val="20"/>
                <w:lang w:val="hy-AM"/>
              </w:rPr>
            </w:pPr>
          </w:p>
        </w:tc>
      </w:tr>
      <w:tr w:rsidR="00E9682C" w:rsidRPr="005365DA" w:rsidTr="00E9682C">
        <w:trPr>
          <w:trHeight w:val="491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E9682C" w:rsidRDefault="00E9682C" w:rsidP="0043411E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color w:val="000000" w:themeColor="text1"/>
                <w:sz w:val="22"/>
                <w:lang w:val="hy-AM"/>
              </w:rPr>
              <w:t>3.</w:t>
            </w:r>
          </w:p>
        </w:tc>
        <w:tc>
          <w:tcPr>
            <w:tcW w:w="15194" w:type="dxa"/>
            <w:gridSpan w:val="14"/>
            <w:shd w:val="clear" w:color="auto" w:fill="C7C9F1"/>
          </w:tcPr>
          <w:p w:rsidR="00E9682C" w:rsidRPr="00E9682C" w:rsidRDefault="00E9682C" w:rsidP="0043411E">
            <w:pPr>
              <w:spacing w:line="240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color w:val="000000" w:themeColor="text1"/>
                <w:sz w:val="22"/>
                <w:lang w:val="hy-AM"/>
              </w:rPr>
              <w:t>ՆԱԽԱԴՊՐՈՑԱԿԱՆ ՀԱՍՏԱՏՈՒԹՅՈՒՆՆԵՐԻ ՇԵՆՔ-ՇԻՆՈՒԹՅՈՒՆՆԵՐԻ ԿԱՌՈՒՑՄԱՆ ԵՎ ԿԱՊԻՏԱԼ ՎԵՐԱՆՈՐՈԳՄԱՆ ԱՇԽԱՏԱՆՔՆԵՐ</w:t>
            </w:r>
          </w:p>
        </w:tc>
      </w:tr>
      <w:tr w:rsidR="00E9682C" w:rsidRPr="005365DA" w:rsidTr="00E9682C">
        <w:trPr>
          <w:cantSplit/>
          <w:trHeight w:val="3968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E9682C" w:rsidRDefault="00E9682C" w:rsidP="0043411E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E9682C" w:rsidRPr="00E9682C" w:rsidRDefault="00E9682C" w:rsidP="0043411E">
            <w:pPr>
              <w:spacing w:line="240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Նախադպրոցական հաստատությունների  շենքային պայմանների բարելավում։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:rsidR="00E9682C" w:rsidRPr="00E9682C" w:rsidRDefault="00E9682C" w:rsidP="0043411E">
            <w:pPr>
              <w:spacing w:line="240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Նախադպրոցական կրթական հաստատությունների սաների համար անվտանգ, մաքուր և հարմարավետ միջավայրի ստեղծում։</w:t>
            </w:r>
          </w:p>
        </w:tc>
        <w:tc>
          <w:tcPr>
            <w:tcW w:w="4253" w:type="dxa"/>
            <w:gridSpan w:val="5"/>
            <w:shd w:val="clear" w:color="auto" w:fill="FFFFFF" w:themeFill="background1"/>
          </w:tcPr>
          <w:p w:rsidR="00E9682C" w:rsidRPr="00E9682C" w:rsidRDefault="00E9682C" w:rsidP="00E9682C">
            <w:pPr>
              <w:numPr>
                <w:ilvl w:val="0"/>
                <w:numId w:val="60"/>
              </w:numPr>
              <w:spacing w:line="240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Ծնողների բավարարվածությունը նախադպրոցական հաստատությունների պայմաններից - լավ</w:t>
            </w:r>
          </w:p>
          <w:p w:rsidR="00E9682C" w:rsidRPr="00E9682C" w:rsidRDefault="00E9682C" w:rsidP="00E9682C">
            <w:pPr>
              <w:numPr>
                <w:ilvl w:val="0"/>
                <w:numId w:val="60"/>
              </w:numPr>
              <w:spacing w:line="240" w:lineRule="auto"/>
              <w:ind w:left="113" w:hanging="113"/>
              <w:contextualSpacing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Հաստատությունների շենքային պայմանների անվտանգության մակարդակը - լավ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textDirection w:val="btLr"/>
          </w:tcPr>
          <w:p w:rsidR="00E9682C" w:rsidRPr="00E9682C" w:rsidRDefault="00E9682C" w:rsidP="0043411E">
            <w:pPr>
              <w:spacing w:after="160" w:line="240" w:lineRule="auto"/>
              <w:rPr>
                <w:rFonts w:ascii="Sylfaen" w:hAnsi="Sylfaen"/>
                <w:b w:val="0"/>
                <w:noProof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noProof/>
                <w:sz w:val="22"/>
                <w:lang w:val="hy-AM"/>
              </w:rPr>
              <w:t>2023 թվական հունվարի-դեկտեմբեր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E9682C" w:rsidRPr="00E9682C" w:rsidRDefault="00E9682C" w:rsidP="0043411E">
            <w:pPr>
              <w:spacing w:line="240" w:lineRule="auto"/>
              <w:ind w:left="113"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noProof/>
                <w:sz w:val="22"/>
                <w:lang w:val="hy-AM"/>
              </w:rPr>
              <w:t>2023թ. համայնքի բյուջե</w:t>
            </w:r>
          </w:p>
        </w:tc>
        <w:tc>
          <w:tcPr>
            <w:tcW w:w="3119" w:type="dxa"/>
            <w:shd w:val="clear" w:color="auto" w:fill="FFFFFF" w:themeFill="background1"/>
          </w:tcPr>
          <w:p w:rsidR="00E9682C" w:rsidRPr="00E9682C" w:rsidRDefault="00E9682C" w:rsidP="0043411E">
            <w:pPr>
              <w:spacing w:line="240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noProof/>
                <w:sz w:val="22"/>
                <w:lang w:val="hy-AM"/>
              </w:rPr>
              <w:t>Նախադպրոցական հաստատություններում մոնիթորինգի՝ ծրագրի գնահատման համակարգի իրականացում, շահառուների շրջանում պարբերական հարցումների իրականացում</w:t>
            </w:r>
          </w:p>
        </w:tc>
      </w:tr>
      <w:tr w:rsidR="00E9682C" w:rsidRPr="00123694" w:rsidTr="00E9682C">
        <w:trPr>
          <w:cantSplit/>
          <w:trHeight w:val="2047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E9682C" w:rsidRDefault="00E9682C" w:rsidP="0043411E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7964" w:type="dxa"/>
            <w:gridSpan w:val="7"/>
            <w:shd w:val="clear" w:color="auto" w:fill="FFF2CC" w:themeFill="accent4" w:themeFillTint="33"/>
          </w:tcPr>
          <w:p w:rsidR="00E9682C" w:rsidRPr="00E9682C" w:rsidRDefault="00E9682C" w:rsidP="0043411E">
            <w:pPr>
              <w:spacing w:line="240" w:lineRule="auto"/>
              <w:jc w:val="left"/>
              <w:rPr>
                <w:rFonts w:ascii="Sylfaen" w:hAnsi="Sylfaen"/>
                <w:noProof/>
                <w:sz w:val="22"/>
                <w:lang w:val="hy-AM"/>
              </w:rPr>
            </w:pPr>
            <w:r w:rsidRPr="00E9682C">
              <w:rPr>
                <w:rFonts w:ascii="Sylfaen" w:hAnsi="Sylfaen"/>
                <w:noProof/>
                <w:sz w:val="22"/>
                <w:lang w:val="hy-AM"/>
              </w:rPr>
              <w:t>Միջոցառումներ՝</w:t>
            </w:r>
          </w:p>
          <w:p w:rsidR="00E9682C" w:rsidRPr="00E9682C" w:rsidRDefault="00E9682C" w:rsidP="00E9682C">
            <w:pPr>
              <w:numPr>
                <w:ilvl w:val="0"/>
                <w:numId w:val="73"/>
              </w:numPr>
              <w:spacing w:line="240" w:lineRule="auto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Նախագծանախահաշվային փաստաթղթերի կազմում։</w:t>
            </w:r>
          </w:p>
          <w:p w:rsidR="00E9682C" w:rsidRPr="00E9682C" w:rsidRDefault="00E9682C" w:rsidP="00E9682C">
            <w:pPr>
              <w:numPr>
                <w:ilvl w:val="0"/>
                <w:numId w:val="73"/>
              </w:numPr>
              <w:spacing w:line="240" w:lineRule="auto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Շինարարական կազմակերպության ընտրության մրցույթը։</w:t>
            </w:r>
          </w:p>
          <w:p w:rsidR="00E9682C" w:rsidRPr="00E9682C" w:rsidRDefault="00E9682C" w:rsidP="00E9682C">
            <w:pPr>
              <w:numPr>
                <w:ilvl w:val="0"/>
                <w:numId w:val="73"/>
              </w:numPr>
              <w:spacing w:line="240" w:lineRule="auto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Կնքել պայմանագիր հաղթող շին. կազմակերպության հետ  իրականացնել աշխատանքները։</w:t>
            </w:r>
          </w:p>
          <w:p w:rsidR="00E9682C" w:rsidRPr="00E9682C" w:rsidRDefault="00E9682C" w:rsidP="00E9682C">
            <w:pPr>
              <w:numPr>
                <w:ilvl w:val="0"/>
                <w:numId w:val="73"/>
              </w:numPr>
              <w:spacing w:line="240" w:lineRule="auto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Իրականացնել աշխատանքները։</w:t>
            </w:r>
          </w:p>
          <w:p w:rsidR="00E9682C" w:rsidRPr="00E9682C" w:rsidRDefault="00E9682C" w:rsidP="00E9682C">
            <w:pPr>
              <w:pStyle w:val="aa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Sylfaen" w:hAnsi="Sylfaen"/>
                <w:noProof/>
                <w:lang w:val="hy-AM"/>
              </w:rPr>
            </w:pPr>
            <w:r w:rsidRPr="00E9682C">
              <w:rPr>
                <w:rFonts w:ascii="Sylfaen" w:hAnsi="Sylfaen"/>
                <w:color w:val="000000" w:themeColor="text1"/>
                <w:lang w:val="hy-AM"/>
              </w:rPr>
              <w:t>Կազմել, քննարկել և ընդունել աշխատանքների կատարման ավարտական ակտը։</w:t>
            </w:r>
          </w:p>
        </w:tc>
        <w:tc>
          <w:tcPr>
            <w:tcW w:w="7230" w:type="dxa"/>
            <w:gridSpan w:val="7"/>
            <w:shd w:val="clear" w:color="auto" w:fill="FFF2CC" w:themeFill="accent4" w:themeFillTint="33"/>
          </w:tcPr>
          <w:p w:rsidR="00E9682C" w:rsidRPr="00E9682C" w:rsidRDefault="00E9682C" w:rsidP="0043411E">
            <w:pPr>
              <w:spacing w:line="240" w:lineRule="auto"/>
              <w:jc w:val="left"/>
              <w:rPr>
                <w:rFonts w:ascii="Sylfaen" w:hAnsi="Sylfaen"/>
                <w:noProof/>
                <w:sz w:val="22"/>
                <w:lang w:val="hy-AM"/>
              </w:rPr>
            </w:pPr>
            <w:r w:rsidRPr="00E9682C">
              <w:rPr>
                <w:rFonts w:ascii="Sylfaen" w:hAnsi="Sylfaen"/>
                <w:noProof/>
                <w:sz w:val="22"/>
                <w:lang w:val="hy-AM"/>
              </w:rPr>
              <w:t>Մուտքային ցուցանիշներ (ներդրված ռեսուրսներ)`</w:t>
            </w:r>
          </w:p>
          <w:p w:rsidR="00E9682C" w:rsidRPr="00E9682C" w:rsidRDefault="00E9682C" w:rsidP="00BA0500">
            <w:pPr>
              <w:pStyle w:val="aa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Sylfaen" w:hAnsi="Sylfaen"/>
                <w:noProof/>
                <w:lang w:val="hy-AM"/>
              </w:rPr>
            </w:pP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Համայնքի բյուջեի միջոցներ </w:t>
            </w:r>
            <w:r w:rsidR="002054A4">
              <w:rPr>
                <w:rFonts w:ascii="Sylfaen" w:hAnsi="Sylfaen"/>
                <w:color w:val="000000" w:themeColor="text1"/>
                <w:lang w:val="hy-AM"/>
              </w:rPr>
              <w:t>– 195</w:t>
            </w:r>
            <w:r w:rsidR="00EC6E16">
              <w:rPr>
                <w:rFonts w:ascii="Sylfaen" w:hAnsi="Sylfaen"/>
                <w:color w:val="000000" w:themeColor="text1"/>
                <w:lang w:val="hy-AM"/>
              </w:rPr>
              <w:t> </w:t>
            </w:r>
            <w:r w:rsidR="002054A4">
              <w:rPr>
                <w:rFonts w:ascii="Sylfaen" w:hAnsi="Sylfaen"/>
                <w:color w:val="000000" w:themeColor="text1"/>
                <w:lang w:val="hy-AM"/>
              </w:rPr>
              <w:t>000</w:t>
            </w:r>
            <w:r w:rsidR="00EC6E16" w:rsidRPr="00EC6E16">
              <w:rPr>
                <w:rFonts w:ascii="Sylfaen" w:hAnsi="Sylfaen"/>
                <w:color w:val="000000" w:themeColor="text1"/>
                <w:lang w:val="hy-AM"/>
              </w:rPr>
              <w:t>.</w:t>
            </w:r>
            <w:r w:rsidR="002054A4">
              <w:rPr>
                <w:rFonts w:ascii="Times New Roman" w:hAnsi="Times New Roman" w:cs="Times New Roman"/>
                <w:color w:val="000000" w:themeColor="text1"/>
                <w:lang w:val="hy-AM"/>
              </w:rPr>
              <w:t xml:space="preserve">0 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>հազար դրամ</w:t>
            </w:r>
          </w:p>
          <w:p w:rsidR="00BA0500" w:rsidRPr="00E9682C" w:rsidRDefault="00BA0500" w:rsidP="00BA0500">
            <w:pPr>
              <w:numPr>
                <w:ilvl w:val="0"/>
                <w:numId w:val="74"/>
              </w:numPr>
              <w:spacing w:line="276" w:lineRule="auto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Աշխատակիցների թիվը</w:t>
            </w:r>
            <w:r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– 335</w:t>
            </w: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,  որից կին՝ </w:t>
            </w:r>
            <w:r w:rsidRPr="00E9682C">
              <w:rPr>
                <w:rFonts w:ascii="Sylfaen" w:hAnsi="Sylfaen"/>
                <w:b w:val="0"/>
                <w:sz w:val="22"/>
                <w:lang w:val="hy-AM"/>
              </w:rPr>
              <w:t>2</w:t>
            </w:r>
            <w:r>
              <w:rPr>
                <w:rFonts w:ascii="Sylfaen" w:hAnsi="Sylfaen"/>
                <w:b w:val="0"/>
                <w:sz w:val="22"/>
              </w:rPr>
              <w:t>95</w:t>
            </w:r>
          </w:p>
          <w:p w:rsidR="00E9682C" w:rsidRPr="00E9682C" w:rsidRDefault="00E9682C" w:rsidP="0043411E">
            <w:pPr>
              <w:spacing w:line="240" w:lineRule="auto"/>
              <w:jc w:val="both"/>
              <w:rPr>
                <w:rFonts w:ascii="Sylfaen" w:hAnsi="Sylfaen"/>
                <w:noProof/>
                <w:sz w:val="22"/>
                <w:lang w:val="hy-AM"/>
              </w:rPr>
            </w:pPr>
          </w:p>
        </w:tc>
      </w:tr>
      <w:tr w:rsidR="00E9682C" w:rsidRPr="00123694" w:rsidTr="00E9682C">
        <w:trPr>
          <w:cantSplit/>
          <w:trHeight w:val="57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E9682C" w:rsidRDefault="00E9682C" w:rsidP="00E9682C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color w:val="000000" w:themeColor="text1"/>
                <w:sz w:val="22"/>
                <w:lang w:val="hy-AM"/>
              </w:rPr>
              <w:t>4.</w:t>
            </w:r>
          </w:p>
        </w:tc>
        <w:tc>
          <w:tcPr>
            <w:tcW w:w="15194" w:type="dxa"/>
            <w:gridSpan w:val="14"/>
            <w:shd w:val="clear" w:color="auto" w:fill="C7C9F1"/>
          </w:tcPr>
          <w:p w:rsidR="00E9682C" w:rsidRPr="00E9682C" w:rsidRDefault="00E9682C" w:rsidP="00E9682C">
            <w:pPr>
              <w:spacing w:line="276" w:lineRule="auto"/>
              <w:rPr>
                <w:rFonts w:ascii="Sylfaen" w:hAnsi="Sylfaen"/>
                <w:noProof/>
                <w:sz w:val="22"/>
                <w:lang w:val="hy-AM"/>
              </w:rPr>
            </w:pPr>
            <w:r w:rsidRPr="00E9682C">
              <w:rPr>
                <w:rFonts w:ascii="Sylfaen" w:hAnsi="Sylfaen"/>
                <w:color w:val="000000" w:themeColor="text1"/>
                <w:sz w:val="22"/>
                <w:lang w:val="hy-AM"/>
              </w:rPr>
              <w:t>ԳՈՒՅՔԻ ՁԵՌՔԲԵՐՈՒՄ</w:t>
            </w:r>
          </w:p>
        </w:tc>
      </w:tr>
      <w:tr w:rsidR="00E9682C" w:rsidRPr="005365DA" w:rsidTr="003B48F1">
        <w:trPr>
          <w:cantSplit/>
          <w:trHeight w:val="4052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E9682C" w:rsidRDefault="00E9682C" w:rsidP="00E9682C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E9682C" w:rsidRPr="00E9682C" w:rsidRDefault="00E9682C" w:rsidP="00E9682C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Նախադպրոցական հիմնարկների համար գույքի ձեռքբերում: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:rsidR="00E9682C" w:rsidRPr="00E9682C" w:rsidRDefault="00E9682C" w:rsidP="00E9682C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Հաստատությունները համալրել ժամանակակից գույքով, կրթության որակն առավել բարելավելու, մատուցվող ծառայությունների որակի բարձրացման համար: Բարելավել նախադրոցական հիմնարկների գույքով </w:t>
            </w:r>
            <w:r w:rsidR="000D76F0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ապահով</w:t>
            </w: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ածության մակարդակը:</w:t>
            </w:r>
          </w:p>
        </w:tc>
        <w:tc>
          <w:tcPr>
            <w:tcW w:w="4253" w:type="dxa"/>
            <w:gridSpan w:val="5"/>
            <w:shd w:val="clear" w:color="auto" w:fill="FFFFFF" w:themeFill="background1"/>
          </w:tcPr>
          <w:p w:rsidR="00E9682C" w:rsidRPr="00E9682C" w:rsidRDefault="00E9682C" w:rsidP="00E9682C">
            <w:pPr>
              <w:numPr>
                <w:ilvl w:val="0"/>
                <w:numId w:val="60"/>
              </w:numPr>
              <w:spacing w:line="276" w:lineRule="auto"/>
              <w:ind w:left="176" w:hanging="176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sz w:val="22"/>
                <w:lang w:val="hy-AM"/>
              </w:rPr>
              <w:t>Նախադպրոցական հիմնարկների թիվը – 1</w:t>
            </w:r>
            <w:r w:rsidRPr="00E9682C">
              <w:rPr>
                <w:rFonts w:ascii="Sylfaen" w:hAnsi="Sylfaen"/>
                <w:b w:val="0"/>
                <w:sz w:val="22"/>
              </w:rPr>
              <w:t>2</w:t>
            </w:r>
          </w:p>
          <w:p w:rsidR="00E9682C" w:rsidRPr="00E9682C" w:rsidRDefault="00E9682C" w:rsidP="00BA0500">
            <w:pPr>
              <w:numPr>
                <w:ilvl w:val="0"/>
                <w:numId w:val="60"/>
              </w:numPr>
              <w:spacing w:line="276" w:lineRule="auto"/>
              <w:ind w:left="176" w:hanging="176"/>
              <w:contextualSpacing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sz w:val="22"/>
                <w:lang w:val="hy-AM"/>
              </w:rPr>
              <w:t>Շահառուների թիվը</w:t>
            </w:r>
            <w:r w:rsidR="00BA0500">
              <w:rPr>
                <w:rFonts w:ascii="Sylfaen" w:hAnsi="Sylfaen"/>
                <w:b w:val="0"/>
                <w:sz w:val="22"/>
                <w:lang w:val="hy-AM"/>
              </w:rPr>
              <w:t xml:space="preserve"> – 1678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textDirection w:val="btLr"/>
          </w:tcPr>
          <w:p w:rsidR="00E9682C" w:rsidRPr="00E9682C" w:rsidRDefault="00E9682C" w:rsidP="00E9682C">
            <w:pPr>
              <w:spacing w:line="276" w:lineRule="auto"/>
              <w:ind w:left="113" w:right="113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noProof/>
                <w:sz w:val="22"/>
                <w:lang w:val="hy-AM"/>
              </w:rPr>
              <w:t xml:space="preserve">2023 թվական </w:t>
            </w:r>
            <w:r w:rsidR="003B48F1">
              <w:rPr>
                <w:rFonts w:ascii="Sylfaen" w:hAnsi="Sylfaen"/>
                <w:b w:val="0"/>
                <w:noProof/>
                <w:sz w:val="22"/>
                <w:lang w:val="hy-AM"/>
              </w:rPr>
              <w:t xml:space="preserve">հունվարի - </w:t>
            </w:r>
            <w:r w:rsidRPr="00E9682C">
              <w:rPr>
                <w:rFonts w:ascii="Sylfaen" w:hAnsi="Sylfaen"/>
                <w:b w:val="0"/>
                <w:noProof/>
                <w:sz w:val="22"/>
                <w:lang w:val="hy-AM"/>
              </w:rPr>
              <w:t>դեկտեմբեր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E9682C" w:rsidRPr="00E9682C" w:rsidRDefault="00E9682C" w:rsidP="00E9682C">
            <w:pPr>
              <w:spacing w:line="276" w:lineRule="auto"/>
              <w:ind w:left="113" w:right="113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noProof/>
                <w:sz w:val="22"/>
                <w:lang w:val="hy-AM"/>
              </w:rPr>
              <w:t>2023թ. համայնքի բյուջե</w:t>
            </w:r>
          </w:p>
        </w:tc>
        <w:tc>
          <w:tcPr>
            <w:tcW w:w="3119" w:type="dxa"/>
            <w:shd w:val="clear" w:color="auto" w:fill="FFFFFF" w:themeFill="background1"/>
          </w:tcPr>
          <w:p w:rsidR="00E9682C" w:rsidRPr="00E9682C" w:rsidRDefault="00E9682C" w:rsidP="00E9682C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noProof/>
                <w:sz w:val="22"/>
                <w:lang w:val="hy-AM"/>
              </w:rPr>
              <w:t>Նախադպրոցական հաստատություններում մոնիթորինգի՝ ծրագրի գնահատման համակարգի իրականացում, կիսամյակային, տարեկան հաշվետվությունների ներկայացում:</w:t>
            </w:r>
          </w:p>
        </w:tc>
      </w:tr>
      <w:tr w:rsidR="00E9682C" w:rsidRPr="005365DA" w:rsidTr="003B48F1">
        <w:trPr>
          <w:cantSplit/>
          <w:trHeight w:val="4945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E9682C" w:rsidRDefault="00E9682C" w:rsidP="00E9682C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7964" w:type="dxa"/>
            <w:gridSpan w:val="7"/>
            <w:shd w:val="clear" w:color="auto" w:fill="FFF2CC" w:themeFill="accent4" w:themeFillTint="33"/>
          </w:tcPr>
          <w:p w:rsidR="00E9682C" w:rsidRDefault="00E9682C" w:rsidP="00E9682C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3B48F1" w:rsidRPr="00E9682C" w:rsidRDefault="003B48F1" w:rsidP="00E9682C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  <w:p w:rsidR="00E9682C" w:rsidRPr="00E9682C" w:rsidRDefault="00E9682C" w:rsidP="00E9682C">
            <w:pPr>
              <w:pStyle w:val="aa"/>
              <w:numPr>
                <w:ilvl w:val="0"/>
                <w:numId w:val="77"/>
              </w:numPr>
              <w:spacing w:after="0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Ուսումնասիրել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նախադպրոցական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հաստատություններում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առկա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գույք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կատարել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դրա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վիճակի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վերլուծություն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>:</w:t>
            </w:r>
          </w:p>
          <w:p w:rsidR="00E9682C" w:rsidRPr="00E9682C" w:rsidRDefault="00E9682C" w:rsidP="00E9682C">
            <w:pPr>
              <w:pStyle w:val="aa"/>
              <w:numPr>
                <w:ilvl w:val="0"/>
                <w:numId w:val="77"/>
              </w:numPr>
              <w:spacing w:after="0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E9682C">
              <w:rPr>
                <w:rFonts w:ascii="Sylfaen" w:hAnsi="Sylfaen"/>
                <w:color w:val="000000" w:themeColor="text1"/>
                <w:lang w:val="hy-AM"/>
              </w:rPr>
              <w:t>Յուրաքանչյուր հաստատության համար կազմել անհրաժեշտ գույքի ցանկ, դրանք դասակարգելով ըստ առաջնահերթության:</w:t>
            </w:r>
          </w:p>
          <w:p w:rsidR="00E9682C" w:rsidRPr="00E9682C" w:rsidRDefault="00E9682C" w:rsidP="00E9682C">
            <w:pPr>
              <w:pStyle w:val="aa"/>
              <w:numPr>
                <w:ilvl w:val="0"/>
                <w:numId w:val="77"/>
              </w:numPr>
              <w:spacing w:after="0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Ձեռք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բերել՝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 xml:space="preserve"> </w:t>
            </w:r>
          </w:p>
          <w:p w:rsidR="00E9682C" w:rsidRPr="00E9682C" w:rsidRDefault="00E9682C" w:rsidP="00E9682C">
            <w:pPr>
              <w:numPr>
                <w:ilvl w:val="0"/>
                <w:numId w:val="75"/>
              </w:numPr>
              <w:spacing w:line="276" w:lineRule="auto"/>
              <w:ind w:left="511" w:hanging="284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մ</w:t>
            </w: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անկական աթոռներ</w:t>
            </w:r>
          </w:p>
          <w:p w:rsidR="00E9682C" w:rsidRPr="00E9682C" w:rsidRDefault="00E9682C" w:rsidP="00E9682C">
            <w:pPr>
              <w:numPr>
                <w:ilvl w:val="0"/>
                <w:numId w:val="75"/>
              </w:numPr>
              <w:spacing w:line="276" w:lineRule="auto"/>
              <w:ind w:left="511" w:hanging="284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անկողնային</w:t>
            </w: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պարագաներ</w:t>
            </w:r>
          </w:p>
          <w:p w:rsidR="00E9682C" w:rsidRPr="00E9682C" w:rsidRDefault="00E9682C" w:rsidP="00E9682C">
            <w:pPr>
              <w:numPr>
                <w:ilvl w:val="0"/>
                <w:numId w:val="75"/>
              </w:numPr>
              <w:spacing w:line="276" w:lineRule="auto"/>
              <w:ind w:left="511" w:hanging="284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խոհանոցային</w:t>
            </w: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պարագաներ</w:t>
            </w:r>
            <w:r w:rsidR="003B48F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3B48F1" w:rsidRPr="00461396" w:rsidRDefault="003B48F1" w:rsidP="00461396">
            <w:pPr>
              <w:pStyle w:val="aa"/>
              <w:numPr>
                <w:ilvl w:val="0"/>
                <w:numId w:val="76"/>
              </w:numPr>
              <w:spacing w:after="0"/>
              <w:ind w:left="397" w:hanging="284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lang w:val="hy-AM"/>
              </w:rPr>
              <w:t>Տ</w:t>
            </w:r>
            <w:r w:rsidR="00E9682C" w:rsidRPr="00E9682C">
              <w:rPr>
                <w:rFonts w:ascii="Sylfaen" w:hAnsi="Sylfaen" w:cs="Sylfaen"/>
                <w:color w:val="000000" w:themeColor="text1"/>
                <w:lang w:val="hy-AM"/>
              </w:rPr>
              <w:t>արբեր</w:t>
            </w:r>
            <w:r w:rsidR="00E9682C"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E9682C" w:rsidRPr="00E9682C">
              <w:rPr>
                <w:rFonts w:ascii="Sylfaen" w:hAnsi="Sylfaen" w:cs="Sylfaen"/>
                <w:color w:val="000000" w:themeColor="text1"/>
                <w:lang w:val="hy-AM"/>
              </w:rPr>
              <w:t>տարիքային</w:t>
            </w:r>
            <w:r w:rsidR="00E9682C"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E9682C" w:rsidRPr="00E9682C">
              <w:rPr>
                <w:rFonts w:ascii="Sylfaen" w:hAnsi="Sylfaen" w:cs="Sylfaen"/>
                <w:color w:val="000000" w:themeColor="text1"/>
                <w:lang w:val="hy-AM"/>
              </w:rPr>
              <w:t>խմբի</w:t>
            </w:r>
            <w:r w:rsidR="00E9682C"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E9682C" w:rsidRPr="00E9682C">
              <w:rPr>
                <w:rFonts w:ascii="Sylfaen" w:hAnsi="Sylfaen" w:cs="Sylfaen"/>
                <w:color w:val="000000" w:themeColor="text1"/>
                <w:lang w:val="hy-AM"/>
              </w:rPr>
              <w:t>երեխաների</w:t>
            </w:r>
            <w:r w:rsidR="00E9682C"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E9682C" w:rsidRPr="00E9682C">
              <w:rPr>
                <w:rFonts w:ascii="Sylfaen" w:hAnsi="Sylfaen" w:cs="Sylfaen"/>
                <w:color w:val="000000" w:themeColor="text1"/>
                <w:lang w:val="hy-AM"/>
              </w:rPr>
              <w:t>համար</w:t>
            </w:r>
            <w:r w:rsidR="00E9682C"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E9682C" w:rsidRPr="00E9682C">
              <w:rPr>
                <w:rFonts w:ascii="Sylfaen" w:hAnsi="Sylfaen" w:cs="Sylfaen"/>
                <w:color w:val="000000" w:themeColor="text1"/>
                <w:lang w:val="hy-AM"/>
              </w:rPr>
              <w:t>նախատեսված</w:t>
            </w:r>
            <w:r w:rsidR="00E9682C" w:rsidRPr="00E9682C">
              <w:rPr>
                <w:rFonts w:ascii="Sylfaen" w:hAnsi="Sylfaen"/>
                <w:color w:val="000000" w:themeColor="text1"/>
                <w:lang w:val="hy-AM"/>
              </w:rPr>
              <w:t xml:space="preserve">          </w:t>
            </w:r>
            <w:r w:rsidR="00E9682C" w:rsidRPr="00E9682C">
              <w:rPr>
                <w:rFonts w:ascii="Sylfaen" w:hAnsi="Sylfaen" w:cs="Sylfaen"/>
                <w:color w:val="000000" w:themeColor="text1"/>
                <w:lang w:val="hy-AM"/>
              </w:rPr>
              <w:t>ուսումնադասիարակչական</w:t>
            </w:r>
            <w:r w:rsidR="00E9682C"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E9682C" w:rsidRPr="00E9682C">
              <w:rPr>
                <w:rFonts w:ascii="Sylfaen" w:hAnsi="Sylfaen" w:cs="Sylfaen"/>
                <w:color w:val="000000" w:themeColor="text1"/>
                <w:lang w:val="hy-AM"/>
              </w:rPr>
              <w:t>նյութեր</w:t>
            </w:r>
            <w:r>
              <w:rPr>
                <w:rFonts w:ascii="Sylfaen" w:hAnsi="Sylfaen" w:cs="Sylfaen"/>
                <w:color w:val="000000" w:themeColor="text1"/>
                <w:lang w:val="hy-AM"/>
              </w:rPr>
              <w:t>ի</w:t>
            </w:r>
            <w:r w:rsidR="00E9682C" w:rsidRPr="00E9682C">
              <w:rPr>
                <w:rFonts w:ascii="Sylfaen" w:hAnsi="Sylfaen"/>
                <w:color w:val="000000" w:themeColor="text1"/>
                <w:lang w:val="hy-AM"/>
              </w:rPr>
              <w:t xml:space="preserve">, </w:t>
            </w:r>
            <w:r w:rsidR="00E9682C" w:rsidRPr="00E9682C">
              <w:rPr>
                <w:rFonts w:ascii="Sylfaen" w:hAnsi="Sylfaen" w:cs="Sylfaen"/>
                <w:color w:val="000000" w:themeColor="text1"/>
                <w:lang w:val="hy-AM"/>
              </w:rPr>
              <w:t>խաղալիքներ</w:t>
            </w:r>
            <w:r>
              <w:rPr>
                <w:rFonts w:ascii="Sylfaen" w:hAnsi="Sylfaen"/>
                <w:color w:val="000000" w:themeColor="text1"/>
                <w:lang w:val="hy-AM"/>
              </w:rPr>
              <w:t>ի ձեռք բերում։</w:t>
            </w:r>
          </w:p>
        </w:tc>
        <w:tc>
          <w:tcPr>
            <w:tcW w:w="7230" w:type="dxa"/>
            <w:gridSpan w:val="7"/>
            <w:shd w:val="clear" w:color="auto" w:fill="FFF2CC" w:themeFill="accent4" w:themeFillTint="33"/>
          </w:tcPr>
          <w:p w:rsidR="00E9682C" w:rsidRPr="00E9682C" w:rsidRDefault="00E9682C" w:rsidP="00E9682C">
            <w:pPr>
              <w:spacing w:line="276" w:lineRule="auto"/>
              <w:jc w:val="left"/>
              <w:rPr>
                <w:rFonts w:ascii="Sylfaen" w:hAnsi="Sylfaen"/>
                <w:noProof/>
                <w:sz w:val="22"/>
                <w:lang w:val="hy-AM"/>
              </w:rPr>
            </w:pPr>
            <w:r w:rsidRPr="00E9682C">
              <w:rPr>
                <w:rFonts w:ascii="Sylfaen" w:hAnsi="Sylfaen"/>
                <w:noProof/>
                <w:sz w:val="22"/>
                <w:lang w:val="hy-AM"/>
              </w:rPr>
              <w:t>Մուտքային ցուցանիշներ (ներդրված ռեսուրսներ)`</w:t>
            </w:r>
          </w:p>
          <w:p w:rsidR="00E9682C" w:rsidRPr="00E9682C" w:rsidRDefault="00E9682C" w:rsidP="00EC6E16">
            <w:pPr>
              <w:pStyle w:val="aa"/>
              <w:numPr>
                <w:ilvl w:val="0"/>
                <w:numId w:val="78"/>
              </w:numPr>
              <w:spacing w:after="0"/>
              <w:ind w:left="397" w:hanging="284"/>
              <w:jc w:val="both"/>
              <w:rPr>
                <w:rFonts w:ascii="Sylfaen" w:hAnsi="Sylfaen"/>
                <w:noProof/>
                <w:lang w:val="hy-AM"/>
              </w:rPr>
            </w:pP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ֆինանսավորումն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իրականացվում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է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համայանքի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2023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թվականի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բյուջեի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միջոցներով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2054A4">
              <w:rPr>
                <w:rFonts w:ascii="Sylfaen" w:hAnsi="Sylfaen"/>
                <w:lang w:val="hy-AM"/>
              </w:rPr>
              <w:t>– 100</w:t>
            </w:r>
            <w:r w:rsidR="00EC6E16">
              <w:rPr>
                <w:rFonts w:ascii="Sylfaen" w:hAnsi="Sylfaen"/>
                <w:lang w:val="hy-AM"/>
              </w:rPr>
              <w:t> </w:t>
            </w:r>
            <w:r w:rsidR="002054A4">
              <w:rPr>
                <w:rFonts w:ascii="Sylfaen" w:hAnsi="Sylfaen"/>
                <w:lang w:val="hy-AM"/>
              </w:rPr>
              <w:t>000</w:t>
            </w:r>
            <w:r w:rsidR="00EC6E16" w:rsidRPr="00EC6E16">
              <w:rPr>
                <w:rFonts w:ascii="Sylfaen" w:hAnsi="Sylfaen"/>
                <w:lang w:val="hy-AM"/>
              </w:rPr>
              <w:t>.</w:t>
            </w:r>
            <w:r w:rsidR="002054A4">
              <w:rPr>
                <w:rFonts w:ascii="Times New Roman" w:hAnsi="Times New Roman" w:cs="Times New Roman"/>
                <w:lang w:val="hy-AM"/>
              </w:rPr>
              <w:t>0</w:t>
            </w:r>
            <w:r w:rsidR="003B48F1">
              <w:rPr>
                <w:rFonts w:ascii="Sylfaen" w:hAnsi="Sylfaen"/>
                <w:lang w:val="hy-AM"/>
              </w:rPr>
              <w:t xml:space="preserve"> </w:t>
            </w:r>
            <w:r w:rsidRPr="003B48F1">
              <w:rPr>
                <w:rFonts w:ascii="Sylfaen" w:hAnsi="Sylfaen" w:cs="Sylfaen"/>
                <w:lang w:val="hy-AM"/>
              </w:rPr>
              <w:t>հազար</w:t>
            </w:r>
            <w:r w:rsidRPr="003B48F1">
              <w:rPr>
                <w:rFonts w:ascii="Sylfaen" w:hAnsi="Sylfaen"/>
                <w:lang w:val="hy-AM"/>
              </w:rPr>
              <w:t xml:space="preserve"> </w:t>
            </w:r>
            <w:r w:rsidRPr="003B48F1">
              <w:rPr>
                <w:rFonts w:ascii="Sylfaen" w:hAnsi="Sylfaen" w:cs="Sylfaen"/>
                <w:lang w:val="hy-AM"/>
              </w:rPr>
              <w:t>դրամ</w:t>
            </w:r>
            <w:r w:rsidRPr="003B48F1">
              <w:rPr>
                <w:rFonts w:ascii="Sylfaen" w:hAnsi="Sylfaen"/>
                <w:lang w:val="hy-AM"/>
              </w:rPr>
              <w:t>:</w:t>
            </w:r>
          </w:p>
        </w:tc>
      </w:tr>
      <w:tr w:rsidR="00E9682C" w:rsidRPr="005365DA" w:rsidTr="00E9682C">
        <w:trPr>
          <w:cantSplit/>
          <w:trHeight w:val="57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3B48F1" w:rsidRDefault="00E9682C" w:rsidP="003B48F1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  <w:r w:rsidRPr="003B48F1">
              <w:rPr>
                <w:rFonts w:ascii="Sylfaen" w:hAnsi="Sylfaen"/>
                <w:sz w:val="22"/>
                <w:lang w:val="hy-AM"/>
              </w:rPr>
              <w:t>5.</w:t>
            </w:r>
          </w:p>
        </w:tc>
        <w:tc>
          <w:tcPr>
            <w:tcW w:w="15194" w:type="dxa"/>
            <w:gridSpan w:val="14"/>
            <w:shd w:val="clear" w:color="auto" w:fill="C7C9F1"/>
          </w:tcPr>
          <w:p w:rsidR="00E9682C" w:rsidRPr="003B48F1" w:rsidRDefault="00E9682C" w:rsidP="003B48F1">
            <w:pPr>
              <w:spacing w:line="276" w:lineRule="auto"/>
              <w:rPr>
                <w:rFonts w:ascii="Sylfaen" w:hAnsi="Sylfaen"/>
                <w:noProof/>
                <w:sz w:val="22"/>
                <w:lang w:val="hy-AM"/>
              </w:rPr>
            </w:pPr>
            <w:r w:rsidRPr="003B48F1">
              <w:rPr>
                <w:rFonts w:ascii="Sylfaen" w:hAnsi="Sylfaen"/>
                <w:noProof/>
                <w:sz w:val="22"/>
                <w:lang w:val="hy-AM"/>
              </w:rPr>
              <w:t>ՄՇԱԿՈՒԹԱՅԻՆ, ՄԱՐԶԱԿԱՆ ԵՎ ՀՈԳԵՎՈՐ ԿՅԱՆՔԻ ԲԱՐԵԼԱՎՈՒՄ</w:t>
            </w:r>
          </w:p>
        </w:tc>
      </w:tr>
      <w:tr w:rsidR="00E9682C" w:rsidRPr="00123694" w:rsidTr="00461396">
        <w:trPr>
          <w:cantSplit/>
          <w:trHeight w:val="2827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3B48F1" w:rsidRDefault="00E9682C" w:rsidP="003B48F1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2294" w:type="dxa"/>
            <w:gridSpan w:val="2"/>
            <w:shd w:val="clear" w:color="auto" w:fill="FFFFFF" w:themeFill="background1"/>
          </w:tcPr>
          <w:p w:rsidR="00E9682C" w:rsidRPr="003B48F1" w:rsidRDefault="00E9682C" w:rsidP="003B48F1">
            <w:pPr>
              <w:spacing w:line="276" w:lineRule="auto"/>
              <w:rPr>
                <w:rFonts w:ascii="Sylfaen" w:hAnsi="Sylfaen"/>
                <w:b w:val="0"/>
                <w:noProof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sz w:val="22"/>
                <w:lang w:val="hy-AM"/>
              </w:rPr>
              <w:t>Համայնքում մշակութային, մարզական և հոգևոր կյանքի աշխուժացում</w:t>
            </w:r>
            <w:r w:rsidR="003B48F1">
              <w:rPr>
                <w:rFonts w:ascii="Sylfaen" w:hAnsi="Sylfaen"/>
                <w:b w:val="0"/>
                <w:sz w:val="22"/>
                <w:lang w:val="hy-AM"/>
              </w:rPr>
              <w:t>։</w:t>
            </w:r>
          </w:p>
        </w:tc>
        <w:tc>
          <w:tcPr>
            <w:tcW w:w="2839" w:type="dxa"/>
            <w:gridSpan w:val="2"/>
            <w:shd w:val="clear" w:color="auto" w:fill="FFFFFF" w:themeFill="background1"/>
          </w:tcPr>
          <w:p w:rsidR="00E9682C" w:rsidRPr="003B48F1" w:rsidRDefault="00E9682C" w:rsidP="003B48F1">
            <w:pPr>
              <w:spacing w:line="276" w:lineRule="auto"/>
              <w:rPr>
                <w:rFonts w:ascii="Sylfaen" w:hAnsi="Sylfaen"/>
                <w:b w:val="0"/>
                <w:noProof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noProof/>
                <w:sz w:val="22"/>
                <w:lang w:val="hy-AM"/>
              </w:rPr>
              <w:t>Ծրագրերի կազմակերպման միջոցով երեխաների և պատանիների ստեղծագործական կարողությունների զարգացում, ապագա կիրթ և բազմակողմանի զարգացած բնակիչնեի ձևավորման նպատակով։</w:t>
            </w:r>
          </w:p>
        </w:tc>
        <w:tc>
          <w:tcPr>
            <w:tcW w:w="4674" w:type="dxa"/>
            <w:gridSpan w:val="4"/>
            <w:shd w:val="clear" w:color="auto" w:fill="FFFFFF" w:themeFill="background1"/>
          </w:tcPr>
          <w:p w:rsidR="00E9682C" w:rsidRPr="003B48F1" w:rsidRDefault="00E9682C" w:rsidP="003B48F1">
            <w:pPr>
              <w:numPr>
                <w:ilvl w:val="0"/>
                <w:numId w:val="79"/>
              </w:numPr>
              <w:spacing w:line="276" w:lineRule="auto"/>
              <w:ind w:left="172" w:hanging="59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sz w:val="22"/>
                <w:lang w:val="hy-AM"/>
              </w:rPr>
              <w:t>Տարվա ընթացքում կազմակերպված մշակութային միջոցառումների թիվը</w:t>
            </w:r>
            <w:r w:rsidR="00BA0500">
              <w:rPr>
                <w:rFonts w:ascii="Sylfaen" w:hAnsi="Sylfaen"/>
                <w:b w:val="0"/>
                <w:sz w:val="22"/>
                <w:lang w:val="hy-AM"/>
              </w:rPr>
              <w:t xml:space="preserve"> – 50</w:t>
            </w:r>
          </w:p>
          <w:p w:rsidR="00E9682C" w:rsidRPr="003B48F1" w:rsidRDefault="00E9682C" w:rsidP="003B48F1">
            <w:pPr>
              <w:pStyle w:val="aa"/>
              <w:numPr>
                <w:ilvl w:val="0"/>
                <w:numId w:val="79"/>
              </w:numPr>
              <w:spacing w:after="0"/>
              <w:ind w:left="172" w:hanging="59"/>
              <w:jc w:val="both"/>
              <w:rPr>
                <w:rFonts w:ascii="Sylfaen" w:hAnsi="Sylfaen"/>
                <w:noProof/>
                <w:lang w:val="hy-AM"/>
              </w:rPr>
            </w:pPr>
            <w:r w:rsidRPr="003B48F1">
              <w:rPr>
                <w:rFonts w:ascii="Sylfaen" w:hAnsi="Sylfaen"/>
                <w:lang w:val="hy-AM"/>
              </w:rPr>
              <w:t>Համայնքի երիտասարդության խնդիրների լուծմանն ուղղված  իրականացված ծրագրերի և միջոցառումների թիվը</w:t>
            </w:r>
            <w:r w:rsidR="00BA0500">
              <w:rPr>
                <w:rFonts w:ascii="Sylfaen" w:hAnsi="Sylfaen"/>
                <w:lang w:val="hy-AM"/>
              </w:rPr>
              <w:t xml:space="preserve"> – 15</w:t>
            </w:r>
          </w:p>
          <w:p w:rsidR="00E9682C" w:rsidRPr="00461396" w:rsidRDefault="00E9682C" w:rsidP="003B48F1">
            <w:pPr>
              <w:numPr>
                <w:ilvl w:val="0"/>
                <w:numId w:val="79"/>
              </w:numPr>
              <w:spacing w:line="276" w:lineRule="auto"/>
              <w:ind w:left="172" w:hanging="59"/>
              <w:contextualSpacing/>
              <w:jc w:val="both"/>
              <w:rPr>
                <w:rFonts w:ascii="Sylfaen" w:hAnsi="Sylfaen"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sz w:val="22"/>
                <w:lang w:val="hy-AM"/>
              </w:rPr>
              <w:t>Գրադարանային ծառայությունների մատուցման օրերի թիվը տարվա ընթացքում</w:t>
            </w:r>
            <w:r w:rsidR="00346533">
              <w:rPr>
                <w:rFonts w:ascii="Sylfaen" w:hAnsi="Sylfaen"/>
                <w:b w:val="0"/>
                <w:sz w:val="22"/>
                <w:lang w:val="hy-AM"/>
              </w:rPr>
              <w:t xml:space="preserve"> – 255</w:t>
            </w:r>
            <w:r w:rsidRPr="003B48F1">
              <w:rPr>
                <w:rFonts w:ascii="Sylfaen" w:hAnsi="Sylfaen"/>
                <w:b w:val="0"/>
                <w:sz w:val="22"/>
                <w:lang w:val="hy-AM"/>
              </w:rPr>
              <w:t xml:space="preserve">  օր</w:t>
            </w:r>
          </w:p>
          <w:p w:rsidR="00461396" w:rsidRPr="003B48F1" w:rsidRDefault="00461396" w:rsidP="00461396">
            <w:pPr>
              <w:spacing w:line="276" w:lineRule="auto"/>
              <w:ind w:left="113"/>
              <w:contextualSpacing/>
              <w:jc w:val="both"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E9682C" w:rsidRPr="003B48F1" w:rsidRDefault="00E9682C" w:rsidP="00461396">
            <w:pPr>
              <w:spacing w:line="276" w:lineRule="auto"/>
              <w:rPr>
                <w:rFonts w:ascii="Sylfaen" w:hAnsi="Sylfaen"/>
                <w:noProof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noProof/>
                <w:sz w:val="22"/>
                <w:lang w:val="hy-AM"/>
              </w:rPr>
              <w:t>2023 թվական հունվարից դեկտեմբեր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E9682C" w:rsidRPr="003B48F1" w:rsidRDefault="00E9682C" w:rsidP="00461396">
            <w:pPr>
              <w:spacing w:line="276" w:lineRule="auto"/>
              <w:rPr>
                <w:rFonts w:ascii="Sylfaen" w:hAnsi="Sylfaen"/>
                <w:noProof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noProof/>
                <w:sz w:val="22"/>
                <w:lang w:val="hy-AM"/>
              </w:rPr>
              <w:t>2023թ. համայնքի բյուջե</w:t>
            </w:r>
          </w:p>
        </w:tc>
        <w:tc>
          <w:tcPr>
            <w:tcW w:w="3119" w:type="dxa"/>
            <w:shd w:val="clear" w:color="auto" w:fill="FFFFFF" w:themeFill="background1"/>
          </w:tcPr>
          <w:p w:rsidR="00E9682C" w:rsidRPr="003B48F1" w:rsidRDefault="00E9682C" w:rsidP="003B48F1">
            <w:pPr>
              <w:spacing w:line="276" w:lineRule="auto"/>
              <w:rPr>
                <w:rFonts w:ascii="Sylfaen" w:hAnsi="Sylfaen"/>
                <w:b w:val="0"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E9682C" w:rsidRPr="003B48F1" w:rsidRDefault="00E9682C" w:rsidP="003B48F1">
            <w:pPr>
              <w:spacing w:line="276" w:lineRule="auto"/>
              <w:rPr>
                <w:rFonts w:ascii="Sylfaen" w:hAnsi="Sylfaen"/>
                <w:sz w:val="22"/>
              </w:rPr>
            </w:pPr>
            <w:r w:rsidRPr="003B48F1">
              <w:rPr>
                <w:rFonts w:ascii="Sylfaen" w:hAnsi="Sylfaen"/>
                <w:b w:val="0"/>
                <w:sz w:val="22"/>
                <w:lang w:val="hy-AM"/>
              </w:rPr>
              <w:t>Իրականացումը՝</w:t>
            </w:r>
            <w:r w:rsidRPr="003B48F1">
              <w:rPr>
                <w:rFonts w:ascii="Sylfaen" w:hAnsi="Sylfaen"/>
                <w:b w:val="0"/>
                <w:sz w:val="22"/>
              </w:rPr>
              <w:br/>
              <w:t>Աբովյանի համայնքապետարան</w:t>
            </w:r>
          </w:p>
        </w:tc>
      </w:tr>
      <w:tr w:rsidR="00E9682C" w:rsidRPr="005365DA" w:rsidTr="00E9682C">
        <w:trPr>
          <w:cantSplit/>
          <w:trHeight w:val="1134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3B48F1" w:rsidRDefault="00E9682C" w:rsidP="003B48F1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7964" w:type="dxa"/>
            <w:gridSpan w:val="7"/>
            <w:shd w:val="clear" w:color="auto" w:fill="FFF2CC" w:themeFill="accent4" w:themeFillTint="33"/>
          </w:tcPr>
          <w:p w:rsidR="00E9682C" w:rsidRDefault="00E9682C" w:rsidP="003B48F1">
            <w:pPr>
              <w:spacing w:line="276" w:lineRule="auto"/>
              <w:jc w:val="left"/>
              <w:rPr>
                <w:rFonts w:ascii="Sylfaen" w:hAnsi="Sylfaen"/>
                <w:sz w:val="22"/>
                <w:lang w:val="hy-AM"/>
              </w:rPr>
            </w:pPr>
            <w:r w:rsidRPr="003B48F1">
              <w:rPr>
                <w:rFonts w:ascii="Sylfaen" w:hAnsi="Sylfaen"/>
                <w:sz w:val="22"/>
                <w:lang w:val="hy-AM"/>
              </w:rPr>
              <w:t>Միջոցառումներ՝</w:t>
            </w:r>
          </w:p>
          <w:p w:rsidR="003B48F1" w:rsidRPr="003B48F1" w:rsidRDefault="003B48F1" w:rsidP="003B48F1">
            <w:pPr>
              <w:spacing w:line="276" w:lineRule="auto"/>
              <w:jc w:val="left"/>
              <w:rPr>
                <w:rFonts w:ascii="Sylfaen" w:hAnsi="Sylfaen"/>
                <w:sz w:val="22"/>
                <w:lang w:val="hy-AM"/>
              </w:rPr>
            </w:pPr>
          </w:p>
          <w:p w:rsidR="00E9682C" w:rsidRPr="003B48F1" w:rsidRDefault="00E9682C" w:rsidP="003B48F1">
            <w:pPr>
              <w:pStyle w:val="aa"/>
              <w:numPr>
                <w:ilvl w:val="0"/>
                <w:numId w:val="76"/>
              </w:numPr>
              <w:spacing w:after="0"/>
              <w:ind w:left="397" w:hanging="284"/>
              <w:jc w:val="both"/>
              <w:rPr>
                <w:rFonts w:ascii="Sylfaen" w:hAnsi="Sylfaen"/>
                <w:lang w:val="hy-AM"/>
              </w:rPr>
            </w:pPr>
            <w:r w:rsidRPr="003B48F1">
              <w:rPr>
                <w:rFonts w:ascii="Sylfaen" w:hAnsi="Sylfaen"/>
                <w:lang w:val="hy-AM"/>
              </w:rPr>
              <w:t>Պետական, ազգային տոների, հիշատակի օրերի, մասնագիտական տոների և այլ մասսայական միջոցառումների կազմակերպում և անցկացում</w:t>
            </w:r>
            <w:r w:rsidR="003B48F1">
              <w:rPr>
                <w:rFonts w:ascii="Sylfaen" w:hAnsi="Sylfaen"/>
                <w:lang w:val="hy-AM"/>
              </w:rPr>
              <w:t>։</w:t>
            </w:r>
          </w:p>
          <w:p w:rsidR="00E9682C" w:rsidRPr="003B48F1" w:rsidRDefault="00E9682C" w:rsidP="003B48F1">
            <w:pPr>
              <w:pStyle w:val="aa"/>
              <w:numPr>
                <w:ilvl w:val="0"/>
                <w:numId w:val="76"/>
              </w:numPr>
              <w:spacing w:after="0"/>
              <w:ind w:left="397" w:hanging="284"/>
              <w:jc w:val="both"/>
              <w:rPr>
                <w:rFonts w:ascii="Sylfaen" w:hAnsi="Sylfaen"/>
                <w:lang w:val="hy-AM"/>
              </w:rPr>
            </w:pPr>
            <w:r w:rsidRPr="003B48F1">
              <w:rPr>
                <w:rFonts w:ascii="Sylfaen" w:hAnsi="Sylfaen"/>
                <w:lang w:val="hy-AM"/>
              </w:rPr>
              <w:t>Լրացուցիչ կրթադաստիարակչական բնույթի գործունեության իրականացում, երիտասարդների ազատ ժամանցի կազմակերպում։</w:t>
            </w:r>
          </w:p>
        </w:tc>
        <w:tc>
          <w:tcPr>
            <w:tcW w:w="7230" w:type="dxa"/>
            <w:gridSpan w:val="7"/>
            <w:shd w:val="clear" w:color="auto" w:fill="FFF2CC" w:themeFill="accent4" w:themeFillTint="33"/>
          </w:tcPr>
          <w:p w:rsidR="00E9682C" w:rsidRDefault="00E9682C" w:rsidP="003B48F1">
            <w:pPr>
              <w:spacing w:line="276" w:lineRule="auto"/>
              <w:jc w:val="left"/>
              <w:rPr>
                <w:rFonts w:ascii="Sylfaen" w:hAnsi="Sylfaen"/>
                <w:noProof/>
                <w:sz w:val="22"/>
                <w:lang w:val="hy-AM"/>
              </w:rPr>
            </w:pPr>
            <w:r w:rsidRPr="003B48F1">
              <w:rPr>
                <w:rFonts w:ascii="Sylfaen" w:hAnsi="Sylfaen"/>
                <w:noProof/>
                <w:sz w:val="22"/>
                <w:lang w:val="hy-AM"/>
              </w:rPr>
              <w:t>Մուտքային ցուցանիշներ (ներդրված ռեսուրսներ)`</w:t>
            </w:r>
          </w:p>
          <w:p w:rsidR="003B48F1" w:rsidRPr="003B48F1" w:rsidRDefault="003B48F1" w:rsidP="003B48F1">
            <w:pPr>
              <w:spacing w:line="276" w:lineRule="auto"/>
              <w:jc w:val="left"/>
              <w:rPr>
                <w:rFonts w:ascii="Sylfaen" w:hAnsi="Sylfaen"/>
                <w:noProof/>
                <w:sz w:val="22"/>
                <w:lang w:val="hy-AM"/>
              </w:rPr>
            </w:pPr>
          </w:p>
          <w:p w:rsidR="00E9682C" w:rsidRPr="003B48F1" w:rsidRDefault="00E9682C" w:rsidP="003B48F1">
            <w:pPr>
              <w:numPr>
                <w:ilvl w:val="0"/>
                <w:numId w:val="78"/>
              </w:numPr>
              <w:spacing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sz w:val="22"/>
                <w:lang w:val="hy-AM"/>
              </w:rPr>
              <w:t>Համայնքի բյուջեի միջոցներ  -</w:t>
            </w:r>
            <w:r w:rsidR="00EC6E16">
              <w:rPr>
                <w:rFonts w:ascii="Sylfaen" w:hAnsi="Sylfaen"/>
                <w:b w:val="0"/>
                <w:sz w:val="22"/>
                <w:lang w:val="hy-AM"/>
              </w:rPr>
              <w:t xml:space="preserve"> 8 000</w:t>
            </w:r>
            <w:r w:rsidR="00EC6E16" w:rsidRPr="00EC6E16">
              <w:rPr>
                <w:rFonts w:ascii="Sylfaen" w:hAnsi="Sylfaen"/>
                <w:b w:val="0"/>
                <w:sz w:val="22"/>
                <w:lang w:val="hy-AM"/>
              </w:rPr>
              <w:t>.</w:t>
            </w:r>
            <w:r w:rsidR="002054A4">
              <w:rPr>
                <w:rFonts w:ascii="Times New Roman" w:hAnsi="Times New Roman" w:cs="Times New Roman"/>
                <w:b w:val="0"/>
                <w:sz w:val="22"/>
                <w:lang w:val="hy-AM"/>
              </w:rPr>
              <w:t>0</w:t>
            </w:r>
            <w:r w:rsidRPr="003B48F1">
              <w:rPr>
                <w:rFonts w:ascii="Sylfaen" w:hAnsi="Sylfaen"/>
                <w:b w:val="0"/>
                <w:sz w:val="22"/>
                <w:lang w:val="hy-AM"/>
              </w:rPr>
              <w:t xml:space="preserve"> հազար դրամ</w:t>
            </w:r>
          </w:p>
          <w:p w:rsidR="00E9682C" w:rsidRPr="003B48F1" w:rsidRDefault="00E9682C" w:rsidP="003B48F1">
            <w:pPr>
              <w:numPr>
                <w:ilvl w:val="0"/>
                <w:numId w:val="78"/>
              </w:numPr>
              <w:spacing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sz w:val="22"/>
                <w:lang w:val="hy-AM"/>
              </w:rPr>
              <w:t>Համայնքապետարանում մշակութային միջոցառումները կազմակերպող և վերահսկող աշխատակիցների թիվը</w:t>
            </w:r>
            <w:r w:rsidR="00BA0500">
              <w:rPr>
                <w:rFonts w:ascii="Sylfaen" w:hAnsi="Sylfaen"/>
                <w:b w:val="0"/>
                <w:sz w:val="22"/>
                <w:lang w:val="hy-AM"/>
              </w:rPr>
              <w:t xml:space="preserve"> – 7</w:t>
            </w:r>
          </w:p>
          <w:p w:rsidR="00E9682C" w:rsidRDefault="00E9682C" w:rsidP="003B48F1">
            <w:pPr>
              <w:numPr>
                <w:ilvl w:val="0"/>
                <w:numId w:val="78"/>
              </w:numPr>
              <w:spacing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3B48F1">
              <w:rPr>
                <w:rFonts w:ascii="Sylfaen" w:hAnsi="Sylfaen" w:cs="Arial"/>
                <w:b w:val="0"/>
                <w:sz w:val="22"/>
                <w:lang w:val="hy-AM"/>
              </w:rPr>
              <w:t xml:space="preserve">«Աբովյանի համայնքային գրադարան» համայնքային ոչ առևտրային կազմակերպության  </w:t>
            </w:r>
            <w:r w:rsidRPr="003B48F1">
              <w:rPr>
                <w:rFonts w:ascii="Sylfaen" w:hAnsi="Sylfaen"/>
                <w:b w:val="0"/>
                <w:sz w:val="22"/>
                <w:lang w:val="hy-AM"/>
              </w:rPr>
              <w:t xml:space="preserve">գրքային ֆոնդի ծավալը – </w:t>
            </w:r>
            <w:r w:rsidR="00346533">
              <w:rPr>
                <w:rFonts w:ascii="Sylfaen" w:hAnsi="Sylfaen"/>
                <w:b w:val="0"/>
                <w:sz w:val="22"/>
                <w:lang w:val="hy-AM"/>
              </w:rPr>
              <w:t>31 641</w:t>
            </w:r>
            <w:r w:rsidRPr="003B48F1">
              <w:rPr>
                <w:rFonts w:ascii="Sylfaen" w:hAnsi="Sylfaen"/>
                <w:b w:val="0"/>
                <w:sz w:val="22"/>
                <w:lang w:val="hy-AM"/>
              </w:rPr>
              <w:t xml:space="preserve">  կտոր գիրք</w:t>
            </w:r>
          </w:p>
          <w:p w:rsidR="00B82202" w:rsidRPr="003B48F1" w:rsidRDefault="00B82202" w:rsidP="003B48F1">
            <w:pPr>
              <w:numPr>
                <w:ilvl w:val="0"/>
                <w:numId w:val="78"/>
              </w:numPr>
              <w:spacing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>
              <w:rPr>
                <w:rFonts w:ascii="Sylfaen" w:hAnsi="Sylfaen"/>
                <w:b w:val="0"/>
                <w:sz w:val="22"/>
                <w:lang w:val="hy-AM"/>
              </w:rPr>
              <w:t>Բնակավայրերում գործող գրադարաններ – Առինջ-10.750 կտոր, Բալահովիտ- 6718 կտոր, Կամարիս-7128 կտոր, Մայակովսկի-7687 կտոր</w:t>
            </w:r>
          </w:p>
          <w:p w:rsidR="003B48F1" w:rsidRPr="00461396" w:rsidRDefault="00E9682C" w:rsidP="00461396">
            <w:pPr>
              <w:numPr>
                <w:ilvl w:val="0"/>
                <w:numId w:val="78"/>
              </w:numPr>
              <w:spacing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3B48F1">
              <w:rPr>
                <w:rFonts w:ascii="Sylfaen" w:hAnsi="Sylfaen" w:cs="Arial"/>
                <w:b w:val="0"/>
                <w:sz w:val="22"/>
                <w:lang w:val="hy-AM"/>
              </w:rPr>
              <w:t xml:space="preserve">«Աբովյանի համայնքային գրադարան» համայնքային ոչ առևտրային կազմակերպության </w:t>
            </w:r>
            <w:r w:rsidRPr="003B48F1">
              <w:rPr>
                <w:rFonts w:ascii="Sylfaen" w:hAnsi="Sylfaen"/>
                <w:b w:val="0"/>
                <w:sz w:val="22"/>
                <w:lang w:val="hy-AM"/>
              </w:rPr>
              <w:t xml:space="preserve">գրադարանից օգտվողների թիվը - </w:t>
            </w:r>
            <w:r w:rsidR="00BA0500">
              <w:rPr>
                <w:rFonts w:ascii="Sylfaen" w:hAnsi="Sylfaen"/>
                <w:b w:val="0"/>
                <w:sz w:val="22"/>
                <w:lang w:val="hy-AM"/>
              </w:rPr>
              <w:t>3080</w:t>
            </w:r>
          </w:p>
        </w:tc>
      </w:tr>
      <w:tr w:rsidR="00E9682C" w:rsidRPr="00123694" w:rsidTr="00E9682C">
        <w:trPr>
          <w:cantSplit/>
          <w:trHeight w:val="57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3B48F1" w:rsidRDefault="00E9682C" w:rsidP="003B48F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B48F1">
              <w:rPr>
                <w:rFonts w:ascii="Sylfaen" w:hAnsi="Sylfaen"/>
                <w:color w:val="000000" w:themeColor="text1"/>
                <w:sz w:val="22"/>
                <w:lang w:val="hy-AM"/>
              </w:rPr>
              <w:t>6.</w:t>
            </w:r>
          </w:p>
        </w:tc>
        <w:tc>
          <w:tcPr>
            <w:tcW w:w="15194" w:type="dxa"/>
            <w:gridSpan w:val="14"/>
            <w:shd w:val="clear" w:color="auto" w:fill="C7C9F1"/>
          </w:tcPr>
          <w:p w:rsidR="00E9682C" w:rsidRPr="003B48F1" w:rsidRDefault="00E9682C" w:rsidP="003B48F1">
            <w:pPr>
              <w:spacing w:line="276" w:lineRule="auto"/>
              <w:rPr>
                <w:rFonts w:ascii="Sylfaen" w:hAnsi="Sylfaen"/>
                <w:noProof/>
                <w:sz w:val="22"/>
                <w:lang w:val="hy-AM"/>
              </w:rPr>
            </w:pPr>
            <w:r w:rsidRPr="003B48F1">
              <w:rPr>
                <w:rFonts w:ascii="Sylfaen" w:hAnsi="Sylfaen"/>
                <w:noProof/>
                <w:sz w:val="22"/>
                <w:lang w:val="hy-AM"/>
              </w:rPr>
              <w:t>ՄԱՐԶԱԿԱՆ ՄԻՋՈՑԱՌՈՒՄՆԵՐ</w:t>
            </w:r>
          </w:p>
        </w:tc>
      </w:tr>
      <w:tr w:rsidR="00E9682C" w:rsidRPr="00123694" w:rsidTr="00E9682C">
        <w:trPr>
          <w:cantSplit/>
          <w:trHeight w:val="1134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3B48F1" w:rsidRDefault="00E9682C" w:rsidP="003B48F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2566" w:type="dxa"/>
            <w:gridSpan w:val="3"/>
            <w:shd w:val="clear" w:color="auto" w:fill="FFFFFF" w:themeFill="background1"/>
          </w:tcPr>
          <w:p w:rsidR="00E9682C" w:rsidRPr="003B48F1" w:rsidRDefault="00E9682C" w:rsidP="003B48F1">
            <w:pPr>
              <w:spacing w:line="276" w:lineRule="auto"/>
              <w:rPr>
                <w:rFonts w:ascii="Sylfaen" w:hAnsi="Sylfaen"/>
                <w:noProof/>
                <w:sz w:val="22"/>
                <w:lang w:val="hy-AM"/>
              </w:rPr>
            </w:pPr>
            <w:r w:rsidRPr="003B48F1">
              <w:rPr>
                <w:rFonts w:ascii="Sylfaen" w:eastAsia="Calibri" w:hAnsi="Sylfaen" w:cs="Times New Roman"/>
                <w:b w:val="0"/>
                <w:color w:val="000000"/>
                <w:sz w:val="22"/>
                <w:lang w:val="hy-AM"/>
              </w:rPr>
              <w:t>Համայնքում սպորտային կյանքի աշխուժացում</w:t>
            </w:r>
            <w:r w:rsidR="003B48F1">
              <w:rPr>
                <w:rFonts w:ascii="Sylfaen" w:eastAsia="Calibri" w:hAnsi="Sylfaen" w:cs="Times New Roman"/>
                <w:b w:val="0"/>
                <w:color w:val="000000"/>
                <w:sz w:val="22"/>
                <w:lang w:val="hy-AM"/>
              </w:rPr>
              <w:t>։</w:t>
            </w:r>
          </w:p>
        </w:tc>
        <w:tc>
          <w:tcPr>
            <w:tcW w:w="2567" w:type="dxa"/>
            <w:shd w:val="clear" w:color="auto" w:fill="FFFFFF" w:themeFill="background1"/>
          </w:tcPr>
          <w:p w:rsidR="00E9682C" w:rsidRPr="003B48F1" w:rsidRDefault="00E9682C" w:rsidP="003B48F1">
            <w:pPr>
              <w:spacing w:line="276" w:lineRule="auto"/>
              <w:rPr>
                <w:rFonts w:ascii="Sylfaen" w:hAnsi="Sylfaen"/>
                <w:b w:val="0"/>
                <w:noProof/>
                <w:sz w:val="22"/>
                <w:lang w:val="hy-AM"/>
              </w:rPr>
            </w:pPr>
            <w:r w:rsidRPr="003B48F1"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  <w:t>Համայնքի բնակչություն սպորտային կյանքով բավարարվածություն, երիտասարդների շրջանում սպորտի նկատմամբ հետաքրքրության ավելացում։</w:t>
            </w:r>
          </w:p>
        </w:tc>
        <w:tc>
          <w:tcPr>
            <w:tcW w:w="5383" w:type="dxa"/>
            <w:gridSpan w:val="5"/>
            <w:shd w:val="clear" w:color="auto" w:fill="FFFFFF" w:themeFill="background1"/>
          </w:tcPr>
          <w:p w:rsidR="00E9682C" w:rsidRPr="003B48F1" w:rsidRDefault="00E9682C" w:rsidP="003B48F1">
            <w:pPr>
              <w:numPr>
                <w:ilvl w:val="0"/>
                <w:numId w:val="60"/>
              </w:numPr>
              <w:spacing w:line="276" w:lineRule="auto"/>
              <w:ind w:left="172" w:hanging="147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Տարվա ընթացքում հանրապետական և միջազգային մրցաշարերին համայնքից մասնակցած մարզիկների թիվը</w:t>
            </w:r>
            <w:r w:rsidR="00BA0500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–  135</w:t>
            </w:r>
          </w:p>
          <w:p w:rsidR="00E9682C" w:rsidRPr="003B48F1" w:rsidRDefault="00E9682C" w:rsidP="003B48F1">
            <w:pPr>
              <w:numPr>
                <w:ilvl w:val="0"/>
                <w:numId w:val="60"/>
              </w:numPr>
              <w:spacing w:line="276" w:lineRule="auto"/>
              <w:ind w:left="172" w:hanging="147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Տարվա ընթացքում կազմակերպված միջոցառումների թիվը</w:t>
            </w:r>
            <w:r w:rsidR="00BA0500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–  10</w:t>
            </w:r>
          </w:p>
          <w:p w:rsidR="00E9682C" w:rsidRPr="003B48F1" w:rsidRDefault="00E9682C" w:rsidP="003B48F1">
            <w:pPr>
              <w:numPr>
                <w:ilvl w:val="0"/>
                <w:numId w:val="60"/>
              </w:numPr>
              <w:spacing w:line="276" w:lineRule="auto"/>
              <w:ind w:left="172" w:hanging="147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Մատուցվող մարզական ծառայությունների համապատասխանությունը օրենսդրական պահանջներին, սահմանված նորմատիվներին, կարգերին և չափորոշիչներին - այո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textDirection w:val="btLr"/>
            <w:vAlign w:val="center"/>
          </w:tcPr>
          <w:p w:rsidR="00E9682C" w:rsidRPr="003B48F1" w:rsidRDefault="00E9682C" w:rsidP="003B48F1">
            <w:pPr>
              <w:spacing w:line="276" w:lineRule="auto"/>
              <w:ind w:left="113" w:right="113"/>
              <w:rPr>
                <w:rFonts w:ascii="Sylfaen" w:hAnsi="Sylfaen"/>
                <w:noProof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noProof/>
                <w:sz w:val="22"/>
                <w:lang w:val="hy-AM"/>
              </w:rPr>
              <w:t xml:space="preserve">2023 թվական </w:t>
            </w:r>
            <w:r w:rsidR="003B48F1">
              <w:rPr>
                <w:rFonts w:ascii="Sylfaen" w:hAnsi="Sylfaen"/>
                <w:b w:val="0"/>
                <w:noProof/>
                <w:sz w:val="22"/>
                <w:lang w:val="hy-AM"/>
              </w:rPr>
              <w:t>հունվարի-</w:t>
            </w:r>
            <w:r w:rsidRPr="003B48F1">
              <w:rPr>
                <w:rFonts w:ascii="Sylfaen" w:hAnsi="Sylfaen"/>
                <w:b w:val="0"/>
                <w:noProof/>
                <w:sz w:val="22"/>
                <w:lang w:val="hy-AM"/>
              </w:rPr>
              <w:t>դեկտեմբեր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E9682C" w:rsidRPr="003B48F1" w:rsidRDefault="00E9682C" w:rsidP="003B48F1">
            <w:pPr>
              <w:spacing w:line="276" w:lineRule="auto"/>
              <w:ind w:left="113" w:right="113"/>
              <w:rPr>
                <w:rFonts w:ascii="Sylfaen" w:hAnsi="Sylfaen"/>
                <w:noProof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noProof/>
                <w:sz w:val="22"/>
                <w:lang w:val="hy-AM"/>
              </w:rPr>
              <w:t>2023թ. համայնքի բյուջե</w:t>
            </w:r>
          </w:p>
        </w:tc>
        <w:tc>
          <w:tcPr>
            <w:tcW w:w="3119" w:type="dxa"/>
            <w:shd w:val="clear" w:color="auto" w:fill="FFFFFF" w:themeFill="background1"/>
          </w:tcPr>
          <w:p w:rsidR="00E9682C" w:rsidRPr="003B48F1" w:rsidRDefault="00E9682C" w:rsidP="003B48F1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E9682C" w:rsidRPr="003B48F1" w:rsidRDefault="00E9682C" w:rsidP="003B48F1">
            <w:pPr>
              <w:spacing w:line="276" w:lineRule="auto"/>
              <w:rPr>
                <w:rFonts w:ascii="Sylfaen" w:hAnsi="Sylfaen"/>
                <w:noProof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Իրականացումը՝</w:t>
            </w:r>
            <w:r w:rsidRPr="003B48F1">
              <w:rPr>
                <w:rFonts w:ascii="Sylfaen" w:hAnsi="Sylfaen"/>
                <w:b w:val="0"/>
                <w:color w:val="000000" w:themeColor="text1"/>
                <w:sz w:val="22"/>
              </w:rPr>
              <w:br/>
              <w:t>Աբովյանի համայնքապետարան</w:t>
            </w:r>
          </w:p>
        </w:tc>
      </w:tr>
      <w:tr w:rsidR="00E9682C" w:rsidRPr="00123694" w:rsidTr="00E9682C">
        <w:trPr>
          <w:cantSplit/>
          <w:trHeight w:val="1134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3B48F1" w:rsidRDefault="00E9682C" w:rsidP="003B48F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7699" w:type="dxa"/>
            <w:gridSpan w:val="6"/>
            <w:shd w:val="clear" w:color="auto" w:fill="FFF2CC" w:themeFill="accent4" w:themeFillTint="33"/>
          </w:tcPr>
          <w:p w:rsidR="00E9682C" w:rsidRPr="003B48F1" w:rsidRDefault="00E9682C" w:rsidP="003B48F1">
            <w:pPr>
              <w:spacing w:line="276" w:lineRule="auto"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B48F1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E9682C" w:rsidRPr="003B48F1" w:rsidRDefault="00E9682C" w:rsidP="003B48F1">
            <w:pPr>
              <w:pStyle w:val="aa"/>
              <w:numPr>
                <w:ilvl w:val="0"/>
                <w:numId w:val="80"/>
              </w:numPr>
              <w:spacing w:after="0"/>
              <w:ind w:left="397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B48F1">
              <w:rPr>
                <w:rFonts w:ascii="Sylfaen" w:hAnsi="Sylfaen" w:cs="Arial"/>
                <w:color w:val="000000" w:themeColor="text1"/>
                <w:lang w:val="hy-AM"/>
              </w:rPr>
              <w:t>Վոլեյբոլի, բասկետբոլի և մինի ֆոտբոլի համայնքի բաց առաջնության անցկացում</w:t>
            </w:r>
            <w:r w:rsidR="003B48F1">
              <w:rPr>
                <w:rFonts w:ascii="Sylfaen" w:hAnsi="Sylfaen" w:cs="Arial"/>
                <w:color w:val="000000" w:themeColor="text1"/>
                <w:lang w:val="hy-AM"/>
              </w:rPr>
              <w:t>։</w:t>
            </w:r>
          </w:p>
          <w:p w:rsidR="00E9682C" w:rsidRPr="003B48F1" w:rsidRDefault="00E9682C" w:rsidP="003B48F1">
            <w:pPr>
              <w:pStyle w:val="aa"/>
              <w:numPr>
                <w:ilvl w:val="0"/>
                <w:numId w:val="80"/>
              </w:numPr>
              <w:spacing w:after="0"/>
              <w:ind w:left="397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B48F1">
              <w:rPr>
                <w:rFonts w:ascii="Sylfaen" w:hAnsi="Sylfaen" w:cs="Arial"/>
                <w:color w:val="000000" w:themeColor="text1"/>
                <w:lang w:val="hy-AM"/>
              </w:rPr>
              <w:t>Նախադպրոցականների և դպրոցականների համար կազմակերպվող սպորտլանդիաների կազմակերպում</w:t>
            </w:r>
            <w:r w:rsidR="003B48F1">
              <w:rPr>
                <w:rFonts w:ascii="Sylfaen" w:hAnsi="Sylfaen" w:cs="Arial"/>
                <w:color w:val="000000" w:themeColor="text1"/>
                <w:lang w:val="hy-AM"/>
              </w:rPr>
              <w:t>։</w:t>
            </w:r>
          </w:p>
          <w:p w:rsidR="00E9682C" w:rsidRPr="003B48F1" w:rsidRDefault="00E9682C" w:rsidP="003B48F1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7495" w:type="dxa"/>
            <w:gridSpan w:val="8"/>
            <w:shd w:val="clear" w:color="auto" w:fill="FFF2CC" w:themeFill="accent4" w:themeFillTint="33"/>
          </w:tcPr>
          <w:p w:rsidR="00E9682C" w:rsidRPr="003B48F1" w:rsidRDefault="00E9682C" w:rsidP="003B48F1">
            <w:pPr>
              <w:spacing w:line="276" w:lineRule="auto"/>
              <w:jc w:val="left"/>
              <w:rPr>
                <w:rFonts w:ascii="Sylfaen" w:hAnsi="Sylfaen"/>
                <w:noProof/>
                <w:sz w:val="22"/>
                <w:lang w:val="hy-AM"/>
              </w:rPr>
            </w:pPr>
            <w:r w:rsidRPr="003B48F1">
              <w:rPr>
                <w:rFonts w:ascii="Sylfaen" w:hAnsi="Sylfaen"/>
                <w:noProof/>
                <w:sz w:val="22"/>
                <w:lang w:val="hy-AM"/>
              </w:rPr>
              <w:t>Մուտքային ցուցանիշներ (ներդրված ռեսուրսներ)`</w:t>
            </w:r>
          </w:p>
          <w:p w:rsidR="00E9682C" w:rsidRPr="003B48F1" w:rsidRDefault="00E9682C" w:rsidP="003B48F1">
            <w:pPr>
              <w:pStyle w:val="aa"/>
              <w:numPr>
                <w:ilvl w:val="0"/>
                <w:numId w:val="81"/>
              </w:numPr>
              <w:spacing w:after="0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B48F1">
              <w:rPr>
                <w:rFonts w:ascii="Sylfaen" w:hAnsi="Sylfaen" w:cs="Sylfaen"/>
                <w:color w:val="000000" w:themeColor="text1"/>
                <w:lang w:val="hy-AM"/>
              </w:rPr>
              <w:t>Համայնքի</w:t>
            </w:r>
            <w:r w:rsidRPr="003B48F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B48F1">
              <w:rPr>
                <w:rFonts w:ascii="Sylfaen" w:hAnsi="Sylfaen" w:cs="Sylfaen"/>
                <w:color w:val="000000" w:themeColor="text1"/>
                <w:lang w:val="hy-AM"/>
              </w:rPr>
              <w:t>բյուջեի</w:t>
            </w:r>
            <w:r w:rsidRPr="003B48F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B48F1">
              <w:rPr>
                <w:rFonts w:ascii="Sylfaen" w:hAnsi="Sylfaen" w:cs="Sylfaen"/>
                <w:color w:val="000000" w:themeColor="text1"/>
                <w:lang w:val="hy-AM"/>
              </w:rPr>
              <w:t>միջոցներ</w:t>
            </w:r>
            <w:r w:rsidRPr="003B48F1">
              <w:rPr>
                <w:rFonts w:ascii="Sylfaen" w:hAnsi="Sylfaen"/>
                <w:color w:val="000000" w:themeColor="text1"/>
                <w:lang w:val="hy-AM"/>
              </w:rPr>
              <w:t xml:space="preserve">  -</w:t>
            </w:r>
            <w:r w:rsidR="002054A4">
              <w:rPr>
                <w:rFonts w:ascii="Sylfaen" w:hAnsi="Sylfaen"/>
                <w:color w:val="000000" w:themeColor="text1"/>
                <w:lang w:val="hy-AM"/>
              </w:rPr>
              <w:t xml:space="preserve"> 6</w:t>
            </w:r>
            <w:r w:rsidR="00EC6E16">
              <w:rPr>
                <w:rFonts w:ascii="Sylfaen" w:hAnsi="Sylfaen"/>
                <w:color w:val="000000" w:themeColor="text1"/>
                <w:lang w:val="hy-AM"/>
              </w:rPr>
              <w:t> </w:t>
            </w:r>
            <w:r w:rsidR="002054A4">
              <w:rPr>
                <w:rFonts w:ascii="Sylfaen" w:hAnsi="Sylfaen"/>
                <w:color w:val="000000" w:themeColor="text1"/>
                <w:lang w:val="hy-AM"/>
              </w:rPr>
              <w:t>000</w:t>
            </w:r>
            <w:r w:rsidR="00EC6E16" w:rsidRPr="00EC6E16">
              <w:rPr>
                <w:rFonts w:ascii="Sylfaen" w:hAnsi="Sylfaen"/>
                <w:color w:val="000000" w:themeColor="text1"/>
                <w:lang w:val="hy-AM"/>
              </w:rPr>
              <w:t>.</w:t>
            </w:r>
            <w:r w:rsidR="002054A4">
              <w:rPr>
                <w:rFonts w:ascii="Times New Roman" w:hAnsi="Times New Roman" w:cs="Times New Roman"/>
                <w:color w:val="000000" w:themeColor="text1"/>
                <w:lang w:val="hy-AM"/>
              </w:rPr>
              <w:t>0</w:t>
            </w:r>
            <w:r w:rsidRPr="003B48F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B48F1">
              <w:rPr>
                <w:rFonts w:ascii="Sylfaen" w:hAnsi="Sylfaen" w:cs="Sylfaen"/>
                <w:color w:val="000000" w:themeColor="text1"/>
                <w:lang w:val="hy-AM"/>
              </w:rPr>
              <w:t>հազար</w:t>
            </w:r>
            <w:r w:rsidRPr="003B48F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B48F1">
              <w:rPr>
                <w:rFonts w:ascii="Sylfaen" w:hAnsi="Sylfaen" w:cs="Sylfaen"/>
                <w:color w:val="000000" w:themeColor="text1"/>
                <w:lang w:val="hy-AM"/>
              </w:rPr>
              <w:t>դրամ</w:t>
            </w:r>
          </w:p>
          <w:p w:rsidR="00E9682C" w:rsidRPr="003B48F1" w:rsidRDefault="00E9682C" w:rsidP="003B48F1">
            <w:pPr>
              <w:pStyle w:val="aa"/>
              <w:numPr>
                <w:ilvl w:val="0"/>
                <w:numId w:val="81"/>
              </w:numPr>
              <w:spacing w:after="0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B48F1">
              <w:rPr>
                <w:rFonts w:ascii="Sylfaen" w:hAnsi="Sylfaen"/>
                <w:color w:val="000000" w:themeColor="text1"/>
                <w:lang w:val="hy-AM"/>
              </w:rPr>
              <w:t xml:space="preserve">Համայնքապետարանում մշակութային միջոցառումները կազմակերպող և վերահսկող աշխատակիցների թիվը – 1 </w:t>
            </w:r>
          </w:p>
          <w:p w:rsidR="00E9682C" w:rsidRPr="003B48F1" w:rsidRDefault="00E9682C" w:rsidP="003B48F1">
            <w:pPr>
              <w:pStyle w:val="aa"/>
              <w:numPr>
                <w:ilvl w:val="0"/>
                <w:numId w:val="81"/>
              </w:numPr>
              <w:spacing w:after="0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B48F1">
              <w:rPr>
                <w:rFonts w:ascii="Sylfaen" w:hAnsi="Sylfaen"/>
                <w:color w:val="000000" w:themeColor="text1"/>
                <w:lang w:val="hy-AM"/>
              </w:rPr>
              <w:t>Սպորտ. դպրոցի աշխատակիցներ</w:t>
            </w:r>
            <w:r w:rsidR="00BA0500">
              <w:rPr>
                <w:rFonts w:ascii="Sylfaen" w:hAnsi="Sylfaen"/>
                <w:color w:val="000000" w:themeColor="text1"/>
                <w:lang w:val="hy-AM"/>
              </w:rPr>
              <w:t xml:space="preserve"> - 61</w:t>
            </w:r>
          </w:p>
        </w:tc>
      </w:tr>
    </w:tbl>
    <w:p w:rsidR="000E3E7E" w:rsidRPr="00E9682C" w:rsidRDefault="000E3E7E" w:rsidP="003B48F1">
      <w:pPr>
        <w:tabs>
          <w:tab w:val="left" w:pos="1830"/>
        </w:tabs>
        <w:jc w:val="both"/>
        <w:rPr>
          <w:rFonts w:ascii="Sylfaen" w:hAnsi="Sylfaen"/>
          <w:sz w:val="22"/>
          <w:lang w:val="hy-AM"/>
        </w:rPr>
        <w:sectPr w:rsidR="000E3E7E" w:rsidRPr="00E9682C" w:rsidSect="000E3E7E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3B48F1" w:rsidRPr="00123694" w:rsidRDefault="003B48F1" w:rsidP="003B48F1">
      <w:pPr>
        <w:spacing w:line="259" w:lineRule="auto"/>
        <w:rPr>
          <w:rFonts w:ascii="Sylfaen" w:eastAsiaTheme="majorEastAsia" w:hAnsi="Sylfaen" w:cstheme="majorBidi"/>
          <w:noProof/>
          <w:sz w:val="24"/>
          <w:szCs w:val="32"/>
          <w:lang w:val="hy-AM"/>
        </w:rPr>
      </w:pPr>
      <w:r>
        <w:rPr>
          <w:rFonts w:ascii="Sylfaen" w:hAnsi="Sylfaen"/>
          <w:sz w:val="22"/>
          <w:lang w:val="hy-AM"/>
        </w:rPr>
        <w:lastRenderedPageBreak/>
        <w:tab/>
      </w:r>
      <w:r w:rsidRPr="003B48F1">
        <w:rPr>
          <w:rFonts w:ascii="Sylfaen" w:eastAsiaTheme="majorEastAsia" w:hAnsi="Sylfaen" w:cstheme="majorBidi"/>
          <w:noProof/>
          <w:sz w:val="28"/>
          <w:szCs w:val="32"/>
          <w:lang w:val="hy-AM"/>
        </w:rPr>
        <w:t>ՍՈՑԻԱԼԱԿԱՆ ՊԱՇՏՊԱՆՈՒԹՅՈՒՆ, ԱՌՈՂՋԱՊԱՀՈՒԹՅԱՆ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882"/>
        <w:gridCol w:w="3357"/>
        <w:gridCol w:w="3181"/>
      </w:tblGrid>
      <w:tr w:rsidR="003B48F1" w:rsidRPr="00123694" w:rsidTr="003B48F1">
        <w:trPr>
          <w:jc w:val="center"/>
        </w:trPr>
        <w:tc>
          <w:tcPr>
            <w:tcW w:w="39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</w:p>
        </w:tc>
        <w:tc>
          <w:tcPr>
            <w:tcW w:w="3482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Վիճակի նկարագիր</w:t>
            </w:r>
          </w:p>
        </w:tc>
        <w:tc>
          <w:tcPr>
            <w:tcW w:w="3318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</w:p>
        </w:tc>
      </w:tr>
      <w:tr w:rsidR="003B48F1" w:rsidRPr="00123694" w:rsidTr="003B48F1">
        <w:trPr>
          <w:jc w:val="center"/>
        </w:trPr>
        <w:tc>
          <w:tcPr>
            <w:tcW w:w="3962" w:type="dxa"/>
            <w:shd w:val="clear" w:color="auto" w:fill="FBE4D5" w:themeFill="accent2" w:themeFillTint="33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Ցուցանիշներ</w:t>
            </w:r>
          </w:p>
        </w:tc>
        <w:tc>
          <w:tcPr>
            <w:tcW w:w="3482" w:type="dxa"/>
            <w:shd w:val="clear" w:color="auto" w:fill="FBE4D5" w:themeFill="accent2" w:themeFillTint="33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Չափի միավոր</w:t>
            </w:r>
          </w:p>
        </w:tc>
        <w:tc>
          <w:tcPr>
            <w:tcW w:w="3318" w:type="dxa"/>
            <w:shd w:val="clear" w:color="auto" w:fill="FBE4D5" w:themeFill="accent2" w:themeFillTint="33"/>
            <w:vAlign w:val="center"/>
          </w:tcPr>
          <w:p w:rsidR="003B48F1" w:rsidRPr="00123694" w:rsidRDefault="00AB524E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Քանակ</w:t>
            </w:r>
          </w:p>
        </w:tc>
      </w:tr>
      <w:tr w:rsidR="003B48F1" w:rsidRPr="00123694" w:rsidTr="003B48F1">
        <w:trPr>
          <w:jc w:val="center"/>
        </w:trPr>
        <w:tc>
          <w:tcPr>
            <w:tcW w:w="396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Բնակչություն</w:t>
            </w:r>
          </w:p>
        </w:tc>
        <w:tc>
          <w:tcPr>
            <w:tcW w:w="348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մարդ</w:t>
            </w:r>
          </w:p>
        </w:tc>
        <w:tc>
          <w:tcPr>
            <w:tcW w:w="3318" w:type="dxa"/>
            <w:shd w:val="clear" w:color="auto" w:fill="FBE4D5" w:themeFill="accent2" w:themeFillTint="33"/>
            <w:vAlign w:val="center"/>
          </w:tcPr>
          <w:p w:rsidR="003B48F1" w:rsidRPr="0037433B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  <w:t>88.211*</w:t>
            </w:r>
          </w:p>
        </w:tc>
      </w:tr>
      <w:tr w:rsidR="003B48F1" w:rsidRPr="00123694" w:rsidTr="003B48F1">
        <w:trPr>
          <w:jc w:val="center"/>
        </w:trPr>
        <w:tc>
          <w:tcPr>
            <w:tcW w:w="396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Կենսաթոշակայիններ</w:t>
            </w:r>
          </w:p>
        </w:tc>
        <w:tc>
          <w:tcPr>
            <w:tcW w:w="348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մարդ</w:t>
            </w:r>
          </w:p>
        </w:tc>
        <w:tc>
          <w:tcPr>
            <w:tcW w:w="3318" w:type="dxa"/>
            <w:shd w:val="clear" w:color="auto" w:fill="FBE4D5" w:themeFill="accent2" w:themeFillTint="33"/>
            <w:vAlign w:val="center"/>
          </w:tcPr>
          <w:p w:rsidR="003B48F1" w:rsidRPr="0037433B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  <w:t>14.383</w:t>
            </w:r>
          </w:p>
        </w:tc>
      </w:tr>
      <w:tr w:rsidR="003B48F1" w:rsidRPr="00123694" w:rsidTr="003B48F1">
        <w:trPr>
          <w:jc w:val="center"/>
        </w:trPr>
        <w:tc>
          <w:tcPr>
            <w:tcW w:w="396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Հաշմանդամություն ունեցողներ</w:t>
            </w:r>
          </w:p>
        </w:tc>
        <w:tc>
          <w:tcPr>
            <w:tcW w:w="348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մարդ</w:t>
            </w:r>
          </w:p>
        </w:tc>
        <w:tc>
          <w:tcPr>
            <w:tcW w:w="3318" w:type="dxa"/>
            <w:shd w:val="clear" w:color="auto" w:fill="FBE4D5" w:themeFill="accent2" w:themeFillTint="33"/>
            <w:vAlign w:val="center"/>
          </w:tcPr>
          <w:p w:rsidR="003B48F1" w:rsidRPr="0037433B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  <w:t>3.878</w:t>
            </w:r>
          </w:p>
        </w:tc>
      </w:tr>
      <w:tr w:rsidR="003B48F1" w:rsidRPr="00123694" w:rsidTr="003B48F1">
        <w:trPr>
          <w:jc w:val="center"/>
        </w:trPr>
        <w:tc>
          <w:tcPr>
            <w:tcW w:w="396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Միակողմանի ծնողազուրկ երեխաներ</w:t>
            </w:r>
          </w:p>
        </w:tc>
        <w:tc>
          <w:tcPr>
            <w:tcW w:w="348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մարդ</w:t>
            </w:r>
          </w:p>
        </w:tc>
        <w:tc>
          <w:tcPr>
            <w:tcW w:w="3318" w:type="dxa"/>
            <w:shd w:val="clear" w:color="auto" w:fill="FBE4D5" w:themeFill="accent2" w:themeFillTint="33"/>
            <w:vAlign w:val="center"/>
          </w:tcPr>
          <w:p w:rsidR="003B48F1" w:rsidRPr="0037433B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227</w:t>
            </w:r>
          </w:p>
        </w:tc>
      </w:tr>
      <w:tr w:rsidR="003B48F1" w:rsidRPr="00123694" w:rsidTr="003B48F1">
        <w:trPr>
          <w:jc w:val="center"/>
        </w:trPr>
        <w:tc>
          <w:tcPr>
            <w:tcW w:w="396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Ընդհանուր պրոֆիլի հիվանդանոց</w:t>
            </w:r>
          </w:p>
        </w:tc>
        <w:tc>
          <w:tcPr>
            <w:tcW w:w="348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հատ</w:t>
            </w:r>
          </w:p>
        </w:tc>
        <w:tc>
          <w:tcPr>
            <w:tcW w:w="3318" w:type="dxa"/>
            <w:shd w:val="clear" w:color="auto" w:fill="FBE4D5" w:themeFill="accent2" w:themeFillTint="33"/>
            <w:vAlign w:val="center"/>
          </w:tcPr>
          <w:p w:rsidR="003B48F1" w:rsidRPr="0037433B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  <w:t>1</w:t>
            </w:r>
          </w:p>
        </w:tc>
      </w:tr>
      <w:tr w:rsidR="003B48F1" w:rsidRPr="00123694" w:rsidTr="003B48F1">
        <w:trPr>
          <w:jc w:val="center"/>
        </w:trPr>
        <w:tc>
          <w:tcPr>
            <w:tcW w:w="396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Դիսպանսեր</w:t>
            </w:r>
          </w:p>
        </w:tc>
        <w:tc>
          <w:tcPr>
            <w:tcW w:w="348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հատ</w:t>
            </w:r>
          </w:p>
        </w:tc>
        <w:tc>
          <w:tcPr>
            <w:tcW w:w="3318" w:type="dxa"/>
            <w:shd w:val="clear" w:color="auto" w:fill="FBE4D5" w:themeFill="accent2" w:themeFillTint="33"/>
            <w:vAlign w:val="center"/>
          </w:tcPr>
          <w:p w:rsidR="003B48F1" w:rsidRPr="0037433B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  <w:t>1</w:t>
            </w:r>
          </w:p>
        </w:tc>
      </w:tr>
      <w:tr w:rsidR="003B48F1" w:rsidRPr="00123694" w:rsidTr="003B48F1">
        <w:trPr>
          <w:jc w:val="center"/>
        </w:trPr>
        <w:tc>
          <w:tcPr>
            <w:tcW w:w="396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Ծննդատուն</w:t>
            </w:r>
          </w:p>
        </w:tc>
        <w:tc>
          <w:tcPr>
            <w:tcW w:w="348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հատ</w:t>
            </w:r>
          </w:p>
        </w:tc>
        <w:tc>
          <w:tcPr>
            <w:tcW w:w="3318" w:type="dxa"/>
            <w:shd w:val="clear" w:color="auto" w:fill="FBE4D5" w:themeFill="accent2" w:themeFillTint="33"/>
            <w:vAlign w:val="center"/>
          </w:tcPr>
          <w:p w:rsidR="003B48F1" w:rsidRPr="0037433B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  <w:t>1</w:t>
            </w:r>
          </w:p>
        </w:tc>
      </w:tr>
      <w:tr w:rsidR="003B48F1" w:rsidRPr="00123694" w:rsidTr="003B48F1">
        <w:trPr>
          <w:jc w:val="center"/>
        </w:trPr>
        <w:tc>
          <w:tcPr>
            <w:tcW w:w="396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Պոլիկլինիկա</w:t>
            </w:r>
          </w:p>
        </w:tc>
        <w:tc>
          <w:tcPr>
            <w:tcW w:w="348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հատ</w:t>
            </w:r>
          </w:p>
        </w:tc>
        <w:tc>
          <w:tcPr>
            <w:tcW w:w="3318" w:type="dxa"/>
            <w:shd w:val="clear" w:color="auto" w:fill="FBE4D5" w:themeFill="accent2" w:themeFillTint="33"/>
            <w:vAlign w:val="center"/>
          </w:tcPr>
          <w:p w:rsidR="003B48F1" w:rsidRPr="0037433B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1</w:t>
            </w:r>
          </w:p>
        </w:tc>
      </w:tr>
      <w:tr w:rsidR="003B48F1" w:rsidRPr="00123694" w:rsidTr="003B48F1">
        <w:trPr>
          <w:jc w:val="center"/>
        </w:trPr>
        <w:tc>
          <w:tcPr>
            <w:tcW w:w="396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Առողջության պահպանության կենտրոն ՊՈԱԿ</w:t>
            </w:r>
          </w:p>
        </w:tc>
        <w:tc>
          <w:tcPr>
            <w:tcW w:w="348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հատ</w:t>
            </w:r>
          </w:p>
        </w:tc>
        <w:tc>
          <w:tcPr>
            <w:tcW w:w="3318" w:type="dxa"/>
            <w:shd w:val="clear" w:color="auto" w:fill="FBE4D5" w:themeFill="accent2" w:themeFillTint="33"/>
            <w:vAlign w:val="center"/>
          </w:tcPr>
          <w:p w:rsidR="003B48F1" w:rsidRPr="0037433B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3</w:t>
            </w:r>
          </w:p>
        </w:tc>
      </w:tr>
      <w:tr w:rsidR="003B48F1" w:rsidRPr="00123694" w:rsidTr="003B48F1">
        <w:trPr>
          <w:jc w:val="center"/>
        </w:trPr>
        <w:tc>
          <w:tcPr>
            <w:tcW w:w="396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Ամբուլատորիա ՊՈԱԿ</w:t>
            </w:r>
          </w:p>
        </w:tc>
        <w:tc>
          <w:tcPr>
            <w:tcW w:w="348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հատ</w:t>
            </w:r>
          </w:p>
        </w:tc>
        <w:tc>
          <w:tcPr>
            <w:tcW w:w="3318" w:type="dxa"/>
            <w:shd w:val="clear" w:color="auto" w:fill="FBE4D5" w:themeFill="accent2" w:themeFillTint="33"/>
            <w:vAlign w:val="center"/>
          </w:tcPr>
          <w:p w:rsidR="003B48F1" w:rsidRPr="0037433B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3</w:t>
            </w:r>
          </w:p>
        </w:tc>
      </w:tr>
    </w:tbl>
    <w:p w:rsidR="003B48F1" w:rsidRPr="00123694" w:rsidRDefault="003B48F1" w:rsidP="003B48F1">
      <w:pPr>
        <w:spacing w:line="259" w:lineRule="auto"/>
        <w:jc w:val="left"/>
        <w:rPr>
          <w:rFonts w:ascii="Sylfaen" w:eastAsiaTheme="majorEastAsia" w:hAnsi="Sylfaen" w:cstheme="majorBidi"/>
          <w:noProof/>
          <w:sz w:val="24"/>
          <w:szCs w:val="32"/>
          <w:lang w:val="hy-AM"/>
        </w:rPr>
      </w:pPr>
    </w:p>
    <w:p w:rsidR="003B48F1" w:rsidRDefault="003B48F1" w:rsidP="003B48F1">
      <w:pPr>
        <w:spacing w:line="259" w:lineRule="auto"/>
        <w:jc w:val="left"/>
        <w:rPr>
          <w:rFonts w:ascii="Sylfaen" w:eastAsiaTheme="majorEastAsia" w:hAnsi="Sylfaen" w:cstheme="majorBidi"/>
          <w:noProof/>
          <w:sz w:val="24"/>
          <w:szCs w:val="32"/>
          <w:lang w:val="en-US"/>
        </w:rPr>
      </w:pPr>
      <w:r w:rsidRPr="00123694">
        <w:rPr>
          <w:rFonts w:ascii="Sylfaen" w:eastAsiaTheme="majorEastAsia" w:hAnsi="Sylfaen" w:cstheme="majorBidi"/>
          <w:noProof/>
          <w:sz w:val="24"/>
          <w:szCs w:val="32"/>
          <w:lang w:val="hy-AM"/>
        </w:rPr>
        <w:t>Հիմնախնդիրներ</w:t>
      </w:r>
      <w:r>
        <w:rPr>
          <w:rFonts w:ascii="Sylfaen" w:eastAsiaTheme="majorEastAsia" w:hAnsi="Sylfaen" w:cstheme="majorBidi"/>
          <w:noProof/>
          <w:sz w:val="24"/>
          <w:szCs w:val="32"/>
          <w:lang w:val="en-US"/>
        </w:rPr>
        <w:t>`</w:t>
      </w:r>
    </w:p>
    <w:p w:rsidR="003B48F1" w:rsidRPr="00AA15DE" w:rsidRDefault="003B48F1" w:rsidP="00AA15DE">
      <w:pPr>
        <w:pStyle w:val="aa"/>
        <w:numPr>
          <w:ilvl w:val="0"/>
          <w:numId w:val="101"/>
        </w:numPr>
        <w:jc w:val="both"/>
        <w:rPr>
          <w:rFonts w:ascii="Sylfaen" w:eastAsiaTheme="majorEastAsia" w:hAnsi="Sylfaen" w:cstheme="majorBidi"/>
          <w:noProof/>
          <w:sz w:val="24"/>
          <w:szCs w:val="32"/>
          <w:lang w:val="hy-AM"/>
        </w:rPr>
      </w:pPr>
      <w:r w:rsidRPr="00AA15DE">
        <w:rPr>
          <w:rFonts w:ascii="Sylfaen" w:eastAsiaTheme="majorEastAsia" w:hAnsi="Sylfaen" w:cstheme="majorBidi"/>
          <w:noProof/>
          <w:sz w:val="24"/>
          <w:szCs w:val="32"/>
          <w:lang w:val="hy-AM"/>
        </w:rPr>
        <w:t>Անօթևան անձանց համար ժամանակավոր կացարանների ապահովում։</w:t>
      </w:r>
    </w:p>
    <w:p w:rsidR="003B48F1" w:rsidRPr="00AA15DE" w:rsidRDefault="003B48F1" w:rsidP="00AA15DE">
      <w:pPr>
        <w:pStyle w:val="aa"/>
        <w:numPr>
          <w:ilvl w:val="0"/>
          <w:numId w:val="101"/>
        </w:numPr>
        <w:jc w:val="both"/>
        <w:rPr>
          <w:rFonts w:ascii="Sylfaen" w:eastAsiaTheme="majorEastAsia" w:hAnsi="Sylfaen" w:cstheme="majorBidi"/>
          <w:noProof/>
          <w:sz w:val="24"/>
          <w:szCs w:val="32"/>
          <w:lang w:val="hy-AM"/>
        </w:rPr>
      </w:pPr>
      <w:r w:rsidRPr="00AA15DE">
        <w:rPr>
          <w:rFonts w:ascii="Sylfaen" w:eastAsiaTheme="majorEastAsia" w:hAnsi="Sylfaen" w:cstheme="majorBidi"/>
          <w:noProof/>
          <w:sz w:val="24"/>
          <w:szCs w:val="32"/>
          <w:lang w:val="hy-AM"/>
        </w:rPr>
        <w:t xml:space="preserve">Արտակարգ իրավիճակների և նմանատիպ այլ դեպքերում կյանքի դժվարին իրավիճակում հայտնված </w:t>
      </w:r>
      <w:r w:rsidR="0035318B" w:rsidRPr="00AA15DE">
        <w:rPr>
          <w:rFonts w:ascii="Sylfaen" w:eastAsiaTheme="majorEastAsia" w:hAnsi="Sylfaen" w:cstheme="majorBidi"/>
          <w:noProof/>
          <w:sz w:val="24"/>
          <w:szCs w:val="32"/>
          <w:lang w:val="hy-AM"/>
        </w:rPr>
        <w:t>ան</w:t>
      </w:r>
      <w:r w:rsidRPr="00AA15DE">
        <w:rPr>
          <w:rFonts w:ascii="Sylfaen" w:eastAsiaTheme="majorEastAsia" w:hAnsi="Sylfaen" w:cstheme="majorBidi"/>
          <w:noProof/>
          <w:sz w:val="24"/>
          <w:szCs w:val="32"/>
          <w:lang w:val="hy-AM"/>
        </w:rPr>
        <w:t>ցանց  և ընտանիքների աջակցության ծրագրերի մշակում և իրականացման  անհրաժեշտություն։</w:t>
      </w:r>
    </w:p>
    <w:p w:rsidR="0035318B" w:rsidRPr="00AA15DE" w:rsidRDefault="0035318B" w:rsidP="00AA15DE">
      <w:pPr>
        <w:pStyle w:val="aa"/>
        <w:numPr>
          <w:ilvl w:val="0"/>
          <w:numId w:val="101"/>
        </w:numPr>
        <w:jc w:val="both"/>
        <w:rPr>
          <w:rFonts w:ascii="Sylfaen" w:eastAsiaTheme="majorEastAsia" w:hAnsi="Sylfaen" w:cstheme="majorBidi"/>
          <w:noProof/>
          <w:sz w:val="24"/>
          <w:szCs w:val="32"/>
          <w:lang w:val="hy-AM"/>
        </w:rPr>
      </w:pPr>
      <w:r w:rsidRPr="00AA15DE">
        <w:rPr>
          <w:rFonts w:ascii="Sylfaen" w:eastAsiaTheme="majorEastAsia" w:hAnsi="Sylfaen" w:cstheme="majorBidi"/>
          <w:noProof/>
          <w:sz w:val="24"/>
          <w:szCs w:val="32"/>
          <w:lang w:val="hy-AM"/>
        </w:rPr>
        <w:t xml:space="preserve">Համայնքի բնւակիչների կենսամակարդակի </w:t>
      </w:r>
      <w:r w:rsidR="00AA15DE" w:rsidRPr="00AA15DE">
        <w:rPr>
          <w:rFonts w:ascii="Sylfaen" w:eastAsiaTheme="majorEastAsia" w:hAnsi="Sylfaen" w:cstheme="majorBidi"/>
          <w:noProof/>
          <w:sz w:val="24"/>
          <w:szCs w:val="32"/>
          <w:lang w:val="hy-AM"/>
        </w:rPr>
        <w:t>բարելավման ուղղությամբ նպատակային ծրագրերի, ինչպես նաև ծառայությունների պատվիրակման մեխանիզմների մշակման, կազմակերպման և իրականացման անհրաժեշտություն։</w:t>
      </w:r>
    </w:p>
    <w:p w:rsidR="00AA15DE" w:rsidRPr="00AA15DE" w:rsidRDefault="00AA15DE" w:rsidP="00AA15DE">
      <w:pPr>
        <w:pStyle w:val="aa"/>
        <w:numPr>
          <w:ilvl w:val="0"/>
          <w:numId w:val="101"/>
        </w:numPr>
        <w:jc w:val="both"/>
        <w:rPr>
          <w:rFonts w:ascii="Sylfaen" w:eastAsiaTheme="majorEastAsia" w:hAnsi="Sylfaen" w:cstheme="majorBidi"/>
          <w:noProof/>
          <w:sz w:val="24"/>
          <w:szCs w:val="32"/>
          <w:lang w:val="hy-AM"/>
        </w:rPr>
      </w:pPr>
      <w:r w:rsidRPr="00AA15DE">
        <w:rPr>
          <w:rFonts w:ascii="Sylfaen" w:eastAsiaTheme="majorEastAsia" w:hAnsi="Sylfaen" w:cstheme="majorBidi"/>
          <w:noProof/>
          <w:sz w:val="24"/>
          <w:szCs w:val="32"/>
          <w:lang w:val="hy-AM"/>
        </w:rPr>
        <w:t>Աբովյան համայնքում ներդրված սոցիալական պաշտպանության համակարգի արդյունավետ կառավարման նպատակով, ինչպես նաև սոցիալական աշխատանքի, տեղական սոցիալական պլանավորման, սոցիալական ծառայության մոնիթորինգի և գնահատման գործառույթների ուժեղացման անհրաժեշտություն։</w:t>
      </w:r>
    </w:p>
    <w:p w:rsidR="003B48F1" w:rsidRDefault="003B48F1" w:rsidP="003B48F1">
      <w:pPr>
        <w:spacing w:line="259" w:lineRule="auto"/>
        <w:jc w:val="left"/>
        <w:rPr>
          <w:rFonts w:ascii="Sylfaen" w:eastAsiaTheme="majorEastAsia" w:hAnsi="Sylfaen" w:cstheme="majorBidi"/>
          <w:noProof/>
          <w:sz w:val="24"/>
          <w:szCs w:val="32"/>
          <w:lang w:val="hy-AM"/>
        </w:rPr>
      </w:pPr>
    </w:p>
    <w:p w:rsidR="003B48F1" w:rsidRPr="003B48F1" w:rsidRDefault="003B48F1" w:rsidP="003B48F1">
      <w:pPr>
        <w:spacing w:line="259" w:lineRule="auto"/>
        <w:jc w:val="left"/>
        <w:rPr>
          <w:rFonts w:ascii="Sylfaen" w:eastAsiaTheme="majorEastAsia" w:hAnsi="Sylfaen" w:cstheme="majorBidi"/>
          <w:noProof/>
          <w:sz w:val="24"/>
          <w:szCs w:val="32"/>
          <w:lang w:val="hy-AM"/>
        </w:rPr>
        <w:sectPr w:rsidR="003B48F1" w:rsidRPr="003B48F1" w:rsidSect="00127E1F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3B48F1" w:rsidRPr="00123694" w:rsidRDefault="003B48F1" w:rsidP="003B48F1">
      <w:pPr>
        <w:spacing w:line="259" w:lineRule="auto"/>
        <w:jc w:val="left"/>
        <w:rPr>
          <w:rStyle w:val="ac"/>
          <w:rFonts w:ascii="Sylfaen" w:hAnsi="Sylfaen"/>
          <w:noProof/>
          <w:color w:val="auto"/>
          <w:sz w:val="2"/>
          <w:u w:val="none"/>
          <w:lang w:val="hy-AM"/>
        </w:rPr>
      </w:pPr>
    </w:p>
    <w:tbl>
      <w:tblPr>
        <w:tblStyle w:val="a9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2578"/>
        <w:gridCol w:w="639"/>
        <w:gridCol w:w="2290"/>
        <w:gridCol w:w="189"/>
        <w:gridCol w:w="2694"/>
        <w:gridCol w:w="283"/>
        <w:gridCol w:w="709"/>
        <w:gridCol w:w="850"/>
        <w:gridCol w:w="378"/>
        <w:gridCol w:w="425"/>
        <w:gridCol w:w="284"/>
        <w:gridCol w:w="142"/>
        <w:gridCol w:w="1134"/>
        <w:gridCol w:w="2599"/>
      </w:tblGrid>
      <w:tr w:rsidR="003B48F1" w:rsidRPr="00123694" w:rsidTr="00AB524E">
        <w:trPr>
          <w:trHeight w:val="416"/>
          <w:jc w:val="center"/>
        </w:trPr>
        <w:tc>
          <w:tcPr>
            <w:tcW w:w="536" w:type="dxa"/>
            <w:tcBorders>
              <w:right w:val="nil"/>
            </w:tcBorders>
            <w:shd w:val="clear" w:color="auto" w:fill="E2EFD9" w:themeFill="accent6" w:themeFillTint="33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15194" w:type="dxa"/>
            <w:gridSpan w:val="14"/>
            <w:tcBorders>
              <w:left w:val="nil"/>
            </w:tcBorders>
            <w:shd w:val="clear" w:color="auto" w:fill="E2EFD9" w:themeFill="accent6" w:themeFillTint="33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2023 </w:t>
            </w:r>
            <w:r w:rsidRPr="00123694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թվականին նախատեսվող ծրագրեր</w:t>
            </w:r>
          </w:p>
        </w:tc>
      </w:tr>
      <w:tr w:rsidR="003B48F1" w:rsidRPr="00123694" w:rsidTr="00AB524E">
        <w:trPr>
          <w:trHeight w:val="1133"/>
          <w:jc w:val="center"/>
        </w:trPr>
        <w:tc>
          <w:tcPr>
            <w:tcW w:w="536" w:type="dxa"/>
            <w:vMerge w:val="restart"/>
            <w:shd w:val="clear" w:color="auto" w:fill="D9E2F3" w:themeFill="accent5" w:themeFillTint="33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</w:rPr>
            </w:pPr>
            <w:r w:rsidRPr="00AA15DE">
              <w:rPr>
                <w:rFonts w:ascii="Sylfaen" w:hAnsi="Sylfaen"/>
                <w:color w:val="000000" w:themeColor="text1"/>
                <w:sz w:val="22"/>
                <w:szCs w:val="20"/>
              </w:rPr>
              <w:t>1.</w:t>
            </w:r>
          </w:p>
        </w:tc>
        <w:tc>
          <w:tcPr>
            <w:tcW w:w="3217" w:type="dxa"/>
            <w:gridSpan w:val="2"/>
            <w:shd w:val="clear" w:color="auto" w:fill="C7C9F1"/>
          </w:tcPr>
          <w:p w:rsidR="003B48F1" w:rsidRPr="00AA15DE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Ծրագրի անվանում</w:t>
            </w:r>
          </w:p>
        </w:tc>
        <w:tc>
          <w:tcPr>
            <w:tcW w:w="2290" w:type="dxa"/>
            <w:vMerge w:val="restart"/>
            <w:shd w:val="clear" w:color="auto" w:fill="C7C9F1"/>
          </w:tcPr>
          <w:p w:rsidR="003B48F1" w:rsidRPr="00AA15DE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Անմիջական նպատակ</w:t>
            </w:r>
          </w:p>
        </w:tc>
        <w:tc>
          <w:tcPr>
            <w:tcW w:w="3875" w:type="dxa"/>
            <w:gridSpan w:val="4"/>
            <w:vMerge w:val="restart"/>
            <w:shd w:val="clear" w:color="auto" w:fill="C7C9F1"/>
          </w:tcPr>
          <w:p w:rsidR="003B48F1" w:rsidRPr="00AA15DE" w:rsidRDefault="003B48F1" w:rsidP="0043411E">
            <w:pPr>
              <w:spacing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</w:tc>
        <w:tc>
          <w:tcPr>
            <w:tcW w:w="1937" w:type="dxa"/>
            <w:gridSpan w:val="4"/>
            <w:vMerge w:val="restart"/>
            <w:shd w:val="clear" w:color="auto" w:fill="C7C9F1"/>
          </w:tcPr>
          <w:p w:rsidR="003B48F1" w:rsidRPr="00AA15DE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Սկիզբ և ավարտ</w:t>
            </w:r>
          </w:p>
        </w:tc>
        <w:tc>
          <w:tcPr>
            <w:tcW w:w="1276" w:type="dxa"/>
            <w:gridSpan w:val="2"/>
            <w:vMerge w:val="restart"/>
            <w:shd w:val="clear" w:color="auto" w:fill="C7C9F1"/>
          </w:tcPr>
          <w:p w:rsidR="003B48F1" w:rsidRPr="00AA15DE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Ֆին. աղբյուր</w:t>
            </w:r>
          </w:p>
        </w:tc>
        <w:tc>
          <w:tcPr>
            <w:tcW w:w="2599" w:type="dxa"/>
            <w:vMerge w:val="restart"/>
            <w:shd w:val="clear" w:color="auto" w:fill="C7C9F1"/>
          </w:tcPr>
          <w:p w:rsidR="003B48F1" w:rsidRPr="00AA15DE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Գնահատման եղանակ</w:t>
            </w:r>
          </w:p>
        </w:tc>
      </w:tr>
      <w:tr w:rsidR="003B48F1" w:rsidRPr="00123694" w:rsidTr="00BA0500">
        <w:trPr>
          <w:trHeight w:val="1023"/>
          <w:jc w:val="center"/>
        </w:trPr>
        <w:tc>
          <w:tcPr>
            <w:tcW w:w="536" w:type="dxa"/>
            <w:vMerge/>
            <w:shd w:val="clear" w:color="auto" w:fill="D9E2F3" w:themeFill="accent5" w:themeFillTint="33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3217" w:type="dxa"/>
            <w:gridSpan w:val="2"/>
            <w:shd w:val="clear" w:color="auto" w:fill="C7C9F1"/>
          </w:tcPr>
          <w:p w:rsidR="003B48F1" w:rsidRPr="009D5358" w:rsidRDefault="009D5358" w:rsidP="006B47FF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9D5358"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  <w:t>ՀԻՎԱՆԴԱՆՈՑԱՅԻՆ ԾԱՌԱՅՈՒԹՅՈՒՆՆԵՐ</w:t>
            </w:r>
          </w:p>
        </w:tc>
        <w:tc>
          <w:tcPr>
            <w:tcW w:w="2290" w:type="dxa"/>
            <w:vMerge/>
            <w:shd w:val="clear" w:color="auto" w:fill="C7C9F1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875" w:type="dxa"/>
            <w:gridSpan w:val="4"/>
            <w:vMerge/>
            <w:shd w:val="clear" w:color="auto" w:fill="C7C9F1"/>
          </w:tcPr>
          <w:p w:rsidR="003B48F1" w:rsidRPr="00123694" w:rsidRDefault="003B48F1" w:rsidP="0043411E">
            <w:pPr>
              <w:spacing w:line="20" w:lineRule="atLeast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1937" w:type="dxa"/>
            <w:gridSpan w:val="4"/>
            <w:vMerge/>
            <w:shd w:val="clear" w:color="auto" w:fill="C7C9F1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gridSpan w:val="2"/>
            <w:vMerge/>
            <w:shd w:val="clear" w:color="auto" w:fill="C7C9F1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599" w:type="dxa"/>
            <w:vMerge/>
            <w:shd w:val="clear" w:color="auto" w:fill="C7C9F1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3B48F1" w:rsidRPr="00123694" w:rsidTr="00AB524E">
        <w:trPr>
          <w:cantSplit/>
          <w:trHeight w:val="1134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3217" w:type="dxa"/>
            <w:gridSpan w:val="2"/>
            <w:shd w:val="clear" w:color="auto" w:fill="auto"/>
          </w:tcPr>
          <w:p w:rsidR="003B48F1" w:rsidRPr="00AA15DE" w:rsidRDefault="003B48F1" w:rsidP="00AA15DE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անապահով բնակչության համար ապահովել բժշկական ծառայությունների մատուցումը</w:t>
            </w:r>
            <w:r w:rsidR="006B47FF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2290" w:type="dxa"/>
            <w:shd w:val="clear" w:color="auto" w:fill="auto"/>
          </w:tcPr>
          <w:p w:rsidR="003B48F1" w:rsidRPr="00AA15DE" w:rsidRDefault="003B48F1" w:rsidP="00AA15DE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Բնակչության առողջական վիճակի բարելավում, բժշկական ծառայությունները հասանելի դարձնել համայնքի տարբեր սոցիալական խմբերի բնակիչներին։ </w:t>
            </w:r>
          </w:p>
        </w:tc>
        <w:tc>
          <w:tcPr>
            <w:tcW w:w="3875" w:type="dxa"/>
            <w:gridSpan w:val="4"/>
            <w:shd w:val="clear" w:color="auto" w:fill="auto"/>
          </w:tcPr>
          <w:p w:rsidR="003B48F1" w:rsidRPr="00AA15DE" w:rsidRDefault="003B48F1" w:rsidP="00AA15DE">
            <w:pPr>
              <w:numPr>
                <w:ilvl w:val="0"/>
                <w:numId w:val="60"/>
              </w:numPr>
              <w:spacing w:line="276" w:lineRule="auto"/>
              <w:ind w:left="308" w:hanging="283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Բուժ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.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ամբուլատորիաների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="000D76F0">
              <w:rPr>
                <w:rFonts w:ascii="Sylfaen" w:hAnsi="Sylfaen" w:cs="Sylfaen"/>
                <w:b w:val="0"/>
                <w:sz w:val="22"/>
                <w:lang w:val="hy-AM"/>
              </w:rPr>
              <w:t>ապահո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վածությունը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գույքով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ծառայությունների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մատուցման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բավարար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մակարդակ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ապահովելու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համար</w:t>
            </w:r>
            <w:r w:rsidR="00346533">
              <w:rPr>
                <w:rFonts w:ascii="Sylfaen" w:hAnsi="Sylfaen"/>
                <w:b w:val="0"/>
                <w:sz w:val="22"/>
                <w:lang w:val="hy-AM"/>
              </w:rPr>
              <w:t>-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այո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</w:p>
          <w:p w:rsidR="003B48F1" w:rsidRPr="00AA15DE" w:rsidRDefault="003B48F1" w:rsidP="00AA15DE">
            <w:pPr>
              <w:numPr>
                <w:ilvl w:val="0"/>
                <w:numId w:val="60"/>
              </w:numPr>
              <w:spacing w:line="276" w:lineRule="auto"/>
              <w:ind w:left="162" w:hanging="137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Բժշկական հաստատությունների  աշխատակիցների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ընդհանուր 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թիվը՝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519, որից  բուժ. աշխատող</w:t>
            </w:r>
            <w:r w:rsidR="00BA0500">
              <w:rPr>
                <w:rFonts w:ascii="Sylfaen" w:hAnsi="Sylfaen"/>
                <w:b w:val="0"/>
                <w:sz w:val="22"/>
                <w:lang w:val="hy-AM"/>
              </w:rPr>
              <w:t xml:space="preserve">  383</w:t>
            </w:r>
            <w:r w:rsidR="00BA0500">
              <w:rPr>
                <w:rStyle w:val="af1"/>
                <w:rFonts w:ascii="Sylfaen" w:hAnsi="Sylfaen"/>
                <w:b w:val="0"/>
                <w:sz w:val="22"/>
                <w:lang w:val="hy-AM"/>
              </w:rPr>
              <w:footnoteReference w:id="8"/>
            </w:r>
          </w:p>
          <w:p w:rsidR="003B48F1" w:rsidRPr="00AD4A2A" w:rsidRDefault="003B48F1" w:rsidP="00AA15DE">
            <w:pPr>
              <w:numPr>
                <w:ilvl w:val="0"/>
                <w:numId w:val="60"/>
              </w:numPr>
              <w:spacing w:line="276" w:lineRule="auto"/>
              <w:ind w:left="162" w:hanging="137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Ծրագրի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իրականացման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ժամկետը՝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1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տարի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,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նախատեսվում է մասնակի կամ ամբողջական փոխհատուցման նպատակով մոտավորապես</w:t>
            </w:r>
            <w:r w:rsidR="00AD4A2A">
              <w:rPr>
                <w:rFonts w:ascii="Sylfaen" w:hAnsi="Sylfaen" w:cs="Sylfaen"/>
                <w:b w:val="0"/>
                <w:sz w:val="22"/>
                <w:lang w:val="hy-AM"/>
              </w:rPr>
              <w:t xml:space="preserve"> 65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 xml:space="preserve"> բնակչի առողջապահական ծախսերի իրականացման համար</w:t>
            </w:r>
          </w:p>
          <w:p w:rsidR="00AD4A2A" w:rsidRPr="00AA15DE" w:rsidRDefault="00AD4A2A" w:rsidP="00AD4A2A">
            <w:pPr>
              <w:spacing w:line="276" w:lineRule="auto"/>
              <w:ind w:left="162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</w:p>
        </w:tc>
        <w:tc>
          <w:tcPr>
            <w:tcW w:w="1937" w:type="dxa"/>
            <w:gridSpan w:val="4"/>
            <w:shd w:val="clear" w:color="auto" w:fill="auto"/>
            <w:textDirection w:val="btLr"/>
            <w:vAlign w:val="center"/>
          </w:tcPr>
          <w:p w:rsidR="003B48F1" w:rsidRPr="00AA15DE" w:rsidRDefault="003B48F1" w:rsidP="00AA15DE">
            <w:pPr>
              <w:spacing w:line="276" w:lineRule="auto"/>
              <w:ind w:left="113" w:right="113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2023թ. </w:t>
            </w:r>
            <w:r w:rsidR="006B47FF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</w:t>
            </w: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ունվար- դեկտեմբեր</w:t>
            </w:r>
          </w:p>
          <w:p w:rsidR="003B48F1" w:rsidRPr="00AA15DE" w:rsidRDefault="003B48F1" w:rsidP="00AA15DE">
            <w:pPr>
              <w:spacing w:line="276" w:lineRule="auto"/>
              <w:ind w:left="113" w:right="113"/>
              <w:rPr>
                <w:rFonts w:ascii="Sylfaen" w:hAnsi="Sylfaen"/>
                <w:b w:val="0"/>
                <w:sz w:val="22"/>
                <w:lang w:val="hy-AM"/>
              </w:rPr>
            </w:pPr>
          </w:p>
        </w:tc>
        <w:tc>
          <w:tcPr>
            <w:tcW w:w="1276" w:type="dxa"/>
            <w:gridSpan w:val="2"/>
            <w:shd w:val="clear" w:color="auto" w:fill="auto"/>
            <w:textDirection w:val="btLr"/>
          </w:tcPr>
          <w:p w:rsidR="003B48F1" w:rsidRPr="00AA15DE" w:rsidRDefault="003B48F1" w:rsidP="00AA15DE">
            <w:pPr>
              <w:spacing w:line="276" w:lineRule="auto"/>
              <w:ind w:left="113" w:right="113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  <w:t>Աբովյան համայնքի 2023 թվականի  բյուջեի միջոցներ</w:t>
            </w:r>
          </w:p>
        </w:tc>
        <w:tc>
          <w:tcPr>
            <w:tcW w:w="2599" w:type="dxa"/>
            <w:shd w:val="clear" w:color="auto" w:fill="auto"/>
          </w:tcPr>
          <w:p w:rsidR="003B48F1" w:rsidRPr="00AA15DE" w:rsidRDefault="003B48F1" w:rsidP="00AA15DE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3B48F1" w:rsidRPr="00AA15DE" w:rsidRDefault="003B48F1" w:rsidP="00AA15DE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Իրականացումը՝</w:t>
            </w:r>
            <w:r w:rsidRPr="00AA15DE">
              <w:rPr>
                <w:rFonts w:ascii="Sylfaen" w:hAnsi="Sylfaen"/>
                <w:b w:val="0"/>
                <w:color w:val="000000" w:themeColor="text1"/>
                <w:sz w:val="22"/>
              </w:rPr>
              <w:br/>
              <w:t>Աբովյանի համայնքապետարան</w:t>
            </w:r>
          </w:p>
          <w:p w:rsidR="003B48F1" w:rsidRPr="00AA15DE" w:rsidRDefault="003B48F1" w:rsidP="00AA15DE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</w:tr>
      <w:tr w:rsidR="003B48F1" w:rsidRPr="0042294C" w:rsidTr="00AB524E">
        <w:trPr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9382" w:type="dxa"/>
            <w:gridSpan w:val="7"/>
            <w:shd w:val="clear" w:color="auto" w:fill="FFF2CC" w:themeFill="accent4" w:themeFillTint="33"/>
          </w:tcPr>
          <w:p w:rsidR="003B48F1" w:rsidRDefault="003B48F1" w:rsidP="00AA15DE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6B47FF" w:rsidRPr="00AA15DE" w:rsidRDefault="006B47FF" w:rsidP="00AA15DE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  <w:p w:rsidR="003B48F1" w:rsidRPr="00AA15DE" w:rsidRDefault="003B48F1" w:rsidP="00366EEB">
            <w:pPr>
              <w:pStyle w:val="aa"/>
              <w:numPr>
                <w:ilvl w:val="0"/>
                <w:numId w:val="82"/>
              </w:numPr>
              <w:spacing w:after="0"/>
              <w:ind w:left="48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AA15DE">
              <w:rPr>
                <w:rFonts w:ascii="Sylfaen" w:hAnsi="Sylfaen" w:cs="Sylfaen"/>
                <w:lang w:val="hy-AM"/>
              </w:rPr>
              <w:t>Համայնքի</w:t>
            </w:r>
            <w:r w:rsidRPr="00AA15DE">
              <w:rPr>
                <w:rFonts w:ascii="Sylfaen" w:hAnsi="Sylfaen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lang w:val="hy-AM"/>
              </w:rPr>
              <w:t>տարածքում</w:t>
            </w:r>
            <w:r w:rsidRPr="00AA15DE">
              <w:rPr>
                <w:rFonts w:ascii="Sylfaen" w:hAnsi="Sylfaen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lang w:val="hy-AM"/>
              </w:rPr>
              <w:t>գործող</w:t>
            </w:r>
            <w:r w:rsidRPr="00AA15DE">
              <w:rPr>
                <w:rFonts w:ascii="Sylfaen" w:hAnsi="Sylfaen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lang w:val="hy-AM"/>
              </w:rPr>
              <w:t>ամբուլատորիաներին</w:t>
            </w:r>
            <w:r w:rsidRPr="00AA15DE">
              <w:rPr>
                <w:rFonts w:ascii="Sylfaen" w:hAnsi="Sylfaen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lang w:val="hy-AM"/>
              </w:rPr>
              <w:t>ֆինանսական</w:t>
            </w:r>
            <w:r w:rsidRPr="00AA15DE">
              <w:rPr>
                <w:rFonts w:ascii="Sylfaen" w:hAnsi="Sylfaen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lang w:val="hy-AM"/>
              </w:rPr>
              <w:t>աջակցություն</w:t>
            </w:r>
            <w:r w:rsidRPr="00AA15DE">
              <w:rPr>
                <w:rFonts w:ascii="Sylfaen" w:hAnsi="Sylfaen" w:cs="Tahoma"/>
                <w:lang w:val="hy-AM"/>
              </w:rPr>
              <w:t>։</w:t>
            </w:r>
          </w:p>
          <w:p w:rsidR="003B48F1" w:rsidRPr="00AA15DE" w:rsidRDefault="003B48F1" w:rsidP="00AA15DE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5812" w:type="dxa"/>
            <w:gridSpan w:val="7"/>
            <w:shd w:val="clear" w:color="auto" w:fill="FFF2CC" w:themeFill="accent4" w:themeFillTint="33"/>
          </w:tcPr>
          <w:p w:rsidR="003B48F1" w:rsidRDefault="003B48F1" w:rsidP="00AA15DE">
            <w:pPr>
              <w:spacing w:line="276" w:lineRule="auto"/>
              <w:ind w:right="-69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6B47FF" w:rsidRPr="00AA15DE" w:rsidRDefault="006B47FF" w:rsidP="00AA15DE">
            <w:pPr>
              <w:spacing w:line="276" w:lineRule="auto"/>
              <w:ind w:right="-69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  <w:p w:rsidR="00AA15DE" w:rsidRDefault="003B48F1" w:rsidP="006B47FF">
            <w:pPr>
              <w:numPr>
                <w:ilvl w:val="0"/>
                <w:numId w:val="83"/>
              </w:numPr>
              <w:spacing w:line="276" w:lineRule="auto"/>
              <w:ind w:left="459" w:hanging="284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բյուջեի միջոցներ</w:t>
            </w:r>
            <w:r w:rsidR="002054A4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 - 5 </w:t>
            </w: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000.0   հազար դրամ</w:t>
            </w:r>
          </w:p>
          <w:p w:rsidR="00AD4A2A" w:rsidRPr="0042294C" w:rsidRDefault="00AD4A2A" w:rsidP="006B47FF">
            <w:pPr>
              <w:numPr>
                <w:ilvl w:val="0"/>
                <w:numId w:val="83"/>
              </w:numPr>
              <w:spacing w:line="276" w:lineRule="auto"/>
              <w:ind w:left="459" w:hanging="284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Տնային այցերի թիվ - 150</w:t>
            </w:r>
          </w:p>
        </w:tc>
      </w:tr>
      <w:tr w:rsidR="003B48F1" w:rsidRPr="00123694" w:rsidTr="00AB524E">
        <w:trPr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3B48F1" w:rsidRPr="00AA15DE" w:rsidRDefault="003B48F1" w:rsidP="0043411E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2.</w:t>
            </w:r>
          </w:p>
        </w:tc>
        <w:tc>
          <w:tcPr>
            <w:tcW w:w="15194" w:type="dxa"/>
            <w:gridSpan w:val="14"/>
            <w:shd w:val="clear" w:color="auto" w:fill="C7C9F1"/>
            <w:vAlign w:val="center"/>
          </w:tcPr>
          <w:p w:rsidR="003B48F1" w:rsidRPr="00AA15DE" w:rsidRDefault="003B48F1" w:rsidP="00AA15DE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2"/>
                <w:lang w:val="hy-AM"/>
              </w:rPr>
              <w:t>ԱՋԱԿՑՈՒԹՅՈՒՆ ԱՆԱՊԱՀՈՎ ԸՆՏԱՆԻՔՆԵՐԻՆ</w:t>
            </w:r>
          </w:p>
        </w:tc>
      </w:tr>
      <w:tr w:rsidR="00AA15DE" w:rsidRPr="00123694" w:rsidTr="00AB524E">
        <w:trPr>
          <w:cantSplit/>
          <w:trHeight w:val="4323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578" w:type="dxa"/>
            <w:shd w:val="clear" w:color="auto" w:fill="FFFFFF" w:themeFill="background1"/>
          </w:tcPr>
          <w:p w:rsidR="003B48F1" w:rsidRPr="00AA15DE" w:rsidRDefault="003B48F1" w:rsidP="00AA15DE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Հայտնաբերել և տրամադրել համայնքում սոցիալապես անապահով ընտանիքներին</w:t>
            </w:r>
            <w:r w:rsidR="006B47FF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3B48F1" w:rsidRPr="00AA15DE" w:rsidRDefault="003B48F1" w:rsidP="00AA15DE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Արտակարգ իրավիճակների և նմանատիպ այլ դեպքերի կյանքի դժվարին իրավիճակում հայտնված անձանց և ընտանիքների աջակցություն։ Անօթևան դարձած ընտանքիներին ժամանակավոր կացարանի տրամադրում կամ կացության վարձի փոխհատուցում</w:t>
            </w:r>
            <w:r w:rsidR="006B47FF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5103" w:type="dxa"/>
            <w:gridSpan w:val="6"/>
            <w:shd w:val="clear" w:color="auto" w:fill="FFFFFF" w:themeFill="background1"/>
          </w:tcPr>
          <w:p w:rsidR="003B48F1" w:rsidRPr="00AA15DE" w:rsidRDefault="003B48F1" w:rsidP="00AA15DE">
            <w:pPr>
              <w:numPr>
                <w:ilvl w:val="0"/>
                <w:numId w:val="84"/>
              </w:numPr>
              <w:spacing w:line="276" w:lineRule="auto"/>
              <w:ind w:left="314" w:hanging="142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 – լավ</w:t>
            </w:r>
          </w:p>
          <w:p w:rsidR="003B48F1" w:rsidRPr="00AA15DE" w:rsidRDefault="003B48F1" w:rsidP="00AA15DE">
            <w:pPr>
              <w:numPr>
                <w:ilvl w:val="0"/>
                <w:numId w:val="84"/>
              </w:numPr>
              <w:spacing w:line="276" w:lineRule="auto"/>
              <w:ind w:left="314" w:hanging="142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Սոցիալական աջակցություն ստացած սոցիալապես խոցելի ընտանիքների թիվը –</w:t>
            </w:r>
            <w:r w:rsidRPr="00AA15DE">
              <w:rPr>
                <w:rFonts w:ascii="Sylfaen" w:hAnsi="Sylfaen"/>
                <w:b w:val="0"/>
                <w:color w:val="FF0000"/>
                <w:sz w:val="22"/>
                <w:lang w:val="hy-AM"/>
              </w:rPr>
              <w:t xml:space="preserve"> </w:t>
            </w:r>
            <w:r w:rsidR="00AD4A2A">
              <w:rPr>
                <w:rFonts w:ascii="Sylfaen" w:hAnsi="Sylfaen"/>
                <w:b w:val="0"/>
                <w:sz w:val="22"/>
                <w:lang w:val="hy-AM"/>
              </w:rPr>
              <w:t>150</w:t>
            </w:r>
          </w:p>
          <w:p w:rsidR="003B48F1" w:rsidRPr="00AA15DE" w:rsidRDefault="003B48F1" w:rsidP="00AD4A2A">
            <w:pPr>
              <w:spacing w:line="276" w:lineRule="auto"/>
              <w:ind w:left="314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textDirection w:val="btLr"/>
            <w:vAlign w:val="center"/>
          </w:tcPr>
          <w:p w:rsidR="003B48F1" w:rsidRPr="00AA15DE" w:rsidRDefault="003B48F1" w:rsidP="00AA15DE">
            <w:pPr>
              <w:spacing w:line="276" w:lineRule="auto"/>
              <w:ind w:left="113" w:right="113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2023թ. հունվար- դեկտեմբեր</w:t>
            </w:r>
          </w:p>
          <w:p w:rsidR="003B48F1" w:rsidRPr="00AA15DE" w:rsidRDefault="003B48F1" w:rsidP="00AA15DE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  <w:textDirection w:val="btLr"/>
            <w:vAlign w:val="center"/>
          </w:tcPr>
          <w:p w:rsidR="003B48F1" w:rsidRPr="00AA15DE" w:rsidRDefault="003B48F1" w:rsidP="00AA15DE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  <w:t>Աբովյան համայնքի 2023 թվականի  բյուջեի միջոցներ</w:t>
            </w:r>
          </w:p>
        </w:tc>
        <w:tc>
          <w:tcPr>
            <w:tcW w:w="2599" w:type="dxa"/>
            <w:shd w:val="clear" w:color="auto" w:fill="FFFFFF" w:themeFill="background1"/>
          </w:tcPr>
          <w:p w:rsidR="003B48F1" w:rsidRPr="00AA15DE" w:rsidRDefault="003B48F1" w:rsidP="00AA15DE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3B48F1" w:rsidRPr="00AA15DE" w:rsidRDefault="003B48F1" w:rsidP="00AA15DE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Իրականացումը՝</w:t>
            </w:r>
            <w:r w:rsidRPr="00AA15DE">
              <w:rPr>
                <w:rFonts w:ascii="Sylfaen" w:hAnsi="Sylfaen"/>
                <w:b w:val="0"/>
                <w:color w:val="000000" w:themeColor="text1"/>
                <w:sz w:val="22"/>
              </w:rPr>
              <w:br/>
              <w:t>Աբովյանի համայնքապետարան</w:t>
            </w:r>
          </w:p>
        </w:tc>
      </w:tr>
      <w:tr w:rsidR="003B48F1" w:rsidRPr="005365DA" w:rsidTr="00AB524E">
        <w:trPr>
          <w:trHeight w:val="4527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8390" w:type="dxa"/>
            <w:gridSpan w:val="5"/>
            <w:shd w:val="clear" w:color="auto" w:fill="FFF2CC" w:themeFill="accent4" w:themeFillTint="33"/>
          </w:tcPr>
          <w:p w:rsidR="003B48F1" w:rsidRDefault="003B48F1" w:rsidP="006B47FF">
            <w:pPr>
              <w:spacing w:line="276" w:lineRule="auto"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366EEB" w:rsidRPr="00AA15DE" w:rsidRDefault="00366EEB" w:rsidP="006B47FF">
            <w:pPr>
              <w:spacing w:line="276" w:lineRule="auto"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  <w:p w:rsidR="00366EEB" w:rsidRDefault="003B48F1" w:rsidP="00366EEB">
            <w:pPr>
              <w:pStyle w:val="aa"/>
              <w:numPr>
                <w:ilvl w:val="0"/>
                <w:numId w:val="82"/>
              </w:numPr>
              <w:spacing w:after="0"/>
              <w:ind w:left="48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lang w:val="hy-AM"/>
              </w:rPr>
              <w:t>Տարվա ընթացքում պարբերաբար ուսումնասիրել և կազմել սոցիալական աջակցության կարիք ունեցող ընտանիքների ցանկը</w:t>
            </w:r>
            <w:r w:rsidR="006B47FF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366EEB" w:rsidRDefault="003B48F1" w:rsidP="00366EEB">
            <w:pPr>
              <w:pStyle w:val="aa"/>
              <w:numPr>
                <w:ilvl w:val="0"/>
                <w:numId w:val="82"/>
              </w:numPr>
              <w:spacing w:after="0"/>
              <w:ind w:left="48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lang w:val="hy-AM"/>
              </w:rPr>
              <w:t>Տրամադրել աջակցություն և հետամուտ լինել դրա տեղին և նպատակային կիրառմանը</w:t>
            </w:r>
            <w:r w:rsidR="006B47FF" w:rsidRPr="00366EEB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366EEB" w:rsidRDefault="003B48F1" w:rsidP="00366EEB">
            <w:pPr>
              <w:pStyle w:val="aa"/>
              <w:numPr>
                <w:ilvl w:val="0"/>
                <w:numId w:val="82"/>
              </w:numPr>
              <w:spacing w:after="0"/>
              <w:ind w:left="48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lang w:val="hy-AM"/>
              </w:rPr>
              <w:t>Մշտադիտարկաման արդյունքում վեր հանել ծրագրի խնդիրները և բացասական կողմերը</w:t>
            </w:r>
            <w:r w:rsidR="006B47FF" w:rsidRPr="00366EEB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6B47FF" w:rsidRPr="00366EEB" w:rsidRDefault="003B48F1" w:rsidP="00366EEB">
            <w:pPr>
              <w:pStyle w:val="aa"/>
              <w:numPr>
                <w:ilvl w:val="0"/>
                <w:numId w:val="82"/>
              </w:numPr>
              <w:spacing w:after="0"/>
              <w:ind w:left="48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lang w:val="hy-AM"/>
              </w:rPr>
              <w:t>Կատարել աշխատանքներ դրանց հետագա շտկման համար</w:t>
            </w:r>
            <w:r w:rsidR="006B47FF" w:rsidRPr="00366EEB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6B47FF" w:rsidRPr="006B47FF" w:rsidRDefault="006B47FF" w:rsidP="006B47FF">
            <w:pPr>
              <w:tabs>
                <w:tab w:val="left" w:pos="5421"/>
              </w:tabs>
              <w:jc w:val="left"/>
              <w:rPr>
                <w:lang w:val="hy-AM"/>
              </w:rPr>
            </w:pPr>
          </w:p>
        </w:tc>
        <w:tc>
          <w:tcPr>
            <w:tcW w:w="6804" w:type="dxa"/>
            <w:gridSpan w:val="9"/>
            <w:shd w:val="clear" w:color="auto" w:fill="FFF2CC" w:themeFill="accent4" w:themeFillTint="33"/>
          </w:tcPr>
          <w:p w:rsidR="003B48F1" w:rsidRPr="00AA15DE" w:rsidRDefault="003B48F1" w:rsidP="00AA15DE">
            <w:pPr>
              <w:spacing w:line="276" w:lineRule="auto"/>
              <w:ind w:right="-69"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3B48F1" w:rsidRPr="00AA15DE" w:rsidRDefault="003B48F1" w:rsidP="00366EEB">
            <w:pPr>
              <w:pStyle w:val="aa"/>
              <w:numPr>
                <w:ilvl w:val="0"/>
                <w:numId w:val="83"/>
              </w:numPr>
              <w:spacing w:after="0"/>
              <w:ind w:left="459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AA15DE">
              <w:rPr>
                <w:rFonts w:ascii="Sylfaen" w:hAnsi="Sylfaen" w:cs="Sylfaen"/>
                <w:color w:val="000000" w:themeColor="text1"/>
                <w:lang w:val="hy-AM"/>
              </w:rPr>
              <w:t>Համայնքի</w:t>
            </w:r>
            <w:r w:rsidRPr="00AA15DE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color w:val="000000" w:themeColor="text1"/>
                <w:lang w:val="hy-AM"/>
              </w:rPr>
              <w:t>տարեկան</w:t>
            </w:r>
            <w:r w:rsidRPr="00AA15DE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color w:val="000000" w:themeColor="text1"/>
                <w:lang w:val="hy-AM"/>
              </w:rPr>
              <w:t>բյուջեով</w:t>
            </w:r>
            <w:r w:rsidRPr="00AA15DE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color w:val="000000" w:themeColor="text1"/>
                <w:lang w:val="hy-AM"/>
              </w:rPr>
              <w:t>նախատեսված</w:t>
            </w:r>
            <w:r w:rsidRPr="00AA15DE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color w:val="000000" w:themeColor="text1"/>
                <w:lang w:val="hy-AM"/>
              </w:rPr>
              <w:t>ծախսեր</w:t>
            </w:r>
            <w:r w:rsidR="002054A4">
              <w:rPr>
                <w:rFonts w:ascii="Sylfaen" w:hAnsi="Sylfaen"/>
                <w:color w:val="000000" w:themeColor="text1"/>
                <w:lang w:val="hy-AM"/>
              </w:rPr>
              <w:t xml:space="preserve"> – 7</w:t>
            </w:r>
            <w:r w:rsidRPr="00AA15DE">
              <w:rPr>
                <w:rFonts w:ascii="Sylfaen" w:hAnsi="Sylfaen"/>
                <w:color w:val="000000" w:themeColor="text1"/>
                <w:lang w:val="hy-AM"/>
              </w:rPr>
              <w:t xml:space="preserve">000.0 </w:t>
            </w:r>
            <w:r w:rsidRPr="00AA15DE">
              <w:rPr>
                <w:rFonts w:ascii="Sylfaen" w:hAnsi="Sylfaen" w:cs="Sylfaen"/>
                <w:color w:val="000000" w:themeColor="text1"/>
                <w:lang w:val="hy-AM"/>
              </w:rPr>
              <w:t>հազար</w:t>
            </w:r>
            <w:r w:rsidRPr="00AA15DE">
              <w:rPr>
                <w:rFonts w:ascii="Sylfaen" w:hAnsi="Sylfaen"/>
                <w:color w:val="000000" w:themeColor="text1"/>
                <w:lang w:val="hy-AM"/>
              </w:rPr>
              <w:t xml:space="preserve">  </w:t>
            </w:r>
            <w:r w:rsidRPr="00AA15DE">
              <w:rPr>
                <w:rFonts w:ascii="Sylfaen" w:hAnsi="Sylfaen" w:cs="Sylfaen"/>
                <w:color w:val="000000" w:themeColor="text1"/>
                <w:lang w:val="hy-AM"/>
              </w:rPr>
              <w:t>դրամ</w:t>
            </w:r>
          </w:p>
          <w:p w:rsidR="003B48F1" w:rsidRPr="00AA15DE" w:rsidRDefault="003B48F1" w:rsidP="00366EEB">
            <w:pPr>
              <w:pStyle w:val="aa"/>
              <w:numPr>
                <w:ilvl w:val="0"/>
                <w:numId w:val="83"/>
              </w:numPr>
              <w:spacing w:after="0"/>
              <w:ind w:left="459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lang w:val="hy-AM"/>
              </w:rPr>
              <w:t>Սոցիալական հարցերով զբաղվող աշխատակիցների թիվը –</w:t>
            </w:r>
            <w:r w:rsidRPr="00AA15DE">
              <w:rPr>
                <w:rFonts w:ascii="Sylfaen" w:hAnsi="Sylfaen"/>
                <w:color w:val="FF0000"/>
                <w:lang w:val="hy-AM"/>
              </w:rPr>
              <w:t xml:space="preserve"> </w:t>
            </w:r>
            <w:r w:rsidR="00AD4A2A">
              <w:rPr>
                <w:rFonts w:ascii="Sylfaen" w:hAnsi="Sylfaen"/>
                <w:lang w:val="hy-AM"/>
              </w:rPr>
              <w:t>3</w:t>
            </w:r>
          </w:p>
          <w:p w:rsidR="003B48F1" w:rsidRPr="00AA15DE" w:rsidRDefault="003B48F1" w:rsidP="00AA15DE">
            <w:pPr>
              <w:spacing w:line="276" w:lineRule="auto"/>
              <w:ind w:right="-69"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  <w:p w:rsidR="003B48F1" w:rsidRPr="00AA15DE" w:rsidRDefault="003B48F1" w:rsidP="00AA15DE">
            <w:pPr>
              <w:spacing w:line="276" w:lineRule="auto"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</w:tr>
      <w:tr w:rsidR="003B48F1" w:rsidRPr="00123694" w:rsidTr="00AB524E">
        <w:trPr>
          <w:trHeight w:val="421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3.</w:t>
            </w:r>
          </w:p>
        </w:tc>
        <w:tc>
          <w:tcPr>
            <w:tcW w:w="15194" w:type="dxa"/>
            <w:gridSpan w:val="14"/>
            <w:shd w:val="clear" w:color="auto" w:fill="C7C9F1"/>
            <w:vAlign w:val="center"/>
          </w:tcPr>
          <w:p w:rsidR="003B48F1" w:rsidRPr="00123694" w:rsidRDefault="003B48F1" w:rsidP="0043411E">
            <w:pPr>
              <w:spacing w:line="240" w:lineRule="auto"/>
              <w:ind w:right="-69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ԱՋԱԿՑՈՒԹՅՈՒՆ ՀԱՍԱՐԱԿԱԿԱՆ ԿԱԶՄԱԿԵՐՊՈՒԹՅՈՒՆՆԵՐԻՆ</w:t>
            </w:r>
          </w:p>
        </w:tc>
      </w:tr>
      <w:tr w:rsidR="006B47FF" w:rsidRPr="005365DA" w:rsidTr="00AB524E">
        <w:trPr>
          <w:cantSplit/>
          <w:trHeight w:val="3898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578" w:type="dxa"/>
            <w:shd w:val="clear" w:color="auto" w:fill="FFFFFF" w:themeFill="background1"/>
          </w:tcPr>
          <w:p w:rsidR="003B48F1" w:rsidRPr="006B47FF" w:rsidRDefault="003B48F1" w:rsidP="006B47FF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6B47FF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Աջակցել համայնքի տարածքում գործող հասարակական կազմակերպություններին բարձրացնել գործունեության արդյունավետությունը</w:t>
            </w:r>
            <w:r w:rsidR="006B47FF" w:rsidRPr="006B47FF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։</w:t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3B48F1" w:rsidRPr="006B47FF" w:rsidRDefault="003B48F1" w:rsidP="006B47FF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6B47FF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Ակտիվացնել հասարակական կազմակերպությունների գործունեությունը համայնքում, խթանել դրանց աճին և համայնքային կյանքում ու բնակչության շրջանում ունեցած ազդեցությանը։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3B48F1" w:rsidRPr="006B47FF" w:rsidRDefault="003B48F1" w:rsidP="006B47FF">
            <w:pPr>
              <w:pStyle w:val="aa"/>
              <w:numPr>
                <w:ilvl w:val="0"/>
                <w:numId w:val="85"/>
              </w:numPr>
              <w:spacing w:after="0"/>
              <w:ind w:left="314" w:right="-69" w:hanging="142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6B47FF">
              <w:rPr>
                <w:rFonts w:ascii="Sylfaen" w:hAnsi="Sylfaen" w:cs="Arial"/>
                <w:color w:val="000000" w:themeColor="text1"/>
                <w:szCs w:val="20"/>
                <w:lang w:val="hy-AM"/>
              </w:rPr>
              <w:t>Սոցիալական ծրագրի շահառուների բավարարվածությունը իրականացվող ծրագրից -  90%</w:t>
            </w:r>
          </w:p>
          <w:p w:rsidR="003B48F1" w:rsidRPr="006B47FF" w:rsidRDefault="003B48F1" w:rsidP="006B47FF">
            <w:pPr>
              <w:pStyle w:val="aa"/>
              <w:numPr>
                <w:ilvl w:val="0"/>
                <w:numId w:val="85"/>
              </w:numPr>
              <w:spacing w:after="0"/>
              <w:ind w:left="314" w:right="-69" w:hanging="142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6B47FF">
              <w:rPr>
                <w:rFonts w:ascii="Sylfaen" w:hAnsi="Sylfaen"/>
                <w:color w:val="000000" w:themeColor="text1"/>
                <w:szCs w:val="20"/>
                <w:lang w:val="hy-AM"/>
              </w:rPr>
              <w:t>Սոցիալական աջակցություն ստացած հասարակական կազմակերպությունների թիվը -</w:t>
            </w:r>
            <w:r w:rsidR="00AD4A2A">
              <w:rPr>
                <w:rFonts w:ascii="Sylfaen" w:hAnsi="Sylfaen"/>
                <w:color w:val="000000" w:themeColor="text1"/>
                <w:szCs w:val="20"/>
                <w:lang w:val="hy-AM"/>
              </w:rPr>
              <w:t>3</w:t>
            </w:r>
          </w:p>
        </w:tc>
        <w:tc>
          <w:tcPr>
            <w:tcW w:w="803" w:type="dxa"/>
            <w:gridSpan w:val="2"/>
            <w:shd w:val="clear" w:color="auto" w:fill="FFFFFF" w:themeFill="background1"/>
            <w:textDirection w:val="btLr"/>
          </w:tcPr>
          <w:p w:rsidR="003B48F1" w:rsidRPr="006B47FF" w:rsidRDefault="003B48F1" w:rsidP="006B47FF">
            <w:pPr>
              <w:spacing w:line="276" w:lineRule="auto"/>
              <w:ind w:left="113" w:right="113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6B47FF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2023թ. </w:t>
            </w:r>
            <w:r w:rsidR="006B47FF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</w:t>
            </w:r>
            <w:r w:rsidRPr="006B47FF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ունվար- դեկտեմբեր</w:t>
            </w:r>
          </w:p>
          <w:p w:rsidR="003B48F1" w:rsidRPr="006B47FF" w:rsidRDefault="003B48F1" w:rsidP="006B47FF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textDirection w:val="btLr"/>
          </w:tcPr>
          <w:p w:rsidR="003B48F1" w:rsidRPr="006B47FF" w:rsidRDefault="003B48F1" w:rsidP="006B47FF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6B47FF">
              <w:rPr>
                <w:rFonts w:ascii="Sylfaen" w:hAnsi="Sylfaen" w:cs="Arial"/>
                <w:b w:val="0"/>
                <w:bCs/>
                <w:color w:val="000000" w:themeColor="text1"/>
                <w:sz w:val="22"/>
                <w:szCs w:val="20"/>
                <w:lang w:val="hy-AM" w:eastAsia="ru-RU"/>
              </w:rPr>
              <w:t>Աբովյան համայնքի 2023 թվականի  բյուջեի միջոցներ</w:t>
            </w:r>
          </w:p>
        </w:tc>
        <w:tc>
          <w:tcPr>
            <w:tcW w:w="2599" w:type="dxa"/>
            <w:shd w:val="clear" w:color="auto" w:fill="FFFFFF" w:themeFill="background1"/>
          </w:tcPr>
          <w:p w:rsidR="003B48F1" w:rsidRPr="006B47FF" w:rsidRDefault="003B48F1" w:rsidP="006B47FF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6B47FF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3B48F1" w:rsidRDefault="003B48F1" w:rsidP="006B47FF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</w:p>
          <w:p w:rsidR="00AD4A2A" w:rsidRDefault="00AD4A2A" w:rsidP="006B47FF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</w:p>
          <w:p w:rsidR="00AD4A2A" w:rsidRDefault="00AD4A2A" w:rsidP="006B47FF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</w:p>
          <w:p w:rsidR="00AD4A2A" w:rsidRDefault="00AD4A2A" w:rsidP="006B47FF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</w:p>
          <w:p w:rsidR="00AD4A2A" w:rsidRPr="00A955FB" w:rsidRDefault="00AD4A2A" w:rsidP="006B47FF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</w:p>
        </w:tc>
      </w:tr>
      <w:tr w:rsidR="003B48F1" w:rsidRPr="005365DA" w:rsidTr="00AB524E">
        <w:trPr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8673" w:type="dxa"/>
            <w:gridSpan w:val="6"/>
            <w:shd w:val="clear" w:color="auto" w:fill="FFF2CC" w:themeFill="accent4" w:themeFillTint="33"/>
            <w:vAlign w:val="center"/>
          </w:tcPr>
          <w:p w:rsidR="003B48F1" w:rsidRPr="00421FBD" w:rsidRDefault="003B48F1" w:rsidP="006B47FF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421FBD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366EEB" w:rsidRDefault="003B48F1" w:rsidP="00366EEB">
            <w:pPr>
              <w:pStyle w:val="aa"/>
              <w:numPr>
                <w:ilvl w:val="0"/>
                <w:numId w:val="86"/>
              </w:numPr>
              <w:spacing w:after="0"/>
              <w:ind w:left="48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421FBD">
              <w:rPr>
                <w:rFonts w:ascii="Sylfaen" w:hAnsi="Sylfaen"/>
                <w:color w:val="000000" w:themeColor="text1"/>
                <w:lang w:val="hy-AM"/>
              </w:rPr>
              <w:t>Տարվա ընթացքում պարբերաբար ուսումնասիրել համայնքի տարածքում գործող հասարակական կազմակերպությունների գործունեությունը</w:t>
            </w:r>
            <w:r w:rsidR="00AB524E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366EEB" w:rsidRDefault="003B48F1" w:rsidP="00366EEB">
            <w:pPr>
              <w:pStyle w:val="aa"/>
              <w:numPr>
                <w:ilvl w:val="0"/>
                <w:numId w:val="86"/>
              </w:numPr>
              <w:spacing w:after="0"/>
              <w:ind w:left="48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lang w:val="hy-AM"/>
              </w:rPr>
              <w:t>Տրամադրել աջակցություն և հետամուտ լինել դրա տեղին և նպատակային կիրառմանը</w:t>
            </w:r>
            <w:r w:rsidR="00AB524E" w:rsidRPr="00366EEB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366EEB" w:rsidRDefault="003B48F1" w:rsidP="00366EEB">
            <w:pPr>
              <w:pStyle w:val="aa"/>
              <w:numPr>
                <w:ilvl w:val="0"/>
                <w:numId w:val="86"/>
              </w:numPr>
              <w:spacing w:after="0"/>
              <w:ind w:left="48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lang w:val="hy-AM"/>
              </w:rPr>
              <w:t>Մշտադիտարկաման արդյունքում վեր հանել ծրագրի խնդիրները և բացասական կողմերը</w:t>
            </w:r>
            <w:r w:rsidR="00AB524E" w:rsidRPr="00366EEB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3B48F1" w:rsidRPr="00366EEB" w:rsidRDefault="003B48F1" w:rsidP="00366EEB">
            <w:pPr>
              <w:pStyle w:val="aa"/>
              <w:numPr>
                <w:ilvl w:val="0"/>
                <w:numId w:val="86"/>
              </w:numPr>
              <w:spacing w:after="0"/>
              <w:ind w:left="48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lang w:val="hy-AM"/>
              </w:rPr>
              <w:t>Կատարել աշխատանքներ դրանց հետագա շտկման համար</w:t>
            </w:r>
            <w:r w:rsidR="00AB524E" w:rsidRPr="00366EEB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</w:tc>
        <w:tc>
          <w:tcPr>
            <w:tcW w:w="6521" w:type="dxa"/>
            <w:gridSpan w:val="8"/>
            <w:shd w:val="clear" w:color="auto" w:fill="FFF2CC" w:themeFill="accent4" w:themeFillTint="33"/>
          </w:tcPr>
          <w:p w:rsidR="003B48F1" w:rsidRPr="00421FBD" w:rsidRDefault="003B48F1" w:rsidP="006B47FF">
            <w:pPr>
              <w:spacing w:line="276" w:lineRule="auto"/>
              <w:ind w:right="-69"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421FBD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3B48F1" w:rsidRPr="00421FBD" w:rsidRDefault="003B48F1" w:rsidP="006B47FF">
            <w:pPr>
              <w:pStyle w:val="aa"/>
              <w:numPr>
                <w:ilvl w:val="0"/>
                <w:numId w:val="87"/>
              </w:numPr>
              <w:spacing w:after="0"/>
              <w:rPr>
                <w:rFonts w:ascii="Sylfaen" w:hAnsi="Sylfaen"/>
                <w:color w:val="000000" w:themeColor="text1"/>
                <w:lang w:val="hy-AM"/>
              </w:rPr>
            </w:pPr>
            <w:r w:rsidRPr="00421FBD">
              <w:rPr>
                <w:rFonts w:ascii="Sylfaen" w:hAnsi="Sylfaen" w:cs="Sylfaen"/>
                <w:color w:val="000000" w:themeColor="text1"/>
                <w:lang w:val="hy-AM"/>
              </w:rPr>
              <w:t>Համայնքի</w:t>
            </w:r>
            <w:r w:rsidRPr="00421FBD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421FBD">
              <w:rPr>
                <w:rFonts w:ascii="Sylfaen" w:hAnsi="Sylfaen" w:cs="Sylfaen"/>
                <w:color w:val="000000" w:themeColor="text1"/>
                <w:lang w:val="hy-AM"/>
              </w:rPr>
              <w:t>տարեկան</w:t>
            </w:r>
            <w:r w:rsidRPr="00421FBD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421FBD">
              <w:rPr>
                <w:rFonts w:ascii="Sylfaen" w:hAnsi="Sylfaen" w:cs="Sylfaen"/>
                <w:color w:val="000000" w:themeColor="text1"/>
                <w:lang w:val="hy-AM"/>
              </w:rPr>
              <w:t>բյուջեով</w:t>
            </w:r>
            <w:r w:rsidRPr="00421FBD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421FBD">
              <w:rPr>
                <w:rFonts w:ascii="Sylfaen" w:hAnsi="Sylfaen" w:cs="Sylfaen"/>
                <w:color w:val="000000" w:themeColor="text1"/>
                <w:lang w:val="hy-AM"/>
              </w:rPr>
              <w:t>նախատեսված</w:t>
            </w:r>
            <w:r w:rsidRPr="00421FBD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421FBD">
              <w:rPr>
                <w:rFonts w:ascii="Sylfaen" w:hAnsi="Sylfaen" w:cs="Sylfaen"/>
                <w:color w:val="000000" w:themeColor="text1"/>
                <w:lang w:val="hy-AM"/>
              </w:rPr>
              <w:t>ծախսեր</w:t>
            </w:r>
            <w:r w:rsidR="002054A4">
              <w:rPr>
                <w:rFonts w:ascii="Sylfaen" w:hAnsi="Sylfaen"/>
                <w:color w:val="000000" w:themeColor="text1"/>
                <w:lang w:val="hy-AM"/>
              </w:rPr>
              <w:t xml:space="preserve"> –22 </w:t>
            </w:r>
            <w:r w:rsidRPr="00421FBD">
              <w:rPr>
                <w:rFonts w:ascii="Sylfaen" w:hAnsi="Sylfaen"/>
                <w:color w:val="000000" w:themeColor="text1"/>
                <w:lang w:val="hy-AM"/>
              </w:rPr>
              <w:t xml:space="preserve">000.0 </w:t>
            </w:r>
            <w:r w:rsidRPr="00421FBD">
              <w:rPr>
                <w:rFonts w:ascii="Sylfaen" w:hAnsi="Sylfaen" w:cs="Sylfaen"/>
                <w:color w:val="000000" w:themeColor="text1"/>
                <w:lang w:val="hy-AM"/>
              </w:rPr>
              <w:t>հազար</w:t>
            </w:r>
            <w:r w:rsidRPr="00421FBD">
              <w:rPr>
                <w:rFonts w:ascii="Sylfaen" w:hAnsi="Sylfaen"/>
                <w:color w:val="000000" w:themeColor="text1"/>
                <w:lang w:val="hy-AM"/>
              </w:rPr>
              <w:t xml:space="preserve">  </w:t>
            </w:r>
            <w:r w:rsidRPr="00421FBD">
              <w:rPr>
                <w:rFonts w:ascii="Sylfaen" w:hAnsi="Sylfaen" w:cs="Sylfaen"/>
                <w:color w:val="000000" w:themeColor="text1"/>
                <w:lang w:val="hy-AM"/>
              </w:rPr>
              <w:t>դրամ</w:t>
            </w:r>
          </w:p>
          <w:p w:rsidR="003B48F1" w:rsidRPr="00421FBD" w:rsidRDefault="003B48F1" w:rsidP="006B47FF">
            <w:pPr>
              <w:pStyle w:val="aa"/>
              <w:numPr>
                <w:ilvl w:val="0"/>
                <w:numId w:val="87"/>
              </w:numPr>
              <w:spacing w:after="0"/>
              <w:rPr>
                <w:rFonts w:ascii="Sylfaen" w:hAnsi="Sylfaen"/>
                <w:color w:val="000000" w:themeColor="text1"/>
                <w:lang w:val="hy-AM"/>
              </w:rPr>
            </w:pPr>
            <w:r w:rsidRPr="00421FBD">
              <w:rPr>
                <w:rFonts w:ascii="Sylfaen" w:hAnsi="Sylfaen"/>
                <w:color w:val="000000" w:themeColor="text1"/>
                <w:lang w:val="hy-AM"/>
              </w:rPr>
              <w:t>Սոցիալական հարցերով զբաղվող աշխատակիցների թիվը –</w:t>
            </w:r>
            <w:r w:rsidRPr="00421FBD">
              <w:rPr>
                <w:rFonts w:ascii="Sylfaen" w:hAnsi="Sylfaen"/>
                <w:color w:val="FF0000"/>
                <w:lang w:val="hy-AM"/>
              </w:rPr>
              <w:t xml:space="preserve"> </w:t>
            </w:r>
            <w:r w:rsidR="00AD4A2A">
              <w:rPr>
                <w:rFonts w:ascii="Sylfaen" w:hAnsi="Sylfaen"/>
                <w:lang w:val="hy-AM"/>
              </w:rPr>
              <w:t>3</w:t>
            </w:r>
          </w:p>
          <w:p w:rsidR="003B48F1" w:rsidRPr="00421FBD" w:rsidRDefault="003B48F1" w:rsidP="006B47FF">
            <w:pPr>
              <w:spacing w:line="276" w:lineRule="auto"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</w:tr>
    </w:tbl>
    <w:p w:rsidR="003B48F1" w:rsidRDefault="003B48F1" w:rsidP="003B48F1">
      <w:pPr>
        <w:tabs>
          <w:tab w:val="left" w:pos="1372"/>
        </w:tabs>
        <w:jc w:val="left"/>
        <w:rPr>
          <w:rFonts w:ascii="Sylfaen" w:hAnsi="Sylfaen"/>
          <w:sz w:val="22"/>
          <w:lang w:val="hy-AM"/>
        </w:rPr>
      </w:pPr>
    </w:p>
    <w:p w:rsidR="000E3E7E" w:rsidRPr="003B48F1" w:rsidRDefault="003B48F1" w:rsidP="003B48F1">
      <w:pPr>
        <w:tabs>
          <w:tab w:val="left" w:pos="1372"/>
        </w:tabs>
        <w:rPr>
          <w:rFonts w:ascii="Sylfaen" w:hAnsi="Sylfaen"/>
          <w:sz w:val="22"/>
          <w:lang w:val="hy-AM"/>
        </w:rPr>
        <w:sectPr w:rsidR="000E3E7E" w:rsidRPr="003B48F1" w:rsidSect="000E3E7E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Sylfaen" w:hAnsi="Sylfaen"/>
          <w:sz w:val="22"/>
          <w:lang w:val="hy-AM"/>
        </w:rPr>
        <w:tab/>
      </w:r>
    </w:p>
    <w:p w:rsidR="006B47FF" w:rsidRPr="00123694" w:rsidRDefault="006B47FF" w:rsidP="006B47FF">
      <w:pPr>
        <w:rPr>
          <w:rFonts w:ascii="Sylfaen" w:eastAsiaTheme="majorEastAsia" w:hAnsi="Sylfaen" w:cstheme="majorBidi"/>
          <w:sz w:val="24"/>
          <w:szCs w:val="32"/>
        </w:rPr>
      </w:pPr>
      <w:r>
        <w:rPr>
          <w:rFonts w:ascii="Sylfaen" w:hAnsi="Sylfaen"/>
          <w:lang w:val="hy-AM"/>
        </w:rPr>
        <w:lastRenderedPageBreak/>
        <w:tab/>
      </w:r>
      <w:r w:rsidRPr="00AB524E">
        <w:rPr>
          <w:rFonts w:ascii="Sylfaen" w:eastAsiaTheme="majorEastAsia" w:hAnsi="Sylfaen" w:cstheme="majorBidi"/>
          <w:sz w:val="28"/>
          <w:szCs w:val="32"/>
        </w:rPr>
        <w:t>ԳՅՈՒՂԱՏՆՏԵՍՈՒԹՅՈՒՆ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2168"/>
        <w:gridCol w:w="3098"/>
      </w:tblGrid>
      <w:tr w:rsidR="006B47FF" w:rsidRPr="00AB1438" w:rsidTr="00AB524E">
        <w:tc>
          <w:tcPr>
            <w:tcW w:w="10194" w:type="dxa"/>
            <w:gridSpan w:val="3"/>
            <w:shd w:val="clear" w:color="auto" w:fill="F7CAAC" w:themeFill="accent2" w:themeFillTint="66"/>
            <w:vAlign w:val="center"/>
          </w:tcPr>
          <w:p w:rsidR="006B47FF" w:rsidRPr="00123694" w:rsidRDefault="006B47FF" w:rsidP="00AB524E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Վիճակի նկարագիր</w:t>
            </w:r>
          </w:p>
        </w:tc>
      </w:tr>
      <w:tr w:rsidR="006B47FF" w:rsidRPr="00AB1438" w:rsidTr="00AB524E">
        <w:tc>
          <w:tcPr>
            <w:tcW w:w="4928" w:type="dxa"/>
            <w:shd w:val="clear" w:color="auto" w:fill="FBE4D5" w:themeFill="accent2" w:themeFillTint="33"/>
            <w:vAlign w:val="center"/>
          </w:tcPr>
          <w:p w:rsidR="006B47FF" w:rsidRPr="00123694" w:rsidRDefault="006B47FF" w:rsidP="00AB524E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Ցուցանիշներ</w:t>
            </w:r>
          </w:p>
        </w:tc>
        <w:tc>
          <w:tcPr>
            <w:tcW w:w="2168" w:type="dxa"/>
            <w:shd w:val="clear" w:color="auto" w:fill="FBE4D5" w:themeFill="accent2" w:themeFillTint="33"/>
            <w:vAlign w:val="center"/>
          </w:tcPr>
          <w:p w:rsidR="006B47FF" w:rsidRPr="00123694" w:rsidRDefault="006B47FF" w:rsidP="00AB524E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Չափի միավոր</w:t>
            </w:r>
          </w:p>
        </w:tc>
        <w:tc>
          <w:tcPr>
            <w:tcW w:w="3098" w:type="dxa"/>
            <w:shd w:val="clear" w:color="auto" w:fill="FBE4D5" w:themeFill="accent2" w:themeFillTint="33"/>
            <w:vAlign w:val="center"/>
          </w:tcPr>
          <w:p w:rsidR="006B47FF" w:rsidRPr="00123694" w:rsidRDefault="00AB524E" w:rsidP="00AB524E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Քանակ</w:t>
            </w:r>
          </w:p>
        </w:tc>
      </w:tr>
      <w:tr w:rsidR="006B47FF" w:rsidRPr="00AB1438" w:rsidTr="00AB524E">
        <w:tc>
          <w:tcPr>
            <w:tcW w:w="4928" w:type="dxa"/>
            <w:vAlign w:val="center"/>
          </w:tcPr>
          <w:p w:rsidR="006B47FF" w:rsidRPr="00123694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գյուղատնտեսական նշանակության հողեր</w:t>
            </w:r>
            <w:r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 xml:space="preserve"> </w:t>
            </w: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որից`</w:t>
            </w:r>
          </w:p>
          <w:p w:rsidR="006B47FF" w:rsidRPr="00123694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-վարելահողեր</w:t>
            </w:r>
          </w:p>
          <w:p w:rsidR="006B47FF" w:rsidRPr="00123694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-բազմամյա տնկարկներ</w:t>
            </w:r>
          </w:p>
          <w:p w:rsidR="006B47FF" w:rsidRPr="00123694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-խոտհարքներ</w:t>
            </w:r>
          </w:p>
          <w:p w:rsidR="006B47FF" w:rsidRPr="00123694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-արոտավայրեր</w:t>
            </w:r>
          </w:p>
        </w:tc>
        <w:tc>
          <w:tcPr>
            <w:tcW w:w="2168" w:type="dxa"/>
            <w:vAlign w:val="center"/>
          </w:tcPr>
          <w:p w:rsidR="006B47FF" w:rsidRPr="00123694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</w:t>
            </w:r>
          </w:p>
        </w:tc>
        <w:tc>
          <w:tcPr>
            <w:tcW w:w="3098" w:type="dxa"/>
            <w:shd w:val="clear" w:color="auto" w:fill="FBE4D5" w:themeFill="accent2" w:themeFillTint="33"/>
            <w:vAlign w:val="center"/>
          </w:tcPr>
          <w:p w:rsidR="006B47FF" w:rsidRPr="0037433B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13143.98</w:t>
            </w:r>
          </w:p>
          <w:p w:rsidR="006B47FF" w:rsidRPr="0037433B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</w:p>
          <w:p w:rsidR="006B47FF" w:rsidRPr="0037433B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3312.58</w:t>
            </w:r>
          </w:p>
          <w:p w:rsidR="006B47FF" w:rsidRPr="0037433B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80.93</w:t>
            </w:r>
          </w:p>
          <w:p w:rsidR="006B47FF" w:rsidRPr="0037433B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965.24</w:t>
            </w:r>
          </w:p>
          <w:p w:rsidR="006B47FF" w:rsidRPr="0037433B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6183.97</w:t>
            </w:r>
          </w:p>
        </w:tc>
      </w:tr>
      <w:tr w:rsidR="006B47FF" w:rsidRPr="00AB1438" w:rsidTr="00AB524E">
        <w:tc>
          <w:tcPr>
            <w:tcW w:w="4928" w:type="dxa"/>
            <w:vAlign w:val="center"/>
          </w:tcPr>
          <w:p w:rsidR="006B47FF" w:rsidRPr="00123694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տնամերձ և այգեգործական (ամառանոցային) հողեր</w:t>
            </w:r>
          </w:p>
        </w:tc>
        <w:tc>
          <w:tcPr>
            <w:tcW w:w="2168" w:type="dxa"/>
            <w:vAlign w:val="center"/>
          </w:tcPr>
          <w:p w:rsidR="006B47FF" w:rsidRPr="00123694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</w:t>
            </w:r>
          </w:p>
        </w:tc>
        <w:tc>
          <w:tcPr>
            <w:tcW w:w="3098" w:type="dxa"/>
            <w:shd w:val="clear" w:color="auto" w:fill="FBE4D5" w:themeFill="accent2" w:themeFillTint="33"/>
            <w:vAlign w:val="center"/>
          </w:tcPr>
          <w:p w:rsidR="006B47FF" w:rsidRPr="0037433B" w:rsidRDefault="006B47FF" w:rsidP="00AB524E">
            <w:pPr>
              <w:spacing w:line="240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123.33</w:t>
            </w:r>
          </w:p>
        </w:tc>
      </w:tr>
    </w:tbl>
    <w:p w:rsidR="006B47FF" w:rsidRDefault="006B47FF" w:rsidP="006B47FF">
      <w:pPr>
        <w:spacing w:line="259" w:lineRule="auto"/>
        <w:jc w:val="left"/>
        <w:rPr>
          <w:rFonts w:ascii="Sylfaen" w:eastAsiaTheme="majorEastAsia" w:hAnsi="Sylfaen" w:cstheme="majorBidi"/>
          <w:noProof/>
          <w:sz w:val="24"/>
          <w:szCs w:val="32"/>
          <w:lang w:val="hy-AM"/>
        </w:rPr>
      </w:pPr>
    </w:p>
    <w:p w:rsidR="006B47FF" w:rsidRDefault="006B47FF" w:rsidP="00AB524E">
      <w:pPr>
        <w:jc w:val="left"/>
        <w:rPr>
          <w:rFonts w:ascii="Sylfaen" w:eastAsiaTheme="majorEastAsia" w:hAnsi="Sylfaen" w:cstheme="majorBidi"/>
          <w:noProof/>
          <w:sz w:val="24"/>
          <w:szCs w:val="32"/>
          <w:lang w:val="hy-AM"/>
        </w:rPr>
      </w:pPr>
      <w:r w:rsidRPr="00123694">
        <w:rPr>
          <w:rFonts w:ascii="Sylfaen" w:eastAsiaTheme="majorEastAsia" w:hAnsi="Sylfaen" w:cstheme="majorBidi"/>
          <w:noProof/>
          <w:sz w:val="24"/>
          <w:szCs w:val="32"/>
          <w:lang w:val="hy-AM"/>
        </w:rPr>
        <w:t>Հիմնախնդիրներ</w:t>
      </w:r>
      <w:r>
        <w:rPr>
          <w:rFonts w:ascii="Sylfaen" w:eastAsiaTheme="majorEastAsia" w:hAnsi="Sylfaen" w:cstheme="majorBidi"/>
          <w:noProof/>
          <w:sz w:val="24"/>
          <w:szCs w:val="32"/>
          <w:lang w:val="hy-AM"/>
        </w:rPr>
        <w:t>՝</w:t>
      </w:r>
    </w:p>
    <w:p w:rsidR="006B47FF" w:rsidRPr="00394DAB" w:rsidRDefault="006B47FF" w:rsidP="00AB524E">
      <w:pPr>
        <w:pStyle w:val="aa"/>
        <w:numPr>
          <w:ilvl w:val="0"/>
          <w:numId w:val="96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394DAB">
        <w:rPr>
          <w:rFonts w:ascii="Sylfaen" w:hAnsi="Sylfaen" w:cs="Arial"/>
          <w:sz w:val="24"/>
          <w:lang w:val="hy-AM"/>
        </w:rPr>
        <w:t>Գյուղատնտեսական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նշանակության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հողերի</w:t>
      </w:r>
      <w:r w:rsidRPr="00394DAB">
        <w:rPr>
          <w:rFonts w:ascii="Sylfaen" w:hAnsi="Sylfaen"/>
          <w:sz w:val="24"/>
          <w:lang w:val="hy-AM"/>
        </w:rPr>
        <w:t xml:space="preserve">, </w:t>
      </w:r>
      <w:r w:rsidRPr="00394DAB">
        <w:rPr>
          <w:rFonts w:ascii="Sylfaen" w:hAnsi="Sylfaen" w:cs="Arial"/>
          <w:sz w:val="24"/>
          <w:lang w:val="hy-AM"/>
        </w:rPr>
        <w:t>մասնավորապես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վարելահողերի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նպատակային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օգտագործման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մակարդակի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բարձրացում</w:t>
      </w:r>
      <w:r w:rsidR="00AB524E">
        <w:rPr>
          <w:rFonts w:ascii="Sylfaen" w:hAnsi="Sylfaen" w:cs="Arial"/>
          <w:sz w:val="24"/>
          <w:lang w:val="hy-AM"/>
        </w:rPr>
        <w:t>։</w:t>
      </w:r>
    </w:p>
    <w:p w:rsidR="006B47FF" w:rsidRPr="00394DAB" w:rsidRDefault="006B47FF" w:rsidP="00AB524E">
      <w:pPr>
        <w:pStyle w:val="aa"/>
        <w:numPr>
          <w:ilvl w:val="0"/>
          <w:numId w:val="96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394DAB">
        <w:rPr>
          <w:rFonts w:ascii="Sylfaen" w:hAnsi="Sylfaen" w:cs="Arial"/>
          <w:sz w:val="24"/>
          <w:lang w:val="hy-AM"/>
        </w:rPr>
        <w:t>Հաշվի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առնելով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համայքի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բնակավայրերի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բնակլիմայական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պայմանների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գյուղատնտեսական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ճյուղերի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մասնագիտացում</w:t>
      </w:r>
      <w:r w:rsidR="00AB524E">
        <w:rPr>
          <w:rFonts w:ascii="Sylfaen" w:hAnsi="Sylfaen" w:cs="Arial"/>
          <w:sz w:val="24"/>
          <w:lang w:val="hy-AM"/>
        </w:rPr>
        <w:t>։</w:t>
      </w:r>
    </w:p>
    <w:p w:rsidR="006B47FF" w:rsidRPr="00394DAB" w:rsidRDefault="006B47FF" w:rsidP="00AB524E">
      <w:pPr>
        <w:pStyle w:val="aa"/>
        <w:numPr>
          <w:ilvl w:val="0"/>
          <w:numId w:val="96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394DAB">
        <w:rPr>
          <w:rFonts w:ascii="Sylfaen" w:hAnsi="Sylfaen" w:cs="Arial"/>
          <w:sz w:val="24"/>
          <w:lang w:val="hy-AM"/>
        </w:rPr>
        <w:t>գյուղատնտեսության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առաջնահերթ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հիմնախնդիր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է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արտադրության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նոր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տեխնոլոգիաների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կիրառումը</w:t>
      </w:r>
      <w:r w:rsidR="00AB524E">
        <w:rPr>
          <w:rFonts w:ascii="Sylfaen" w:hAnsi="Sylfaen" w:cs="Arial"/>
          <w:sz w:val="24"/>
          <w:lang w:val="hy-AM"/>
        </w:rPr>
        <w:t>։</w:t>
      </w:r>
    </w:p>
    <w:p w:rsidR="006B47FF" w:rsidRPr="00AB524E" w:rsidRDefault="00AB524E" w:rsidP="00AB524E">
      <w:pPr>
        <w:pStyle w:val="aa"/>
        <w:numPr>
          <w:ilvl w:val="0"/>
          <w:numId w:val="96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AB524E">
        <w:rPr>
          <w:rFonts w:ascii="Sylfaen" w:hAnsi="Sylfaen" w:cs="Arial"/>
          <w:sz w:val="24"/>
          <w:lang w:val="hy-AM"/>
        </w:rPr>
        <w:t>Գ</w:t>
      </w:r>
      <w:r w:rsidR="006B47FF" w:rsidRPr="00AB524E">
        <w:rPr>
          <w:rFonts w:ascii="Sylfaen" w:hAnsi="Sylfaen" w:cs="Arial"/>
          <w:sz w:val="24"/>
          <w:lang w:val="hy-AM"/>
        </w:rPr>
        <w:t>յուղատնտեսական</w:t>
      </w:r>
      <w:r w:rsidR="006B47FF" w:rsidRPr="00AB524E">
        <w:rPr>
          <w:rFonts w:ascii="Sylfaen" w:hAnsi="Sylfaen"/>
          <w:sz w:val="24"/>
          <w:lang w:val="hy-AM"/>
        </w:rPr>
        <w:t xml:space="preserve"> </w:t>
      </w:r>
      <w:r w:rsidR="006B47FF" w:rsidRPr="00AB524E">
        <w:rPr>
          <w:rFonts w:ascii="Sylfaen" w:hAnsi="Sylfaen" w:cs="Arial"/>
          <w:sz w:val="24"/>
          <w:lang w:val="hy-AM"/>
        </w:rPr>
        <w:t>արտադրության</w:t>
      </w:r>
      <w:r w:rsidR="006B47FF" w:rsidRPr="00AB524E">
        <w:rPr>
          <w:rFonts w:ascii="Sylfaen" w:hAnsi="Sylfaen"/>
          <w:sz w:val="24"/>
          <w:lang w:val="hy-AM"/>
        </w:rPr>
        <w:t xml:space="preserve"> </w:t>
      </w:r>
      <w:r w:rsidR="006B47FF" w:rsidRPr="00AB524E">
        <w:rPr>
          <w:rFonts w:ascii="Sylfaen" w:hAnsi="Sylfaen" w:cs="Arial"/>
          <w:sz w:val="24"/>
          <w:lang w:val="hy-AM"/>
        </w:rPr>
        <w:t>սպասարկումներ</w:t>
      </w:r>
      <w:r w:rsidR="006B47FF" w:rsidRPr="00AB524E">
        <w:rPr>
          <w:rFonts w:ascii="Sylfaen" w:hAnsi="Sylfaen"/>
          <w:sz w:val="24"/>
          <w:lang w:val="hy-AM"/>
        </w:rPr>
        <w:t xml:space="preserve">, </w:t>
      </w:r>
      <w:r w:rsidR="006B47FF" w:rsidRPr="00AB524E">
        <w:rPr>
          <w:rFonts w:ascii="Sylfaen" w:hAnsi="Sylfaen" w:cs="Arial"/>
          <w:sz w:val="24"/>
          <w:lang w:val="hy-AM"/>
        </w:rPr>
        <w:t>արտադրանքի</w:t>
      </w:r>
      <w:r w:rsidR="006B47FF" w:rsidRPr="00AB524E">
        <w:rPr>
          <w:rFonts w:ascii="Sylfaen" w:hAnsi="Sylfaen"/>
          <w:sz w:val="24"/>
          <w:lang w:val="hy-AM"/>
        </w:rPr>
        <w:t xml:space="preserve"> </w:t>
      </w:r>
      <w:r w:rsidR="006B47FF" w:rsidRPr="00AB524E">
        <w:rPr>
          <w:rFonts w:ascii="Sylfaen" w:hAnsi="Sylfaen" w:cs="Arial"/>
          <w:sz w:val="24"/>
          <w:lang w:val="hy-AM"/>
        </w:rPr>
        <w:t>իրաց</w:t>
      </w:r>
      <w:r w:rsidR="006B47FF" w:rsidRPr="00394DAB">
        <w:rPr>
          <w:rFonts w:ascii="Sylfaen" w:hAnsi="Sylfaen" w:cs="Arial"/>
          <w:sz w:val="24"/>
          <w:lang w:val="hy-AM"/>
        </w:rPr>
        <w:t>ու</w:t>
      </w:r>
      <w:r w:rsidR="006B47FF" w:rsidRPr="00AB524E">
        <w:rPr>
          <w:rFonts w:ascii="Sylfaen" w:hAnsi="Sylfaen" w:cs="Arial"/>
          <w:sz w:val="24"/>
          <w:lang w:val="hy-AM"/>
        </w:rPr>
        <w:t>մ</w:t>
      </w:r>
      <w:r>
        <w:rPr>
          <w:rFonts w:ascii="Sylfaen" w:hAnsi="Sylfaen" w:cs="Arial"/>
          <w:sz w:val="24"/>
          <w:lang w:val="hy-AM"/>
        </w:rPr>
        <w:t>։</w:t>
      </w:r>
    </w:p>
    <w:p w:rsidR="006B47FF" w:rsidRPr="00421FBD" w:rsidRDefault="006B47FF" w:rsidP="00AB524E">
      <w:pPr>
        <w:pStyle w:val="aa"/>
        <w:numPr>
          <w:ilvl w:val="0"/>
          <w:numId w:val="96"/>
        </w:numPr>
        <w:spacing w:line="360" w:lineRule="auto"/>
        <w:jc w:val="both"/>
        <w:rPr>
          <w:rFonts w:ascii="Sylfaen" w:hAnsi="Sylfaen"/>
          <w:sz w:val="24"/>
          <w:lang w:val="hy-AM"/>
        </w:rPr>
        <w:sectPr w:rsidR="006B47FF" w:rsidRPr="00421FBD" w:rsidSect="00127E1F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 w:rsidRPr="00394DAB">
        <w:rPr>
          <w:rFonts w:ascii="Sylfaen" w:hAnsi="Sylfaen" w:cs="Arial"/>
          <w:sz w:val="24"/>
          <w:lang w:val="hy-AM"/>
        </w:rPr>
        <w:t>Գյուղացիական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տնտեսությունների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միավոր</w:t>
      </w:r>
      <w:r w:rsidRPr="00394DAB">
        <w:rPr>
          <w:rFonts w:ascii="Sylfaen" w:hAnsi="Sylfaen" w:cs="Arial"/>
          <w:sz w:val="24"/>
          <w:lang w:val="hy-AM"/>
        </w:rPr>
        <w:t>ու</w:t>
      </w:r>
      <w:r w:rsidRPr="00A955FB">
        <w:rPr>
          <w:rFonts w:ascii="Sylfaen" w:hAnsi="Sylfaen" w:cs="Arial"/>
          <w:sz w:val="24"/>
          <w:lang w:val="hy-AM"/>
        </w:rPr>
        <w:t>մ</w:t>
      </w:r>
      <w:r w:rsidRPr="00A955FB">
        <w:rPr>
          <w:rFonts w:ascii="Sylfaen" w:hAnsi="Sylfaen"/>
          <w:sz w:val="24"/>
          <w:lang w:val="hy-AM"/>
        </w:rPr>
        <w:t xml:space="preserve">, </w:t>
      </w:r>
      <w:r w:rsidRPr="00A955FB">
        <w:rPr>
          <w:rFonts w:ascii="Sylfaen" w:hAnsi="Sylfaen" w:cs="Arial"/>
          <w:sz w:val="24"/>
          <w:lang w:val="hy-AM"/>
        </w:rPr>
        <w:t>դրանց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համատեղ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գործունեության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կազմակերպման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մեխանիզմների</w:t>
      </w:r>
      <w:r w:rsidRPr="00A955FB">
        <w:rPr>
          <w:rFonts w:ascii="Sylfaen" w:hAnsi="Sylfaen"/>
          <w:sz w:val="24"/>
          <w:lang w:val="hy-AM"/>
        </w:rPr>
        <w:t xml:space="preserve"> (</w:t>
      </w:r>
      <w:r w:rsidRPr="00A955FB">
        <w:rPr>
          <w:rFonts w:ascii="Sylfaen" w:hAnsi="Sylfaen" w:cs="Arial"/>
          <w:sz w:val="24"/>
          <w:lang w:val="hy-AM"/>
        </w:rPr>
        <w:t>կոոպերացիանների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ստեղծում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և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ֆերմերային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տնտեսությունների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հզորացում</w:t>
      </w:r>
      <w:r w:rsidRPr="00A955FB">
        <w:rPr>
          <w:rFonts w:ascii="Sylfaen" w:hAnsi="Sylfaen"/>
          <w:sz w:val="24"/>
          <w:lang w:val="hy-AM"/>
        </w:rPr>
        <w:t xml:space="preserve">) </w:t>
      </w:r>
      <w:r w:rsidRPr="00A955FB">
        <w:rPr>
          <w:rFonts w:ascii="Sylfaen" w:hAnsi="Sylfaen" w:cs="Arial"/>
          <w:sz w:val="24"/>
          <w:lang w:val="hy-AM"/>
        </w:rPr>
        <w:t>մշակում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և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ներդնում</w:t>
      </w:r>
      <w:r>
        <w:rPr>
          <w:rFonts w:ascii="Sylfaen" w:hAnsi="Sylfaen" w:cs="Arial"/>
          <w:sz w:val="24"/>
          <w:lang w:val="hy-AM"/>
        </w:rPr>
        <w:t>։</w:t>
      </w:r>
    </w:p>
    <w:tbl>
      <w:tblPr>
        <w:tblStyle w:val="9"/>
        <w:tblW w:w="15699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3145"/>
        <w:gridCol w:w="2835"/>
        <w:gridCol w:w="1601"/>
        <w:gridCol w:w="2793"/>
        <w:gridCol w:w="992"/>
        <w:gridCol w:w="993"/>
        <w:gridCol w:w="2804"/>
      </w:tblGrid>
      <w:tr w:rsidR="006B47FF" w:rsidRPr="009F28FD" w:rsidTr="00AB524E">
        <w:trPr>
          <w:trHeight w:val="416"/>
          <w:jc w:val="center"/>
        </w:trPr>
        <w:tc>
          <w:tcPr>
            <w:tcW w:w="15699" w:type="dxa"/>
            <w:gridSpan w:val="8"/>
            <w:shd w:val="clear" w:color="auto" w:fill="E2EFD9" w:themeFill="accent6" w:themeFillTint="33"/>
            <w:vAlign w:val="center"/>
          </w:tcPr>
          <w:p w:rsidR="006B47FF" w:rsidRPr="009F28FD" w:rsidRDefault="006B47FF" w:rsidP="0043411E">
            <w:pPr>
              <w:spacing w:after="200" w:line="276" w:lineRule="auto"/>
              <w:rPr>
                <w:color w:val="000000" w:themeColor="text1"/>
                <w:sz w:val="20"/>
                <w:szCs w:val="20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4"/>
                <w:szCs w:val="24"/>
              </w:rPr>
              <w:lastRenderedPageBreak/>
              <w:t xml:space="preserve">2023 </w:t>
            </w:r>
            <w:r w:rsidRPr="00123694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թվականին նախատեսվող ծրագրեր</w:t>
            </w:r>
          </w:p>
        </w:tc>
      </w:tr>
      <w:tr w:rsidR="006B47FF" w:rsidRPr="009F28FD" w:rsidTr="00AB524E">
        <w:trPr>
          <w:trHeight w:val="374"/>
          <w:jc w:val="center"/>
        </w:trPr>
        <w:tc>
          <w:tcPr>
            <w:tcW w:w="536" w:type="dxa"/>
            <w:vMerge w:val="restart"/>
            <w:shd w:val="clear" w:color="auto" w:fill="D9E2F3" w:themeFill="accent5" w:themeFillTint="33"/>
            <w:vAlign w:val="center"/>
          </w:tcPr>
          <w:p w:rsidR="006B47FF" w:rsidRPr="00AB524E" w:rsidRDefault="006B47FF" w:rsidP="0043411E">
            <w:pPr>
              <w:spacing w:after="200" w:line="276" w:lineRule="auto"/>
              <w:rPr>
                <w:rFonts w:ascii="Sylfaen" w:hAnsi="Sylfaen"/>
                <w:color w:val="000000" w:themeColor="text1"/>
                <w:sz w:val="24"/>
                <w:szCs w:val="20"/>
                <w:lang w:val="en-US"/>
              </w:rPr>
            </w:pPr>
            <w:r w:rsidRPr="00AB524E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1.</w:t>
            </w:r>
          </w:p>
        </w:tc>
        <w:tc>
          <w:tcPr>
            <w:tcW w:w="3145" w:type="dxa"/>
            <w:shd w:val="clear" w:color="auto" w:fill="C7C9F1"/>
            <w:vAlign w:val="center"/>
          </w:tcPr>
          <w:p w:rsidR="006B47FF" w:rsidRPr="00AB524E" w:rsidRDefault="006B47FF" w:rsidP="0043411E">
            <w:pPr>
              <w:spacing w:after="20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B524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Ծրագրի անվանում</w:t>
            </w:r>
          </w:p>
        </w:tc>
        <w:tc>
          <w:tcPr>
            <w:tcW w:w="2835" w:type="dxa"/>
            <w:vMerge w:val="restart"/>
            <w:shd w:val="clear" w:color="auto" w:fill="C7C9F1"/>
            <w:vAlign w:val="center"/>
          </w:tcPr>
          <w:p w:rsidR="006B47FF" w:rsidRPr="00AB524E" w:rsidRDefault="006B47FF" w:rsidP="0043411E">
            <w:pPr>
              <w:spacing w:after="20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B524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Անմիջական նպատակ</w:t>
            </w:r>
          </w:p>
        </w:tc>
        <w:tc>
          <w:tcPr>
            <w:tcW w:w="4394" w:type="dxa"/>
            <w:gridSpan w:val="2"/>
            <w:vMerge w:val="restart"/>
            <w:shd w:val="clear" w:color="auto" w:fill="C7C9F1"/>
            <w:vAlign w:val="center"/>
          </w:tcPr>
          <w:p w:rsidR="006B47FF" w:rsidRPr="00AB524E" w:rsidRDefault="006B47FF" w:rsidP="0043411E">
            <w:pPr>
              <w:spacing w:after="20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B524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</w:tc>
        <w:tc>
          <w:tcPr>
            <w:tcW w:w="992" w:type="dxa"/>
            <w:vMerge w:val="restart"/>
            <w:shd w:val="clear" w:color="auto" w:fill="C7C9F1"/>
            <w:vAlign w:val="center"/>
          </w:tcPr>
          <w:p w:rsidR="006B47FF" w:rsidRPr="00AB524E" w:rsidRDefault="006B47FF" w:rsidP="0043411E">
            <w:pPr>
              <w:spacing w:after="20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B524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Սկիզբ և ավարտ</w:t>
            </w:r>
          </w:p>
        </w:tc>
        <w:tc>
          <w:tcPr>
            <w:tcW w:w="993" w:type="dxa"/>
            <w:vMerge w:val="restart"/>
            <w:shd w:val="clear" w:color="auto" w:fill="C7C9F1"/>
            <w:vAlign w:val="center"/>
          </w:tcPr>
          <w:p w:rsidR="006B47FF" w:rsidRPr="00AB524E" w:rsidRDefault="006B47FF" w:rsidP="00AB524E">
            <w:pPr>
              <w:spacing w:after="20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B524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</w:t>
            </w:r>
            <w:r w:rsidR="00AB5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B524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աղբյուր</w:t>
            </w:r>
          </w:p>
        </w:tc>
        <w:tc>
          <w:tcPr>
            <w:tcW w:w="2804" w:type="dxa"/>
            <w:vMerge w:val="restart"/>
            <w:shd w:val="clear" w:color="auto" w:fill="C7C9F1"/>
            <w:vAlign w:val="center"/>
          </w:tcPr>
          <w:p w:rsidR="006B47FF" w:rsidRPr="00AB524E" w:rsidRDefault="006B47FF" w:rsidP="0043411E">
            <w:pPr>
              <w:spacing w:after="20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B524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Գնահատման եղանակ</w:t>
            </w:r>
          </w:p>
        </w:tc>
      </w:tr>
      <w:tr w:rsidR="006B47FF" w:rsidRPr="009F28FD" w:rsidTr="00AB524E">
        <w:trPr>
          <w:trHeight w:val="374"/>
          <w:jc w:val="center"/>
        </w:trPr>
        <w:tc>
          <w:tcPr>
            <w:tcW w:w="536" w:type="dxa"/>
            <w:vMerge/>
            <w:shd w:val="clear" w:color="auto" w:fill="D9E2F3" w:themeFill="accent5" w:themeFillTint="33"/>
            <w:vAlign w:val="center"/>
          </w:tcPr>
          <w:p w:rsidR="006B47FF" w:rsidRPr="009F28FD" w:rsidRDefault="006B47FF" w:rsidP="0043411E">
            <w:pPr>
              <w:spacing w:after="200" w:line="276" w:lineRule="auto"/>
              <w:rPr>
                <w:color w:val="000000" w:themeColor="text1"/>
                <w:sz w:val="24"/>
                <w:szCs w:val="20"/>
                <w:lang w:val="en-US"/>
              </w:rPr>
            </w:pPr>
          </w:p>
        </w:tc>
        <w:tc>
          <w:tcPr>
            <w:tcW w:w="3145" w:type="dxa"/>
            <w:shd w:val="clear" w:color="auto" w:fill="C7C9F1"/>
            <w:vAlign w:val="center"/>
          </w:tcPr>
          <w:p w:rsidR="006B47FF" w:rsidRPr="00AB524E" w:rsidRDefault="006B47FF" w:rsidP="0043411E">
            <w:pPr>
              <w:spacing w:after="20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B524E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ՈՌՈԳՄԱՆ ՑԱՆՑԻ ՎԵՐԱՆՈՐՈԳՈՒՄ</w:t>
            </w:r>
          </w:p>
        </w:tc>
        <w:tc>
          <w:tcPr>
            <w:tcW w:w="2835" w:type="dxa"/>
            <w:vMerge/>
            <w:shd w:val="clear" w:color="auto" w:fill="C7C9F1"/>
            <w:vAlign w:val="center"/>
          </w:tcPr>
          <w:p w:rsidR="006B47FF" w:rsidRPr="009F28FD" w:rsidRDefault="006B47FF" w:rsidP="0043411E">
            <w:pPr>
              <w:spacing w:after="200" w:line="276" w:lineRule="auto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94" w:type="dxa"/>
            <w:gridSpan w:val="2"/>
            <w:vMerge/>
            <w:shd w:val="clear" w:color="auto" w:fill="C7C9F1"/>
            <w:vAlign w:val="center"/>
          </w:tcPr>
          <w:p w:rsidR="006B47FF" w:rsidRPr="009F28FD" w:rsidRDefault="006B47FF" w:rsidP="0043411E">
            <w:pPr>
              <w:spacing w:after="200" w:line="276" w:lineRule="auto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vMerge/>
            <w:shd w:val="clear" w:color="auto" w:fill="C7C9F1"/>
            <w:vAlign w:val="center"/>
          </w:tcPr>
          <w:p w:rsidR="006B47FF" w:rsidRPr="009F28FD" w:rsidRDefault="006B47FF" w:rsidP="0043411E">
            <w:pPr>
              <w:spacing w:after="200" w:line="276" w:lineRule="auto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Merge/>
            <w:shd w:val="clear" w:color="auto" w:fill="C7C9F1"/>
            <w:vAlign w:val="center"/>
          </w:tcPr>
          <w:p w:rsidR="006B47FF" w:rsidRPr="009F28FD" w:rsidRDefault="006B47FF" w:rsidP="0043411E">
            <w:pPr>
              <w:spacing w:after="200" w:line="276" w:lineRule="auto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04" w:type="dxa"/>
            <w:vMerge/>
            <w:shd w:val="clear" w:color="auto" w:fill="C7C9F1"/>
            <w:vAlign w:val="center"/>
          </w:tcPr>
          <w:p w:rsidR="006B47FF" w:rsidRPr="009F28FD" w:rsidRDefault="006B47FF" w:rsidP="0043411E">
            <w:pPr>
              <w:spacing w:after="200" w:line="276" w:lineRule="auto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B47FF" w:rsidRPr="009F28FD" w:rsidTr="00AB524E">
        <w:trPr>
          <w:cantSplit/>
          <w:trHeight w:val="1134"/>
          <w:jc w:val="center"/>
        </w:trPr>
        <w:tc>
          <w:tcPr>
            <w:tcW w:w="536" w:type="dxa"/>
            <w:shd w:val="clear" w:color="auto" w:fill="D9E2F3" w:themeFill="accent5" w:themeFillTint="33"/>
            <w:vAlign w:val="center"/>
          </w:tcPr>
          <w:p w:rsidR="006B47FF" w:rsidRPr="009F28FD" w:rsidRDefault="006B47FF" w:rsidP="0043411E">
            <w:pPr>
              <w:spacing w:after="200" w:line="276" w:lineRule="auto"/>
              <w:rPr>
                <w:color w:val="000000" w:themeColor="text1"/>
                <w:sz w:val="24"/>
                <w:szCs w:val="20"/>
                <w:lang w:val="en-US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:rsidR="006B47FF" w:rsidRPr="00AB524E" w:rsidRDefault="006B47FF" w:rsidP="0043411E">
            <w:pPr>
              <w:spacing w:line="240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B524E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Վերականգնել համայնքի տարածքում գործող ոռոգման ցանցը</w:t>
            </w:r>
            <w:r w:rsidR="00AB524E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։</w:t>
            </w:r>
          </w:p>
        </w:tc>
        <w:tc>
          <w:tcPr>
            <w:tcW w:w="2835" w:type="dxa"/>
            <w:shd w:val="clear" w:color="auto" w:fill="FFFFFF" w:themeFill="background1"/>
          </w:tcPr>
          <w:p w:rsidR="006B47FF" w:rsidRPr="00AB524E" w:rsidRDefault="006B47FF" w:rsidP="0043411E">
            <w:pPr>
              <w:spacing w:line="240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B524E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Խթանել համայնքում հողագործության և այգեգործության զարգացմանը, ոռոգման ցանցի բարեկարգման միջոցով խթանել կանաչ տարածքների ավելացմանը։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5964DA" w:rsidRPr="005964DA" w:rsidRDefault="006B47FF" w:rsidP="005964DA">
            <w:pPr>
              <w:pStyle w:val="aa"/>
              <w:numPr>
                <w:ilvl w:val="0"/>
                <w:numId w:val="91"/>
              </w:numPr>
              <w:spacing w:after="0" w:line="240" w:lineRule="auto"/>
              <w:ind w:left="317" w:hanging="142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AB524E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>Ոռոգվող և ջրարբիացվող հողակտորների թվի աճը նախորդ տարվա համեմատ, 50 %</w:t>
            </w:r>
          </w:p>
          <w:p w:rsidR="005964DA" w:rsidRPr="005964DA" w:rsidRDefault="006B47FF" w:rsidP="005964DA">
            <w:pPr>
              <w:pStyle w:val="aa"/>
              <w:numPr>
                <w:ilvl w:val="0"/>
                <w:numId w:val="91"/>
              </w:numPr>
              <w:spacing w:after="0" w:line="240" w:lineRule="auto"/>
              <w:ind w:left="317" w:hanging="142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5964DA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>Բնակիչների կարծիքը ոռոգման ցանցի կառուցման աշխատանքների վերաբերյալ՝ լավ</w:t>
            </w:r>
          </w:p>
          <w:p w:rsidR="006B47FF" w:rsidRPr="005964DA" w:rsidRDefault="006B47FF" w:rsidP="005964DA">
            <w:pPr>
              <w:pStyle w:val="aa"/>
              <w:numPr>
                <w:ilvl w:val="0"/>
                <w:numId w:val="91"/>
              </w:numPr>
              <w:spacing w:after="0" w:line="240" w:lineRule="auto"/>
              <w:ind w:left="317" w:hanging="142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5964DA">
              <w:rPr>
                <w:rFonts w:ascii="Sylfaen" w:eastAsia="Calibri" w:hAnsi="Sylfaen" w:cs="Times New Roman"/>
                <w:color w:val="000000" w:themeColor="text1"/>
                <w:szCs w:val="20"/>
              </w:rPr>
              <w:t>Ծրագրի իրականացման ժամկետը, 1 տարի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</w:tcPr>
          <w:p w:rsidR="006B47FF" w:rsidRPr="00AB524E" w:rsidRDefault="006B47FF" w:rsidP="0043411E">
            <w:pPr>
              <w:spacing w:line="240" w:lineRule="auto"/>
              <w:ind w:left="113" w:right="113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B524E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2023թ. </w:t>
            </w:r>
            <w:r w:rsidR="00AB524E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</w:t>
            </w:r>
            <w:r w:rsidRPr="00AB524E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ունվար- դեկտեմբեր</w:t>
            </w:r>
          </w:p>
          <w:p w:rsidR="006B47FF" w:rsidRPr="00AB524E" w:rsidRDefault="006B47FF" w:rsidP="00AB524E">
            <w:pPr>
              <w:spacing w:line="240" w:lineRule="auto"/>
              <w:ind w:left="113" w:right="113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:rsidR="006B47FF" w:rsidRPr="00AB524E" w:rsidRDefault="006B47FF" w:rsidP="00AB524E">
            <w:pPr>
              <w:spacing w:line="240" w:lineRule="auto"/>
              <w:ind w:left="113" w:right="113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B524E">
              <w:rPr>
                <w:rFonts w:ascii="Sylfaen" w:hAnsi="Sylfaen" w:cs="Arial"/>
                <w:b w:val="0"/>
                <w:bCs/>
                <w:color w:val="000000" w:themeColor="text1"/>
                <w:sz w:val="22"/>
                <w:szCs w:val="20"/>
                <w:lang w:val="hy-AM" w:eastAsia="ru-RU"/>
              </w:rPr>
              <w:t>Աբովյան համայնքի 2023 թվականի  բյուջեի միջոցներ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:rsidR="006B47FF" w:rsidRPr="00AB524E" w:rsidRDefault="006B47FF" w:rsidP="0043411E">
            <w:pPr>
              <w:spacing w:line="240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B524E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6B47FF" w:rsidRPr="00AB524E" w:rsidRDefault="006B47FF" w:rsidP="0043411E">
            <w:pPr>
              <w:spacing w:line="240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</w:rPr>
            </w:pPr>
            <w:r w:rsidRPr="00AB524E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Իրականացումը՝</w:t>
            </w:r>
            <w:r w:rsidRPr="00AB524E">
              <w:rPr>
                <w:rFonts w:ascii="Sylfaen" w:hAnsi="Sylfaen"/>
                <w:b w:val="0"/>
                <w:color w:val="000000" w:themeColor="text1"/>
                <w:sz w:val="22"/>
                <w:szCs w:val="20"/>
              </w:rPr>
              <w:br/>
              <w:t>Աբովյանի համայնքապետարան</w:t>
            </w:r>
          </w:p>
          <w:p w:rsidR="006B47FF" w:rsidRPr="00AB524E" w:rsidRDefault="006B47FF" w:rsidP="0043411E">
            <w:pPr>
              <w:spacing w:line="240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</w:p>
        </w:tc>
      </w:tr>
      <w:tr w:rsidR="006B47FF" w:rsidRPr="005365DA" w:rsidTr="0043411E">
        <w:trPr>
          <w:trHeight w:val="374"/>
          <w:jc w:val="center"/>
        </w:trPr>
        <w:tc>
          <w:tcPr>
            <w:tcW w:w="536" w:type="dxa"/>
            <w:shd w:val="clear" w:color="auto" w:fill="D9E2F3" w:themeFill="accent5" w:themeFillTint="33"/>
            <w:vAlign w:val="center"/>
          </w:tcPr>
          <w:p w:rsidR="006B47FF" w:rsidRPr="009F28FD" w:rsidRDefault="006B47FF" w:rsidP="0043411E">
            <w:pPr>
              <w:spacing w:after="200" w:line="276" w:lineRule="auto"/>
              <w:rPr>
                <w:color w:val="000000" w:themeColor="text1"/>
                <w:sz w:val="24"/>
                <w:szCs w:val="20"/>
                <w:lang w:val="en-US"/>
              </w:rPr>
            </w:pPr>
          </w:p>
        </w:tc>
        <w:tc>
          <w:tcPr>
            <w:tcW w:w="7581" w:type="dxa"/>
            <w:gridSpan w:val="3"/>
            <w:shd w:val="clear" w:color="auto" w:fill="FFF2CC" w:themeFill="accent4" w:themeFillTint="33"/>
          </w:tcPr>
          <w:p w:rsidR="006B47FF" w:rsidRPr="00AB524E" w:rsidRDefault="006B47FF" w:rsidP="0043411E">
            <w:pPr>
              <w:ind w:right="-69"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AB524E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366EEB" w:rsidRDefault="006B47FF" w:rsidP="00366EEB">
            <w:pPr>
              <w:numPr>
                <w:ilvl w:val="0"/>
                <w:numId w:val="72"/>
              </w:numPr>
              <w:spacing w:line="240" w:lineRule="auto"/>
              <w:ind w:left="485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B524E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Ուսումնասիրել</w:t>
            </w:r>
            <w:r w:rsidRPr="00AB524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համայնքի տարածքում ոռոգման համակարգերի վիճակը, ըստ առաջնահերթության կազ</w:t>
            </w:r>
            <w:r w:rsidR="00AB524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մ</w:t>
            </w:r>
            <w:r w:rsidRPr="00AB524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ել վերազինման ենթակա տարածքների ցանկը:</w:t>
            </w:r>
          </w:p>
          <w:p w:rsidR="00366EEB" w:rsidRDefault="006B47FF" w:rsidP="00366EEB">
            <w:pPr>
              <w:numPr>
                <w:ilvl w:val="0"/>
                <w:numId w:val="72"/>
              </w:numPr>
              <w:spacing w:line="240" w:lineRule="auto"/>
              <w:ind w:left="485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66EEB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t>Նախագծանախահաշվային</w:t>
            </w:r>
            <w:r w:rsidRPr="00366EEB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 xml:space="preserve"> փաստաթղթերի, որակի  տեխնիկական հսկողության ծառայության և շինարարական աշխատանքների ձեռք բերման մրցույթների կազմակերպում։</w:t>
            </w:r>
          </w:p>
          <w:p w:rsidR="00366EEB" w:rsidRDefault="006B47FF" w:rsidP="00366EEB">
            <w:pPr>
              <w:numPr>
                <w:ilvl w:val="0"/>
                <w:numId w:val="72"/>
              </w:numPr>
              <w:spacing w:line="240" w:lineRule="auto"/>
              <w:ind w:left="485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66EEB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t>Մրցույթում</w:t>
            </w:r>
            <w:r w:rsidRPr="00366EEB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 xml:space="preserve"> հաղթող ճանաչված  կազմակերպությունների  հետ պայմանագրերի կնքում։</w:t>
            </w:r>
          </w:p>
          <w:p w:rsidR="006B47FF" w:rsidRPr="00366EEB" w:rsidRDefault="006B47FF" w:rsidP="00366EEB">
            <w:pPr>
              <w:numPr>
                <w:ilvl w:val="0"/>
                <w:numId w:val="72"/>
              </w:numPr>
              <w:spacing w:line="240" w:lineRule="auto"/>
              <w:ind w:left="485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66EEB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t>Կատարվող</w:t>
            </w:r>
            <w:r w:rsidRPr="00366EEB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 xml:space="preserve"> աշխատանքների և մատուցվող ծառայությունների վերահսկողության իրականացում:</w:t>
            </w:r>
          </w:p>
        </w:tc>
        <w:tc>
          <w:tcPr>
            <w:tcW w:w="7582" w:type="dxa"/>
            <w:gridSpan w:val="4"/>
            <w:shd w:val="clear" w:color="auto" w:fill="FFF2CC" w:themeFill="accent4" w:themeFillTint="33"/>
          </w:tcPr>
          <w:p w:rsidR="006B47FF" w:rsidRPr="00AB524E" w:rsidRDefault="006B47FF" w:rsidP="0043411E">
            <w:pPr>
              <w:ind w:right="-69"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AB524E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6B47FF" w:rsidRPr="00AB524E" w:rsidRDefault="006B47FF" w:rsidP="00AB524E">
            <w:pPr>
              <w:pStyle w:val="aa"/>
              <w:numPr>
                <w:ilvl w:val="0"/>
                <w:numId w:val="92"/>
              </w:numPr>
              <w:spacing w:after="0" w:line="20" w:lineRule="atLeast"/>
              <w:ind w:left="417" w:hanging="283"/>
              <w:rPr>
                <w:rFonts w:ascii="Sylfaen" w:hAnsi="Sylfaen"/>
                <w:color w:val="000000" w:themeColor="text1"/>
                <w:lang w:val="hy-AM"/>
              </w:rPr>
            </w:pPr>
            <w:r w:rsidRPr="00AB524E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Pr="00AB524E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B524E">
              <w:rPr>
                <w:rFonts w:ascii="Sylfaen" w:hAnsi="Sylfaen" w:cs="Sylfaen"/>
                <w:color w:val="000000" w:themeColor="text1"/>
                <w:lang w:val="hy-AM"/>
              </w:rPr>
              <w:t>ֆինանսավորումն</w:t>
            </w:r>
            <w:r w:rsidRPr="00AB524E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B524E">
              <w:rPr>
                <w:rFonts w:ascii="Sylfaen" w:hAnsi="Sylfaen" w:cs="Sylfaen"/>
                <w:color w:val="000000" w:themeColor="text1"/>
                <w:lang w:val="hy-AM"/>
              </w:rPr>
              <w:t>իրականացվում</w:t>
            </w:r>
            <w:r w:rsidRPr="00AB524E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B524E">
              <w:rPr>
                <w:rFonts w:ascii="Sylfaen" w:hAnsi="Sylfaen" w:cs="Sylfaen"/>
                <w:color w:val="000000" w:themeColor="text1"/>
                <w:lang w:val="hy-AM"/>
              </w:rPr>
              <w:t>է</w:t>
            </w:r>
            <w:r w:rsidRPr="00AB524E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B524E">
              <w:rPr>
                <w:rFonts w:ascii="Sylfaen" w:hAnsi="Sylfaen" w:cs="Sylfaen"/>
                <w:color w:val="000000" w:themeColor="text1"/>
                <w:lang w:val="hy-AM"/>
              </w:rPr>
              <w:t>համայանքի</w:t>
            </w:r>
            <w:r w:rsidRPr="00AB524E">
              <w:rPr>
                <w:rFonts w:ascii="Sylfaen" w:hAnsi="Sylfaen"/>
                <w:color w:val="000000" w:themeColor="text1"/>
                <w:lang w:val="hy-AM"/>
              </w:rPr>
              <w:t xml:space="preserve"> 2023 </w:t>
            </w:r>
            <w:r w:rsidRPr="00AB524E">
              <w:rPr>
                <w:rFonts w:ascii="Sylfaen" w:hAnsi="Sylfaen" w:cs="Sylfaen"/>
                <w:color w:val="000000" w:themeColor="text1"/>
                <w:lang w:val="hy-AM"/>
              </w:rPr>
              <w:t>թվականի</w:t>
            </w:r>
            <w:r w:rsidRPr="00AB524E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B524E">
              <w:rPr>
                <w:rFonts w:ascii="Sylfaen" w:hAnsi="Sylfaen" w:cs="Sylfaen"/>
                <w:color w:val="000000" w:themeColor="text1"/>
                <w:lang w:val="hy-AM"/>
              </w:rPr>
              <w:t>բյուջեի</w:t>
            </w:r>
            <w:r w:rsidRPr="00AB524E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B524E">
              <w:rPr>
                <w:rFonts w:ascii="Sylfaen" w:hAnsi="Sylfaen" w:cs="Sylfaen"/>
                <w:color w:val="000000" w:themeColor="text1"/>
                <w:lang w:val="hy-AM"/>
              </w:rPr>
              <w:t>միջոցներով</w:t>
            </w:r>
            <w:r w:rsidRPr="00AB524E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AB524E">
              <w:rPr>
                <w:rFonts w:ascii="Sylfaen" w:hAnsi="Sylfaen"/>
                <w:color w:val="000000" w:themeColor="text1"/>
                <w:lang w:val="hy-AM"/>
              </w:rPr>
              <w:t>–</w:t>
            </w:r>
            <w:r w:rsidR="00EC6E16">
              <w:rPr>
                <w:rFonts w:ascii="Sylfaen" w:hAnsi="Sylfaen"/>
                <w:color w:val="000000" w:themeColor="text1"/>
                <w:lang w:val="hy-AM"/>
              </w:rPr>
              <w:t xml:space="preserve"> 68 315</w:t>
            </w:r>
            <w:r w:rsidR="00EC6E16" w:rsidRPr="00EC6E16">
              <w:rPr>
                <w:rFonts w:ascii="Sylfaen" w:hAnsi="Sylfaen"/>
                <w:color w:val="000000" w:themeColor="text1"/>
                <w:lang w:val="hy-AM"/>
              </w:rPr>
              <w:t>.</w:t>
            </w:r>
            <w:r w:rsidR="002054A4">
              <w:rPr>
                <w:rFonts w:ascii="Times New Roman" w:hAnsi="Times New Roman" w:cs="Times New Roman"/>
                <w:color w:val="000000" w:themeColor="text1"/>
                <w:lang w:val="hy-AM"/>
              </w:rPr>
              <w:t>0</w:t>
            </w:r>
            <w:r w:rsidR="00AB524E">
              <w:rPr>
                <w:rFonts w:ascii="Sylfaen" w:hAnsi="Sylfaen"/>
                <w:color w:val="000000" w:themeColor="text1"/>
                <w:lang w:val="hy-AM"/>
              </w:rPr>
              <w:t xml:space="preserve"> հազար </w:t>
            </w:r>
            <w:r w:rsidRPr="00AB524E">
              <w:rPr>
                <w:rFonts w:ascii="Sylfaen" w:hAnsi="Sylfaen" w:cs="Sylfaen"/>
                <w:color w:val="000000" w:themeColor="text1"/>
                <w:lang w:val="hy-AM"/>
              </w:rPr>
              <w:t>դրամ</w:t>
            </w:r>
            <w:r w:rsidRPr="00AB524E">
              <w:rPr>
                <w:rFonts w:ascii="Sylfaen" w:hAnsi="Sylfaen"/>
                <w:color w:val="000000" w:themeColor="text1"/>
                <w:lang w:val="hy-AM"/>
              </w:rPr>
              <w:t>:</w:t>
            </w:r>
          </w:p>
        </w:tc>
      </w:tr>
    </w:tbl>
    <w:p w:rsidR="006B47FF" w:rsidRDefault="006B47FF" w:rsidP="006B47FF">
      <w:pPr>
        <w:jc w:val="both"/>
        <w:rPr>
          <w:rStyle w:val="ac"/>
          <w:noProof/>
          <w:color w:val="auto"/>
          <w:u w:val="none"/>
          <w:lang w:val="hy-AM"/>
        </w:rPr>
        <w:sectPr w:rsidR="006B47FF" w:rsidSect="00552FEE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9"/>
        <w:tblW w:w="15935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3381"/>
        <w:gridCol w:w="3733"/>
        <w:gridCol w:w="703"/>
        <w:gridCol w:w="2841"/>
        <w:gridCol w:w="1134"/>
        <w:gridCol w:w="803"/>
        <w:gridCol w:w="2804"/>
      </w:tblGrid>
      <w:tr w:rsidR="006B47FF" w:rsidRPr="009F28FD" w:rsidTr="0043411E">
        <w:trPr>
          <w:cantSplit/>
          <w:trHeight w:val="20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6B47FF" w:rsidRPr="00AB524E" w:rsidRDefault="006B47FF" w:rsidP="0043411E">
            <w:pPr>
              <w:spacing w:after="200" w:line="276" w:lineRule="auto"/>
              <w:rPr>
                <w:rFonts w:ascii="Sylfaen" w:hAnsi="Sylfaen"/>
                <w:sz w:val="22"/>
                <w:lang w:val="hy-AM"/>
              </w:rPr>
            </w:pPr>
            <w:r w:rsidRPr="00AB524E">
              <w:rPr>
                <w:rFonts w:ascii="Sylfaen" w:hAnsi="Sylfaen"/>
                <w:sz w:val="22"/>
                <w:lang w:val="hy-AM"/>
              </w:rPr>
              <w:lastRenderedPageBreak/>
              <w:t>2.</w:t>
            </w:r>
          </w:p>
        </w:tc>
        <w:tc>
          <w:tcPr>
            <w:tcW w:w="15399" w:type="dxa"/>
            <w:gridSpan w:val="7"/>
            <w:shd w:val="clear" w:color="auto" w:fill="C7C9F1"/>
          </w:tcPr>
          <w:p w:rsidR="006B47FF" w:rsidRPr="00AB524E" w:rsidRDefault="006B47FF" w:rsidP="0043411E">
            <w:pPr>
              <w:spacing w:after="200" w:line="276" w:lineRule="auto"/>
              <w:rPr>
                <w:rFonts w:ascii="Sylfaen" w:hAnsi="Sylfaen"/>
                <w:b w:val="0"/>
                <w:sz w:val="22"/>
                <w:lang w:val="hy-AM"/>
              </w:rPr>
            </w:pPr>
            <w:r w:rsidRPr="00AB524E">
              <w:rPr>
                <w:rFonts w:ascii="Sylfaen" w:hAnsi="Sylfaen"/>
                <w:sz w:val="22"/>
                <w:lang w:val="hy-AM"/>
              </w:rPr>
              <w:t>ՈՌՈԳՄԱՆ ՑԱՆՑԻ ՎԵՐԱՆՈՐՈԳՈՒՄ ՄԱՆԿԱՊԱՐՏԵԶՆԵՐՈՒՄ</w:t>
            </w:r>
          </w:p>
        </w:tc>
      </w:tr>
      <w:tr w:rsidR="006B47FF" w:rsidRPr="005365DA" w:rsidTr="00AB524E">
        <w:trPr>
          <w:cantSplit/>
          <w:trHeight w:val="1134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6B47FF" w:rsidRPr="00AB524E" w:rsidRDefault="006B47FF" w:rsidP="0043411E">
            <w:pPr>
              <w:spacing w:after="200" w:line="276" w:lineRule="auto"/>
              <w:rPr>
                <w:rFonts w:ascii="Sylfaen" w:hAnsi="Sylfaen"/>
                <w:sz w:val="22"/>
                <w:lang w:val="en-US"/>
              </w:rPr>
            </w:pPr>
          </w:p>
        </w:tc>
        <w:tc>
          <w:tcPr>
            <w:tcW w:w="3381" w:type="dxa"/>
            <w:shd w:val="clear" w:color="auto" w:fill="auto"/>
          </w:tcPr>
          <w:p w:rsidR="006B47FF" w:rsidRPr="00AB524E" w:rsidRDefault="006B47FF" w:rsidP="00AB524E">
            <w:pPr>
              <w:spacing w:after="200" w:line="276" w:lineRule="auto"/>
              <w:rPr>
                <w:rFonts w:ascii="Sylfaen" w:hAnsi="Sylfaen"/>
                <w:b w:val="0"/>
                <w:sz w:val="22"/>
                <w:lang w:val="hy-AM"/>
              </w:rPr>
            </w:pPr>
            <w:r w:rsidRPr="00AB524E">
              <w:rPr>
                <w:rFonts w:ascii="Sylfaen" w:hAnsi="Sylfaen"/>
                <w:b w:val="0"/>
                <w:sz w:val="22"/>
                <w:lang w:val="en-US"/>
              </w:rPr>
              <w:t>Թիվ 2, 3, 4, 5, 6, 9, 10, 12 մանկապարտեզների տարածքի ոռոգման համակարգի վերականգնում</w:t>
            </w:r>
            <w:r w:rsidRPr="00AB524E">
              <w:rPr>
                <w:rFonts w:ascii="Sylfaen" w:hAnsi="Sylfaen"/>
                <w:b w:val="0"/>
                <w:sz w:val="22"/>
                <w:lang w:val="hy-AM"/>
              </w:rPr>
              <w:t>:</w:t>
            </w:r>
          </w:p>
        </w:tc>
        <w:tc>
          <w:tcPr>
            <w:tcW w:w="3733" w:type="dxa"/>
            <w:shd w:val="clear" w:color="auto" w:fill="auto"/>
          </w:tcPr>
          <w:p w:rsidR="006B47FF" w:rsidRPr="00AB524E" w:rsidRDefault="006B47FF" w:rsidP="00AB524E">
            <w:pPr>
              <w:spacing w:after="200" w:line="276" w:lineRule="auto"/>
              <w:rPr>
                <w:rFonts w:ascii="Sylfaen" w:hAnsi="Sylfaen"/>
                <w:b w:val="0"/>
                <w:sz w:val="22"/>
                <w:lang w:val="hy-AM"/>
              </w:rPr>
            </w:pPr>
            <w:r w:rsidRPr="00AB524E">
              <w:rPr>
                <w:rFonts w:ascii="Sylfaen" w:hAnsi="Sylfaen"/>
                <w:b w:val="0"/>
                <w:sz w:val="22"/>
                <w:lang w:val="hy-AM"/>
              </w:rPr>
              <w:t>Մանկապարտեզների տարածքնում ստեղծել կանաչ տարածքներ ապահովել փարթամ բուսածածկույթ, երեխաների համար անվտանգ խաղային տարածքներ, դրա միջոցով ապահովել երեխաների մոտ կապը բնության հետ: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B47FF" w:rsidRPr="00AB524E" w:rsidRDefault="006B47FF" w:rsidP="00AB524E">
            <w:pPr>
              <w:numPr>
                <w:ilvl w:val="0"/>
                <w:numId w:val="60"/>
              </w:numPr>
              <w:spacing w:line="276" w:lineRule="auto"/>
              <w:ind w:left="176" w:hanging="176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AB524E">
              <w:rPr>
                <w:rFonts w:ascii="Sylfaen" w:hAnsi="Sylfaen" w:cs="Sylfaen"/>
                <w:b w:val="0"/>
                <w:sz w:val="22"/>
                <w:lang w:val="hy-AM"/>
              </w:rPr>
              <w:t>Մանկապարտեզների ոռոգման ցանցը</w:t>
            </w:r>
            <w:r w:rsidR="00AB524E">
              <w:rPr>
                <w:rFonts w:ascii="Sylfaen" w:hAnsi="Sylfaen" w:cs="Sylfaen"/>
                <w:b w:val="0"/>
                <w:sz w:val="22"/>
                <w:lang w:val="hy-AM"/>
              </w:rPr>
              <w:t xml:space="preserve"> - </w:t>
            </w:r>
            <w:r w:rsidRPr="00AB524E">
              <w:rPr>
                <w:rFonts w:ascii="Sylfaen" w:hAnsi="Sylfaen" w:cs="Sylfaen"/>
                <w:b w:val="0"/>
                <w:sz w:val="22"/>
                <w:lang w:val="hy-AM"/>
              </w:rPr>
              <w:t xml:space="preserve"> 700 մ</w:t>
            </w:r>
          </w:p>
          <w:p w:rsidR="006B47FF" w:rsidRPr="00AB524E" w:rsidRDefault="006B47FF" w:rsidP="00AB524E">
            <w:pPr>
              <w:numPr>
                <w:ilvl w:val="0"/>
                <w:numId w:val="60"/>
              </w:numPr>
              <w:spacing w:line="276" w:lineRule="auto"/>
              <w:ind w:left="176" w:hanging="176"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AB524E">
              <w:rPr>
                <w:rFonts w:ascii="Sylfaen" w:hAnsi="Sylfaen"/>
                <w:b w:val="0"/>
                <w:sz w:val="22"/>
                <w:lang w:val="hy-AM"/>
              </w:rPr>
              <w:t>Ոռոգման սեզոնային ժամանակահատվածը</w:t>
            </w:r>
            <w:r w:rsidR="00AD4A2A">
              <w:rPr>
                <w:rFonts w:ascii="Sylfaen" w:hAnsi="Sylfaen"/>
                <w:b w:val="0"/>
                <w:sz w:val="22"/>
                <w:lang w:val="hy-AM"/>
              </w:rPr>
              <w:t xml:space="preserve"> 106</w:t>
            </w:r>
            <w:r w:rsidRPr="00AB524E">
              <w:rPr>
                <w:rFonts w:ascii="Sylfaen" w:hAnsi="Sylfaen"/>
                <w:b w:val="0"/>
                <w:sz w:val="22"/>
                <w:lang w:val="hy-AM"/>
              </w:rPr>
              <w:t xml:space="preserve"> օր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B47FF" w:rsidRPr="00AB524E" w:rsidRDefault="006B47FF" w:rsidP="00AB524E">
            <w:pPr>
              <w:spacing w:after="200" w:line="276" w:lineRule="auto"/>
              <w:ind w:left="113" w:right="113"/>
              <w:rPr>
                <w:rFonts w:ascii="Sylfaen" w:hAnsi="Sylfaen"/>
                <w:b w:val="0"/>
                <w:sz w:val="22"/>
                <w:lang w:val="hy-AM"/>
              </w:rPr>
            </w:pPr>
            <w:r w:rsidRPr="00AB524E">
              <w:rPr>
                <w:rFonts w:ascii="Sylfaen" w:hAnsi="Sylfaen"/>
                <w:b w:val="0"/>
                <w:sz w:val="22"/>
                <w:lang w:val="hy-AM"/>
              </w:rPr>
              <w:t>01 մարտ 2023 թվական</w:t>
            </w:r>
          </w:p>
          <w:p w:rsidR="006B47FF" w:rsidRPr="00AB524E" w:rsidRDefault="006B47FF" w:rsidP="00AB524E">
            <w:pPr>
              <w:spacing w:after="200" w:line="276" w:lineRule="auto"/>
              <w:ind w:left="113" w:right="113"/>
              <w:rPr>
                <w:rFonts w:ascii="Sylfaen" w:hAnsi="Sylfaen"/>
                <w:b w:val="0"/>
                <w:sz w:val="22"/>
                <w:lang w:val="hy-AM"/>
              </w:rPr>
            </w:pPr>
            <w:r w:rsidRPr="00AB524E">
              <w:rPr>
                <w:rFonts w:ascii="Sylfaen" w:hAnsi="Sylfaen"/>
                <w:b w:val="0"/>
                <w:sz w:val="22"/>
                <w:lang w:val="hy-AM"/>
              </w:rPr>
              <w:t>25 դեկտեմբեր 2023 թվական</w:t>
            </w:r>
          </w:p>
          <w:p w:rsidR="006B47FF" w:rsidRPr="00AB524E" w:rsidRDefault="006B47FF" w:rsidP="00AB524E">
            <w:pPr>
              <w:spacing w:after="200" w:line="276" w:lineRule="auto"/>
              <w:ind w:left="113" w:right="113"/>
              <w:rPr>
                <w:rFonts w:ascii="Sylfaen" w:hAnsi="Sylfaen"/>
                <w:b w:val="0"/>
                <w:sz w:val="22"/>
                <w:lang w:val="hy-AM"/>
              </w:rPr>
            </w:pPr>
          </w:p>
        </w:tc>
        <w:tc>
          <w:tcPr>
            <w:tcW w:w="803" w:type="dxa"/>
            <w:shd w:val="clear" w:color="auto" w:fill="auto"/>
            <w:textDirection w:val="btLr"/>
          </w:tcPr>
          <w:p w:rsidR="006B47FF" w:rsidRPr="00AB524E" w:rsidRDefault="006B47FF" w:rsidP="00AB524E">
            <w:pPr>
              <w:spacing w:after="200" w:line="276" w:lineRule="auto"/>
              <w:ind w:left="113" w:right="113"/>
              <w:rPr>
                <w:rFonts w:ascii="Sylfaen" w:hAnsi="Sylfaen"/>
                <w:b w:val="0"/>
                <w:sz w:val="22"/>
                <w:lang w:val="hy-AM"/>
              </w:rPr>
            </w:pPr>
            <w:r w:rsidRPr="00AB524E">
              <w:rPr>
                <w:rFonts w:ascii="Sylfaen" w:hAnsi="Sylfaen"/>
                <w:b w:val="0"/>
                <w:sz w:val="22"/>
                <w:lang w:val="hy-AM"/>
              </w:rPr>
              <w:t>2023թ. Համայնքի բյուջե</w:t>
            </w:r>
          </w:p>
        </w:tc>
        <w:tc>
          <w:tcPr>
            <w:tcW w:w="2804" w:type="dxa"/>
            <w:shd w:val="clear" w:color="auto" w:fill="auto"/>
          </w:tcPr>
          <w:p w:rsidR="006B47FF" w:rsidRPr="00AB524E" w:rsidRDefault="006B47FF" w:rsidP="00AB524E">
            <w:pPr>
              <w:spacing w:after="200" w:line="276" w:lineRule="auto"/>
              <w:rPr>
                <w:rFonts w:ascii="Sylfaen" w:hAnsi="Sylfaen"/>
                <w:b w:val="0"/>
                <w:sz w:val="22"/>
                <w:lang w:val="hy-AM"/>
              </w:rPr>
            </w:pPr>
            <w:r w:rsidRPr="00AB524E">
              <w:rPr>
                <w:rFonts w:ascii="Sylfaen" w:hAnsi="Sylfaen"/>
                <w:b w:val="0"/>
                <w:sz w:val="22"/>
                <w:lang w:val="hy-AM"/>
              </w:rPr>
              <w:t>Նախադպրոցական հաստատություններում մոնիթորինգի՝ ծրագրի գնահատման համակարգի իրականացում, կիսամյակային, տարեկան հաշվետվությունների ներկայացում:</w:t>
            </w:r>
          </w:p>
        </w:tc>
      </w:tr>
      <w:tr w:rsidR="006B47FF" w:rsidRPr="004A0445" w:rsidTr="0043411E">
        <w:trPr>
          <w:cantSplit/>
          <w:trHeight w:val="907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6B47FF" w:rsidRPr="009F28FD" w:rsidRDefault="006B47FF" w:rsidP="0043411E">
            <w:pPr>
              <w:spacing w:after="200" w:line="276" w:lineRule="auto"/>
              <w:rPr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7817" w:type="dxa"/>
            <w:gridSpan w:val="3"/>
            <w:shd w:val="clear" w:color="auto" w:fill="FFF2CC" w:themeFill="accent4" w:themeFillTint="33"/>
          </w:tcPr>
          <w:p w:rsidR="006B47FF" w:rsidRDefault="006B47FF" w:rsidP="00AB524E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AB524E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AB524E" w:rsidRPr="00AB524E" w:rsidRDefault="00AB524E" w:rsidP="00AB524E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  <w:p w:rsidR="00366EEB" w:rsidRDefault="006B47FF" w:rsidP="00366EEB">
            <w:pPr>
              <w:numPr>
                <w:ilvl w:val="0"/>
                <w:numId w:val="72"/>
              </w:numPr>
              <w:spacing w:line="276" w:lineRule="auto"/>
              <w:ind w:left="485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B524E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Ուսումնասիրել</w:t>
            </w:r>
            <w:r w:rsidRPr="00AB524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մանկապարտեզների ոռոգման համակարգերի վիճակը, ըստ առաջնահերթության կազել վերազինման ենթակա մանկապարտեզների ցանկը:</w:t>
            </w:r>
          </w:p>
          <w:p w:rsidR="00366EEB" w:rsidRDefault="006B47FF" w:rsidP="00366EEB">
            <w:pPr>
              <w:numPr>
                <w:ilvl w:val="0"/>
                <w:numId w:val="72"/>
              </w:numPr>
              <w:spacing w:line="276" w:lineRule="auto"/>
              <w:ind w:left="485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66EEB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t>Նախագծանախահաշվային</w:t>
            </w:r>
            <w:r w:rsidRPr="00366EEB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 xml:space="preserve"> փաստաթղթերի, որակի  տեխնիկական հսկողության ծառայության և շինարարական աշխատանքների ձեռք </w:t>
            </w:r>
            <w:r w:rsidR="00AB524E" w:rsidRPr="00366EEB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>բերման մրցույթների կազմակերպում։</w:t>
            </w:r>
          </w:p>
          <w:p w:rsidR="00366EEB" w:rsidRDefault="006B47FF" w:rsidP="00366EEB">
            <w:pPr>
              <w:numPr>
                <w:ilvl w:val="0"/>
                <w:numId w:val="72"/>
              </w:numPr>
              <w:spacing w:line="276" w:lineRule="auto"/>
              <w:ind w:left="485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66EEB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t>Մրցույթում</w:t>
            </w:r>
            <w:r w:rsidRPr="00366EEB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 xml:space="preserve"> հաղթող ճանաչված  կազմակերպությո</w:t>
            </w:r>
            <w:r w:rsidR="00AB524E" w:rsidRPr="00366EEB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>ւնների  հետ պայմանագրերի կնքում։</w:t>
            </w:r>
          </w:p>
          <w:p w:rsidR="006B47FF" w:rsidRPr="00366EEB" w:rsidRDefault="006B47FF" w:rsidP="00366EEB">
            <w:pPr>
              <w:numPr>
                <w:ilvl w:val="0"/>
                <w:numId w:val="72"/>
              </w:numPr>
              <w:spacing w:line="276" w:lineRule="auto"/>
              <w:ind w:left="485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66EEB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t>Կատարվող</w:t>
            </w:r>
            <w:r w:rsidRPr="00366EEB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 xml:space="preserve"> աշխատանքների և մատուցվող ծառայությունների վերահսկողության իրականացում:</w:t>
            </w:r>
          </w:p>
        </w:tc>
        <w:tc>
          <w:tcPr>
            <w:tcW w:w="7582" w:type="dxa"/>
            <w:gridSpan w:val="4"/>
            <w:shd w:val="clear" w:color="auto" w:fill="FFF2CC" w:themeFill="accent4" w:themeFillTint="33"/>
          </w:tcPr>
          <w:p w:rsidR="006B47FF" w:rsidRDefault="006B47FF" w:rsidP="00AB524E">
            <w:pPr>
              <w:spacing w:line="276" w:lineRule="auto"/>
              <w:ind w:right="-69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AB524E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AB524E" w:rsidRPr="00AB524E" w:rsidRDefault="00AB524E" w:rsidP="00AB524E">
            <w:pPr>
              <w:spacing w:line="276" w:lineRule="auto"/>
              <w:ind w:right="-69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  <w:p w:rsidR="006B47FF" w:rsidRPr="00AB524E" w:rsidRDefault="006B47FF" w:rsidP="00EC6E16">
            <w:pPr>
              <w:numPr>
                <w:ilvl w:val="0"/>
                <w:numId w:val="61"/>
              </w:numPr>
              <w:spacing w:after="200" w:line="276" w:lineRule="auto"/>
              <w:ind w:left="417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B524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Ծրագրի ֆինանսավորումն իրականացվում է համայանքի 2023 թվականի բյուջեի միջոցներով </w:t>
            </w:r>
            <w:r w:rsidR="00AB524E">
              <w:rPr>
                <w:rFonts w:ascii="Sylfaen" w:hAnsi="Sylfaen"/>
                <w:b w:val="0"/>
                <w:sz w:val="22"/>
                <w:lang w:val="hy-AM"/>
              </w:rPr>
              <w:t>–</w:t>
            </w:r>
            <w:r w:rsidR="002054A4">
              <w:rPr>
                <w:rFonts w:ascii="Sylfaen" w:hAnsi="Sylfaen"/>
                <w:b w:val="0"/>
                <w:sz w:val="22"/>
                <w:lang w:val="hy-AM"/>
              </w:rPr>
              <w:t xml:space="preserve"> 8</w:t>
            </w:r>
            <w:r w:rsidR="00EC6E16">
              <w:rPr>
                <w:rFonts w:ascii="Sylfaen" w:hAnsi="Sylfaen"/>
                <w:b w:val="0"/>
                <w:sz w:val="22"/>
                <w:lang w:val="hy-AM"/>
              </w:rPr>
              <w:t> </w:t>
            </w:r>
            <w:r w:rsidR="002054A4">
              <w:rPr>
                <w:rFonts w:ascii="Sylfaen" w:hAnsi="Sylfaen"/>
                <w:b w:val="0"/>
                <w:sz w:val="22"/>
                <w:lang w:val="hy-AM"/>
              </w:rPr>
              <w:t>608</w:t>
            </w:r>
            <w:r w:rsidR="00EC6E16" w:rsidRPr="00EC6E16">
              <w:rPr>
                <w:rFonts w:ascii="Sylfaen" w:hAnsi="Sylfaen"/>
                <w:b w:val="0"/>
                <w:sz w:val="22"/>
                <w:lang w:val="hy-AM"/>
              </w:rPr>
              <w:t>.</w:t>
            </w:r>
            <w:r w:rsidR="002054A4">
              <w:rPr>
                <w:rFonts w:ascii="Sylfaen" w:hAnsi="Sylfaen"/>
                <w:b w:val="0"/>
                <w:sz w:val="22"/>
                <w:lang w:val="hy-AM"/>
              </w:rPr>
              <w:t xml:space="preserve"> 0</w:t>
            </w:r>
            <w:r w:rsidR="00AB524E">
              <w:rPr>
                <w:rFonts w:ascii="Sylfaen" w:hAnsi="Sylfaen"/>
                <w:b w:val="0"/>
                <w:sz w:val="22"/>
                <w:lang w:val="hy-AM"/>
              </w:rPr>
              <w:t xml:space="preserve"> հազար </w:t>
            </w:r>
            <w:r w:rsidRPr="00AB524E">
              <w:rPr>
                <w:rFonts w:ascii="Sylfaen" w:hAnsi="Sylfaen"/>
                <w:b w:val="0"/>
                <w:sz w:val="22"/>
                <w:lang w:val="hy-AM"/>
              </w:rPr>
              <w:t>դրամ:</w:t>
            </w:r>
          </w:p>
        </w:tc>
      </w:tr>
    </w:tbl>
    <w:p w:rsidR="006B47FF" w:rsidRPr="006A4D5F" w:rsidRDefault="006B47FF" w:rsidP="00AB524E">
      <w:pPr>
        <w:spacing w:line="259" w:lineRule="auto"/>
        <w:jc w:val="both"/>
        <w:rPr>
          <w:noProof/>
          <w:lang w:val="hy-AM"/>
        </w:rPr>
        <w:sectPr w:rsidR="006B47FF" w:rsidRPr="006A4D5F" w:rsidSect="006A4D5F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EE7821" w:rsidRPr="00EC6E16" w:rsidRDefault="004853C8" w:rsidP="00AB524E">
      <w:pPr>
        <w:rPr>
          <w:rFonts w:ascii="Sylfaen" w:eastAsiaTheme="majorEastAsia" w:hAnsi="Sylfaen" w:cstheme="majorBidi"/>
          <w:sz w:val="28"/>
          <w:szCs w:val="32"/>
          <w:lang w:val="hy-AM"/>
        </w:rPr>
      </w:pPr>
      <w:r w:rsidRPr="00EC6E16">
        <w:rPr>
          <w:rFonts w:ascii="Sylfaen" w:eastAsiaTheme="majorEastAsia" w:hAnsi="Sylfaen" w:cstheme="majorBidi"/>
          <w:sz w:val="28"/>
          <w:szCs w:val="32"/>
          <w:lang w:val="hy-AM"/>
        </w:rPr>
        <w:lastRenderedPageBreak/>
        <w:t>ԱՆԱՍՆԱԲՈՒԺՈՒԹՅՈՒՆ ԵՎ ԲՈՒՍԱՍԱՆԻՏԱՐԻԱ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4856"/>
        <w:gridCol w:w="1964"/>
        <w:gridCol w:w="2394"/>
      </w:tblGrid>
      <w:tr w:rsidR="00421FBD" w:rsidRPr="00EC6E16" w:rsidTr="00DA258D">
        <w:tc>
          <w:tcPr>
            <w:tcW w:w="9214" w:type="dxa"/>
            <w:gridSpan w:val="3"/>
            <w:shd w:val="clear" w:color="auto" w:fill="F7CAAC" w:themeFill="accent2" w:themeFillTint="66"/>
          </w:tcPr>
          <w:p w:rsidR="00421FBD" w:rsidRPr="00DA258D" w:rsidRDefault="00421FBD" w:rsidP="00DA258D">
            <w:pPr>
              <w:spacing w:after="160"/>
              <w:rPr>
                <w:rFonts w:ascii="Sylfaen" w:eastAsiaTheme="majorEastAsia" w:hAnsi="Sylfaen" w:cstheme="majorBidi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eastAsiaTheme="majorEastAsia" w:hAnsi="Sylfaen" w:cstheme="majorBidi"/>
                <w:noProof/>
                <w:sz w:val="24"/>
                <w:szCs w:val="24"/>
                <w:lang w:val="hy-AM"/>
              </w:rPr>
              <w:t>Վիճակի նկարագիր</w:t>
            </w:r>
          </w:p>
        </w:tc>
      </w:tr>
      <w:tr w:rsidR="004853C8" w:rsidRPr="00EC6E16" w:rsidTr="00DA258D">
        <w:tc>
          <w:tcPr>
            <w:tcW w:w="4856" w:type="dxa"/>
            <w:shd w:val="clear" w:color="auto" w:fill="FBE4D5" w:themeFill="accent2" w:themeFillTint="33"/>
          </w:tcPr>
          <w:p w:rsidR="004853C8" w:rsidRPr="00DA258D" w:rsidRDefault="004853C8" w:rsidP="00DA258D">
            <w:pPr>
              <w:spacing w:after="160"/>
              <w:rPr>
                <w:rFonts w:ascii="Sylfaen" w:eastAsiaTheme="majorEastAsia" w:hAnsi="Sylfaen" w:cstheme="majorBidi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eastAsiaTheme="majorEastAsia" w:hAnsi="Sylfaen" w:cstheme="majorBidi"/>
                <w:noProof/>
                <w:sz w:val="24"/>
                <w:szCs w:val="24"/>
                <w:lang w:val="hy-AM"/>
              </w:rPr>
              <w:t>Ցուցանիշներ</w:t>
            </w:r>
          </w:p>
        </w:tc>
        <w:tc>
          <w:tcPr>
            <w:tcW w:w="1964" w:type="dxa"/>
            <w:shd w:val="clear" w:color="auto" w:fill="FBE4D5" w:themeFill="accent2" w:themeFillTint="33"/>
          </w:tcPr>
          <w:p w:rsidR="004853C8" w:rsidRPr="00DA258D" w:rsidRDefault="004853C8" w:rsidP="00DA258D">
            <w:pPr>
              <w:spacing w:after="160"/>
              <w:rPr>
                <w:rFonts w:ascii="Sylfaen" w:eastAsiaTheme="majorEastAsia" w:hAnsi="Sylfaen" w:cstheme="majorBidi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eastAsiaTheme="majorEastAsia" w:hAnsi="Sylfaen" w:cstheme="majorBidi"/>
                <w:noProof/>
                <w:sz w:val="24"/>
                <w:szCs w:val="24"/>
                <w:lang w:val="hy-AM"/>
              </w:rPr>
              <w:t>Չափի միավոր</w:t>
            </w:r>
          </w:p>
        </w:tc>
        <w:tc>
          <w:tcPr>
            <w:tcW w:w="2394" w:type="dxa"/>
            <w:shd w:val="clear" w:color="auto" w:fill="FBE4D5" w:themeFill="accent2" w:themeFillTint="33"/>
          </w:tcPr>
          <w:p w:rsidR="004853C8" w:rsidRPr="00DA258D" w:rsidRDefault="00DA258D" w:rsidP="00DA258D">
            <w:pPr>
              <w:spacing w:after="160"/>
              <w:rPr>
                <w:rFonts w:ascii="Sylfaen" w:eastAsiaTheme="majorEastAsia" w:hAnsi="Sylfaen" w:cstheme="majorBidi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eastAsiaTheme="majorEastAsia" w:hAnsi="Sylfaen" w:cstheme="majorBidi"/>
                <w:noProof/>
                <w:sz w:val="24"/>
                <w:szCs w:val="24"/>
                <w:lang w:val="hy-AM"/>
              </w:rPr>
              <w:t>Քանակ</w:t>
            </w:r>
            <w:r w:rsidR="001C0B64">
              <w:rPr>
                <w:rStyle w:val="af1"/>
                <w:rFonts w:ascii="Sylfaen" w:eastAsiaTheme="majorEastAsia" w:hAnsi="Sylfaen" w:cstheme="majorBidi"/>
                <w:noProof/>
                <w:sz w:val="24"/>
                <w:szCs w:val="24"/>
                <w:lang w:val="hy-AM"/>
              </w:rPr>
              <w:footnoteReference w:id="9"/>
            </w:r>
          </w:p>
        </w:tc>
      </w:tr>
      <w:tr w:rsidR="004853C8" w:rsidRPr="00DA258D" w:rsidTr="008C2F91">
        <w:trPr>
          <w:cantSplit/>
          <w:trHeight w:val="2242"/>
        </w:trPr>
        <w:tc>
          <w:tcPr>
            <w:tcW w:w="4856" w:type="dxa"/>
          </w:tcPr>
          <w:p w:rsidR="0096026C" w:rsidRPr="00DA258D" w:rsidRDefault="0096026C" w:rsidP="008C2F91">
            <w:pPr>
              <w:spacing w:line="276" w:lineRule="auto"/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Խոշ.եղջ.կենդ.,ընդամենը որից,</w:t>
            </w:r>
          </w:p>
          <w:p w:rsidR="0096026C" w:rsidRPr="00DA258D" w:rsidRDefault="0096026C" w:rsidP="008C2F91">
            <w:pPr>
              <w:spacing w:line="276" w:lineRule="auto"/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- կովեր</w:t>
            </w:r>
          </w:p>
          <w:p w:rsidR="0096026C" w:rsidRPr="00DA258D" w:rsidRDefault="0096026C" w:rsidP="008C2F91">
            <w:pPr>
              <w:spacing w:line="276" w:lineRule="auto"/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 w:cs="Arial"/>
                <w:b w:val="0"/>
                <w:noProof/>
                <w:sz w:val="24"/>
                <w:szCs w:val="24"/>
                <w:lang w:val="hy-AM"/>
              </w:rPr>
              <w:t>- արտադրող</w:t>
            </w: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 xml:space="preserve"> </w:t>
            </w:r>
            <w:r w:rsidRPr="00DA258D">
              <w:rPr>
                <w:rFonts w:ascii="Sylfaen" w:hAnsi="Sylfaen" w:cs="Arial"/>
                <w:b w:val="0"/>
                <w:noProof/>
                <w:sz w:val="24"/>
                <w:szCs w:val="24"/>
                <w:lang w:val="hy-AM"/>
              </w:rPr>
              <w:t>ցուլեր</w:t>
            </w:r>
          </w:p>
          <w:p w:rsidR="0096026C" w:rsidRDefault="0096026C" w:rsidP="008C2F91">
            <w:pPr>
              <w:spacing w:line="276" w:lineRule="auto"/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- երինջներ</w:t>
            </w:r>
            <w:r w:rsidR="008C2F91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 xml:space="preserve"> 1-ից մինչև 2 տ.</w:t>
            </w:r>
          </w:p>
          <w:p w:rsidR="008C2F91" w:rsidRPr="00DA258D" w:rsidRDefault="008C2F91" w:rsidP="008C2F91">
            <w:pPr>
              <w:spacing w:line="276" w:lineRule="auto"/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 xml:space="preserve">- </w:t>
            </w: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երինջներ</w:t>
            </w:r>
            <w:r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 xml:space="preserve"> 2 տ.-ից բարձր</w:t>
            </w:r>
          </w:p>
          <w:p w:rsidR="004853C8" w:rsidRPr="00DA258D" w:rsidRDefault="0096026C" w:rsidP="008C2F91">
            <w:pPr>
              <w:spacing w:line="276" w:lineRule="auto"/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- մոզիներ</w:t>
            </w:r>
          </w:p>
        </w:tc>
        <w:tc>
          <w:tcPr>
            <w:tcW w:w="1964" w:type="dxa"/>
            <w:textDirection w:val="btLr"/>
          </w:tcPr>
          <w:p w:rsidR="004853C8" w:rsidRPr="00DA258D" w:rsidRDefault="00277F1D" w:rsidP="00DA258D">
            <w:pPr>
              <w:spacing w:after="160"/>
              <w:ind w:left="113" w:right="113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գլուխ / հատ</w:t>
            </w:r>
          </w:p>
        </w:tc>
        <w:tc>
          <w:tcPr>
            <w:tcW w:w="2394" w:type="dxa"/>
            <w:shd w:val="clear" w:color="auto" w:fill="FBE4D5" w:themeFill="accent2" w:themeFillTint="33"/>
          </w:tcPr>
          <w:p w:rsidR="004853C8" w:rsidRPr="008C2F91" w:rsidRDefault="008C2F91" w:rsidP="008C2F91">
            <w:pPr>
              <w:spacing w:line="276" w:lineRule="auto"/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 w:rsidRPr="008C2F91">
              <w:rPr>
                <w:rFonts w:ascii="Sylfaen" w:hAnsi="Sylfaen"/>
                <w:noProof/>
                <w:sz w:val="24"/>
                <w:szCs w:val="24"/>
                <w:lang w:val="hy-AM"/>
              </w:rPr>
              <w:t>931</w:t>
            </w:r>
            <w:r w:rsidR="00277F1D" w:rsidRPr="008C2F91">
              <w:rPr>
                <w:rFonts w:ascii="Sylfaen" w:hAnsi="Sylfaen"/>
                <w:noProof/>
                <w:sz w:val="24"/>
                <w:szCs w:val="24"/>
                <w:lang w:val="hy-AM"/>
              </w:rPr>
              <w:t>0</w:t>
            </w:r>
          </w:p>
          <w:p w:rsidR="00277F1D" w:rsidRPr="008C2F91" w:rsidRDefault="008C2F91" w:rsidP="008C2F91">
            <w:pPr>
              <w:spacing w:line="276" w:lineRule="auto"/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 w:rsidRPr="008C2F91">
              <w:rPr>
                <w:rFonts w:ascii="Sylfaen" w:hAnsi="Sylfaen"/>
                <w:noProof/>
                <w:sz w:val="24"/>
                <w:szCs w:val="24"/>
                <w:lang w:val="hy-AM"/>
              </w:rPr>
              <w:t>3508</w:t>
            </w:r>
          </w:p>
          <w:p w:rsidR="00277F1D" w:rsidRPr="008C2F91" w:rsidRDefault="008C2F91" w:rsidP="008C2F91">
            <w:pPr>
              <w:spacing w:line="276" w:lineRule="auto"/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 w:rsidRPr="008C2F91">
              <w:rPr>
                <w:rFonts w:ascii="Sylfaen" w:hAnsi="Sylfaen"/>
                <w:noProof/>
                <w:sz w:val="24"/>
                <w:szCs w:val="24"/>
                <w:lang w:val="hy-AM"/>
              </w:rPr>
              <w:t>169</w:t>
            </w:r>
          </w:p>
          <w:p w:rsidR="00277F1D" w:rsidRPr="008C2F91" w:rsidRDefault="008C2F91" w:rsidP="008C2F91">
            <w:pPr>
              <w:spacing w:line="276" w:lineRule="auto"/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 w:rsidRPr="008C2F91">
              <w:rPr>
                <w:rFonts w:ascii="Sylfaen" w:hAnsi="Sylfaen"/>
                <w:noProof/>
                <w:sz w:val="24"/>
                <w:szCs w:val="24"/>
                <w:lang w:val="hy-AM"/>
              </w:rPr>
              <w:t>1554</w:t>
            </w:r>
          </w:p>
          <w:p w:rsidR="008C2F91" w:rsidRPr="008C2F91" w:rsidRDefault="008C2F91" w:rsidP="008C2F91">
            <w:pPr>
              <w:spacing w:line="276" w:lineRule="auto"/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 w:rsidRPr="008C2F91">
              <w:rPr>
                <w:rFonts w:ascii="Sylfaen" w:hAnsi="Sylfaen"/>
                <w:noProof/>
                <w:sz w:val="24"/>
                <w:szCs w:val="24"/>
                <w:lang w:val="hy-AM"/>
              </w:rPr>
              <w:t>343</w:t>
            </w:r>
          </w:p>
          <w:p w:rsidR="00277F1D" w:rsidRPr="008C2F91" w:rsidRDefault="008C2F91" w:rsidP="008C2F91">
            <w:pPr>
              <w:spacing w:line="276" w:lineRule="auto"/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 w:rsidRPr="008C2F91">
              <w:rPr>
                <w:rFonts w:ascii="Sylfaen" w:hAnsi="Sylfaen"/>
                <w:noProof/>
                <w:sz w:val="24"/>
                <w:szCs w:val="24"/>
                <w:lang w:val="hy-AM"/>
              </w:rPr>
              <w:t>2949</w:t>
            </w:r>
          </w:p>
        </w:tc>
      </w:tr>
      <w:tr w:rsidR="004853C8" w:rsidRPr="00DA258D" w:rsidTr="008C2F91">
        <w:trPr>
          <w:trHeight w:val="275"/>
        </w:trPr>
        <w:tc>
          <w:tcPr>
            <w:tcW w:w="4856" w:type="dxa"/>
          </w:tcPr>
          <w:p w:rsidR="004853C8" w:rsidRPr="00DA258D" w:rsidRDefault="00277F1D" w:rsidP="00DA258D">
            <w:pPr>
              <w:spacing w:after="160"/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Խոզեր</w:t>
            </w:r>
          </w:p>
        </w:tc>
        <w:tc>
          <w:tcPr>
            <w:tcW w:w="1964" w:type="dxa"/>
          </w:tcPr>
          <w:p w:rsidR="004853C8" w:rsidRPr="00DA258D" w:rsidRDefault="008C2F91" w:rsidP="00DA258D">
            <w:pPr>
              <w:spacing w:after="160"/>
              <w:rPr>
                <w:noProof/>
                <w:sz w:val="24"/>
                <w:szCs w:val="24"/>
                <w:lang w:val="en-US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գլուխ / հատ</w:t>
            </w:r>
          </w:p>
        </w:tc>
        <w:tc>
          <w:tcPr>
            <w:tcW w:w="2394" w:type="dxa"/>
            <w:shd w:val="clear" w:color="auto" w:fill="FBE4D5" w:themeFill="accent2" w:themeFillTint="33"/>
          </w:tcPr>
          <w:p w:rsidR="004853C8" w:rsidRPr="008C2F91" w:rsidRDefault="008C2F91" w:rsidP="00DA258D">
            <w:pPr>
              <w:spacing w:after="160"/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 w:rsidRPr="008C2F91">
              <w:rPr>
                <w:rFonts w:ascii="Sylfaen" w:hAnsi="Sylfaen"/>
                <w:noProof/>
                <w:sz w:val="24"/>
                <w:szCs w:val="24"/>
                <w:lang w:val="hy-AM"/>
              </w:rPr>
              <w:t>3570</w:t>
            </w:r>
          </w:p>
        </w:tc>
      </w:tr>
      <w:tr w:rsidR="008C2F91" w:rsidRPr="00DA258D" w:rsidTr="00DA258D">
        <w:tc>
          <w:tcPr>
            <w:tcW w:w="4856" w:type="dxa"/>
          </w:tcPr>
          <w:p w:rsidR="008C2F91" w:rsidRPr="00DA258D" w:rsidRDefault="008C2F91" w:rsidP="00DA258D">
            <w:pPr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Մանր եղջ. կենդանիներ</w:t>
            </w:r>
          </w:p>
        </w:tc>
        <w:tc>
          <w:tcPr>
            <w:tcW w:w="1964" w:type="dxa"/>
          </w:tcPr>
          <w:p w:rsidR="008C2F91" w:rsidRPr="008C2F91" w:rsidRDefault="008C2F91" w:rsidP="00DA258D">
            <w:pPr>
              <w:rPr>
                <w:noProof/>
                <w:sz w:val="24"/>
                <w:szCs w:val="24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գլուխ / հատ</w:t>
            </w:r>
          </w:p>
        </w:tc>
        <w:tc>
          <w:tcPr>
            <w:tcW w:w="2394" w:type="dxa"/>
            <w:shd w:val="clear" w:color="auto" w:fill="FBE4D5" w:themeFill="accent2" w:themeFillTint="33"/>
          </w:tcPr>
          <w:p w:rsidR="008C2F91" w:rsidRPr="008C2F91" w:rsidRDefault="008C2F91" w:rsidP="00DA258D">
            <w:pPr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 w:rsidRPr="008C2F91">
              <w:rPr>
                <w:rFonts w:ascii="Sylfaen" w:hAnsi="Sylfaen"/>
                <w:noProof/>
                <w:sz w:val="24"/>
                <w:szCs w:val="24"/>
                <w:lang w:val="hy-AM"/>
              </w:rPr>
              <w:t>1131</w:t>
            </w:r>
          </w:p>
        </w:tc>
      </w:tr>
      <w:tr w:rsidR="00277F1D" w:rsidRPr="00DA258D" w:rsidTr="00DA258D">
        <w:tc>
          <w:tcPr>
            <w:tcW w:w="4856" w:type="dxa"/>
          </w:tcPr>
          <w:p w:rsidR="00277F1D" w:rsidRPr="00DA258D" w:rsidRDefault="00277F1D" w:rsidP="00DA258D">
            <w:pPr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Թռչուններ</w:t>
            </w:r>
          </w:p>
        </w:tc>
        <w:tc>
          <w:tcPr>
            <w:tcW w:w="1964" w:type="dxa"/>
          </w:tcPr>
          <w:p w:rsidR="00277F1D" w:rsidRPr="008C2F91" w:rsidRDefault="008C2F91" w:rsidP="00DA258D">
            <w:pPr>
              <w:rPr>
                <w:noProof/>
                <w:sz w:val="24"/>
                <w:szCs w:val="24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գլուխ / հատ</w:t>
            </w:r>
          </w:p>
        </w:tc>
        <w:tc>
          <w:tcPr>
            <w:tcW w:w="2394" w:type="dxa"/>
            <w:shd w:val="clear" w:color="auto" w:fill="FBE4D5" w:themeFill="accent2" w:themeFillTint="33"/>
          </w:tcPr>
          <w:p w:rsidR="00277F1D" w:rsidRPr="008C2F91" w:rsidRDefault="008C2F91" w:rsidP="00DA258D">
            <w:pPr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 w:rsidRPr="008C2F91">
              <w:rPr>
                <w:rFonts w:ascii="Sylfaen" w:hAnsi="Sylfaen"/>
                <w:noProof/>
                <w:sz w:val="24"/>
                <w:szCs w:val="24"/>
                <w:lang w:val="hy-AM"/>
              </w:rPr>
              <w:t>5868</w:t>
            </w:r>
          </w:p>
        </w:tc>
      </w:tr>
      <w:tr w:rsidR="008C2F91" w:rsidRPr="00DA258D" w:rsidTr="00DA258D">
        <w:tc>
          <w:tcPr>
            <w:tcW w:w="4856" w:type="dxa"/>
          </w:tcPr>
          <w:p w:rsidR="008C2F91" w:rsidRPr="00DA258D" w:rsidRDefault="008C2F91" w:rsidP="00DA258D">
            <w:pPr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Ձիեր</w:t>
            </w:r>
          </w:p>
        </w:tc>
        <w:tc>
          <w:tcPr>
            <w:tcW w:w="1964" w:type="dxa"/>
          </w:tcPr>
          <w:p w:rsidR="008C2F91" w:rsidRPr="00DA258D" w:rsidRDefault="008C2F91" w:rsidP="00DA258D">
            <w:pPr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գլուխ / հատ</w:t>
            </w:r>
          </w:p>
        </w:tc>
        <w:tc>
          <w:tcPr>
            <w:tcW w:w="2394" w:type="dxa"/>
            <w:shd w:val="clear" w:color="auto" w:fill="FBE4D5" w:themeFill="accent2" w:themeFillTint="33"/>
          </w:tcPr>
          <w:p w:rsidR="008C2F91" w:rsidRPr="008C2F91" w:rsidRDefault="008C2F91" w:rsidP="00DA258D">
            <w:pPr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hy-AM"/>
              </w:rPr>
              <w:t>82</w:t>
            </w:r>
          </w:p>
        </w:tc>
      </w:tr>
      <w:tr w:rsidR="008C2F91" w:rsidRPr="00DA258D" w:rsidTr="00DA258D">
        <w:tc>
          <w:tcPr>
            <w:tcW w:w="4856" w:type="dxa"/>
          </w:tcPr>
          <w:p w:rsidR="008C2F91" w:rsidRDefault="008C2F91" w:rsidP="00DA258D">
            <w:pPr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Ճագարներ</w:t>
            </w:r>
          </w:p>
        </w:tc>
        <w:tc>
          <w:tcPr>
            <w:tcW w:w="1964" w:type="dxa"/>
          </w:tcPr>
          <w:p w:rsidR="008C2F91" w:rsidRPr="00DA258D" w:rsidRDefault="008C2F91" w:rsidP="00DA258D">
            <w:pPr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գլուխ / հատ</w:t>
            </w:r>
          </w:p>
        </w:tc>
        <w:tc>
          <w:tcPr>
            <w:tcW w:w="2394" w:type="dxa"/>
            <w:shd w:val="clear" w:color="auto" w:fill="FBE4D5" w:themeFill="accent2" w:themeFillTint="33"/>
          </w:tcPr>
          <w:p w:rsidR="008C2F91" w:rsidRDefault="008C2F91" w:rsidP="00DA258D">
            <w:pPr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hy-AM"/>
              </w:rPr>
              <w:t>120</w:t>
            </w:r>
          </w:p>
        </w:tc>
      </w:tr>
      <w:tr w:rsidR="008C2F91" w:rsidRPr="00DA258D" w:rsidTr="00DA258D">
        <w:tc>
          <w:tcPr>
            <w:tcW w:w="4856" w:type="dxa"/>
          </w:tcPr>
          <w:p w:rsidR="008C2F91" w:rsidRDefault="008C2F91" w:rsidP="00DA258D">
            <w:pPr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Մեղվաընտանիք</w:t>
            </w:r>
          </w:p>
        </w:tc>
        <w:tc>
          <w:tcPr>
            <w:tcW w:w="1964" w:type="dxa"/>
          </w:tcPr>
          <w:p w:rsidR="008C2F91" w:rsidRPr="00DA258D" w:rsidRDefault="008C2F91" w:rsidP="00DA258D">
            <w:pPr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գլուխ / հատ</w:t>
            </w:r>
          </w:p>
        </w:tc>
        <w:tc>
          <w:tcPr>
            <w:tcW w:w="2394" w:type="dxa"/>
            <w:shd w:val="clear" w:color="auto" w:fill="FBE4D5" w:themeFill="accent2" w:themeFillTint="33"/>
          </w:tcPr>
          <w:p w:rsidR="008C2F91" w:rsidRDefault="008C2F91" w:rsidP="00DA258D">
            <w:pPr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hy-AM"/>
              </w:rPr>
              <w:t>964</w:t>
            </w:r>
          </w:p>
        </w:tc>
      </w:tr>
    </w:tbl>
    <w:p w:rsidR="001C0B64" w:rsidRDefault="001C0B64" w:rsidP="00DA258D">
      <w:pPr>
        <w:spacing w:after="0"/>
        <w:ind w:firstLine="357"/>
        <w:jc w:val="both"/>
        <w:rPr>
          <w:rStyle w:val="ac"/>
          <w:b w:val="0"/>
          <w:noProof/>
          <w:color w:val="auto"/>
          <w:szCs w:val="24"/>
        </w:rPr>
      </w:pPr>
    </w:p>
    <w:p w:rsidR="004853C8" w:rsidRPr="00DA258D" w:rsidRDefault="004853C8" w:rsidP="001C0B64">
      <w:pPr>
        <w:spacing w:after="0" w:line="240" w:lineRule="auto"/>
        <w:ind w:firstLine="357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DA258D">
        <w:rPr>
          <w:rFonts w:ascii="Sylfaen" w:hAnsi="Sylfaen" w:cs="Sylfaen"/>
          <w:color w:val="000000" w:themeColor="text1"/>
          <w:sz w:val="24"/>
          <w:szCs w:val="20"/>
          <w:lang w:val="hy-AM"/>
        </w:rPr>
        <w:t>Հիմնախնդիրներ՝</w:t>
      </w:r>
    </w:p>
    <w:p w:rsidR="00790D74" w:rsidRPr="00DA258D" w:rsidRDefault="00EF6F1A" w:rsidP="00DA258D">
      <w:pPr>
        <w:pStyle w:val="aa"/>
        <w:numPr>
          <w:ilvl w:val="0"/>
          <w:numId w:val="97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DA258D">
        <w:rPr>
          <w:rFonts w:ascii="Sylfaen" w:hAnsi="Sylfaen"/>
          <w:sz w:val="24"/>
          <w:lang w:val="hy-AM"/>
        </w:rPr>
        <w:t>Գ</w:t>
      </w:r>
      <w:r w:rsidR="00790D74" w:rsidRPr="00DA258D">
        <w:rPr>
          <w:rFonts w:ascii="Sylfaen" w:hAnsi="Sylfaen"/>
          <w:sz w:val="24"/>
          <w:lang w:val="hy-AM"/>
        </w:rPr>
        <w:t>յուղատնտեսական կենդանիների մթերատվության բարձրացմանն ուղղված համալիր միջոցառումների իրականացում</w:t>
      </w:r>
      <w:r w:rsidRPr="00DA258D">
        <w:rPr>
          <w:rFonts w:ascii="Sylfaen" w:hAnsi="Sylfaen"/>
          <w:sz w:val="24"/>
          <w:lang w:val="hy-AM"/>
        </w:rPr>
        <w:t>։</w:t>
      </w:r>
    </w:p>
    <w:p w:rsidR="00EF6F1A" w:rsidRPr="00DA258D" w:rsidRDefault="00BB28B8" w:rsidP="00DA258D">
      <w:pPr>
        <w:pStyle w:val="aa"/>
        <w:numPr>
          <w:ilvl w:val="0"/>
          <w:numId w:val="97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DA258D">
        <w:rPr>
          <w:rFonts w:ascii="Sylfaen" w:hAnsi="Sylfaen"/>
          <w:sz w:val="24"/>
          <w:lang w:val="hy-AM"/>
        </w:rPr>
        <w:t>Անասնաբուժական կանոնների ճիշտ և ժամանակին կիրառում</w:t>
      </w:r>
      <w:r w:rsidR="00EF6F1A" w:rsidRPr="00DA258D">
        <w:rPr>
          <w:rFonts w:ascii="Sylfaen" w:hAnsi="Sylfaen"/>
          <w:sz w:val="24"/>
          <w:lang w:val="hy-AM"/>
        </w:rPr>
        <w:t>։</w:t>
      </w:r>
    </w:p>
    <w:p w:rsidR="00BB28B8" w:rsidRPr="00DA258D" w:rsidRDefault="00DA258D" w:rsidP="00DA258D">
      <w:pPr>
        <w:pStyle w:val="aa"/>
        <w:numPr>
          <w:ilvl w:val="0"/>
          <w:numId w:val="97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Կ</w:t>
      </w:r>
      <w:r w:rsidR="00BB28B8" w:rsidRPr="00DA258D">
        <w:rPr>
          <w:rFonts w:ascii="Sylfaen" w:hAnsi="Sylfaen"/>
          <w:sz w:val="24"/>
          <w:lang w:val="hy-AM"/>
        </w:rPr>
        <w:t>ենդանիների հիվանդությունների բռնկման կանխարգելում</w:t>
      </w:r>
      <w:r w:rsidR="00EF6F1A" w:rsidRPr="00DA258D">
        <w:rPr>
          <w:rFonts w:ascii="Sylfaen" w:hAnsi="Sylfaen"/>
          <w:sz w:val="24"/>
          <w:lang w:val="hy-AM"/>
        </w:rPr>
        <w:t>։</w:t>
      </w:r>
    </w:p>
    <w:p w:rsidR="00EF6F1A" w:rsidRPr="00DA258D" w:rsidRDefault="00EF6F1A" w:rsidP="00DA258D">
      <w:pPr>
        <w:pStyle w:val="aa"/>
        <w:numPr>
          <w:ilvl w:val="0"/>
          <w:numId w:val="97"/>
        </w:numPr>
        <w:spacing w:after="0" w:line="360" w:lineRule="auto"/>
        <w:jc w:val="both"/>
        <w:rPr>
          <w:rFonts w:ascii="Sylfaen" w:hAnsi="Sylfaen" w:cs="Segoe UI"/>
          <w:sz w:val="24"/>
          <w:shd w:val="clear" w:color="auto" w:fill="FFFFFF"/>
          <w:lang w:val="hy-AM"/>
        </w:rPr>
      </w:pPr>
      <w:r w:rsidRPr="00DA258D">
        <w:rPr>
          <w:rFonts w:ascii="Sylfaen" w:hAnsi="Sylfaen"/>
          <w:sz w:val="24"/>
          <w:lang w:val="hy-AM"/>
        </w:rPr>
        <w:t xml:space="preserve">Համայնքի </w:t>
      </w:r>
      <w:r w:rsidRPr="00DA258D">
        <w:rPr>
          <w:rFonts w:ascii="Sylfaen" w:hAnsi="Sylfaen" w:cs="Segoe UI"/>
          <w:sz w:val="24"/>
          <w:shd w:val="clear" w:color="auto" w:fill="FFFFFF"/>
          <w:lang w:val="hy-AM"/>
        </w:rPr>
        <w:t>տարածքում բույսերի կարանտին վնասակար օրգանիզմների ժամանակին հայտնաբերում։</w:t>
      </w:r>
    </w:p>
    <w:p w:rsidR="00EF6F1A" w:rsidRPr="00DA258D" w:rsidRDefault="00EF6F1A" w:rsidP="00DA258D">
      <w:pPr>
        <w:pStyle w:val="aa"/>
        <w:numPr>
          <w:ilvl w:val="0"/>
          <w:numId w:val="97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DA258D">
        <w:rPr>
          <w:rFonts w:ascii="Sylfaen" w:hAnsi="Sylfaen" w:cs="Segoe UI"/>
          <w:sz w:val="24"/>
          <w:shd w:val="clear" w:color="auto" w:fill="FFFFFF"/>
          <w:lang w:val="hy-AM"/>
        </w:rPr>
        <w:t>Համայնքապատկան ընդհանուր օգտագործման կանաչ տարածքներում գարնանային սրսկումների, կանխարգելիչ-բուժական աշխատանքների, էտի կազամակերպում։</w:t>
      </w:r>
    </w:p>
    <w:p w:rsidR="004853C8" w:rsidRDefault="004853C8" w:rsidP="004853C8">
      <w:pPr>
        <w:rPr>
          <w:lang w:val="hy-AM"/>
        </w:rPr>
      </w:pPr>
    </w:p>
    <w:p w:rsidR="00790D74" w:rsidRPr="004853C8" w:rsidRDefault="00790D74" w:rsidP="004853C8">
      <w:pPr>
        <w:rPr>
          <w:lang w:val="hy-AM"/>
        </w:rPr>
        <w:sectPr w:rsidR="00790D74" w:rsidRPr="004853C8" w:rsidSect="004853C8">
          <w:pgSz w:w="11906" w:h="16838"/>
          <w:pgMar w:top="1134" w:right="425" w:bottom="851" w:left="851" w:header="709" w:footer="709" w:gutter="0"/>
          <w:cols w:space="708"/>
          <w:docGrid w:linePitch="360"/>
        </w:sectPr>
      </w:pPr>
    </w:p>
    <w:tbl>
      <w:tblPr>
        <w:tblStyle w:val="a9"/>
        <w:tblW w:w="15699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2745"/>
        <w:gridCol w:w="2729"/>
        <w:gridCol w:w="3483"/>
        <w:gridCol w:w="1559"/>
        <w:gridCol w:w="1755"/>
        <w:gridCol w:w="2892"/>
      </w:tblGrid>
      <w:tr w:rsidR="004853C8" w:rsidRPr="00BF0B62" w:rsidTr="009C509A">
        <w:trPr>
          <w:trHeight w:val="416"/>
          <w:jc w:val="center"/>
        </w:trPr>
        <w:tc>
          <w:tcPr>
            <w:tcW w:w="536" w:type="dxa"/>
            <w:tcBorders>
              <w:right w:val="nil"/>
            </w:tcBorders>
            <w:shd w:val="clear" w:color="auto" w:fill="E2EFD9" w:themeFill="accent6" w:themeFillTint="33"/>
          </w:tcPr>
          <w:p w:rsidR="004853C8" w:rsidRPr="00BF0B62" w:rsidRDefault="004853C8" w:rsidP="004A0949">
            <w:pPr>
              <w:contextualSpacing/>
              <w:rPr>
                <w:b w:val="0"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noProof/>
                <w:lang w:val="hy-AM"/>
              </w:rPr>
              <w:lastRenderedPageBreak/>
              <w:tab/>
            </w:r>
          </w:p>
        </w:tc>
        <w:tc>
          <w:tcPr>
            <w:tcW w:w="15163" w:type="dxa"/>
            <w:gridSpan w:val="6"/>
            <w:tcBorders>
              <w:left w:val="nil"/>
            </w:tcBorders>
            <w:shd w:val="clear" w:color="auto" w:fill="E2EFD9" w:themeFill="accent6" w:themeFillTint="33"/>
          </w:tcPr>
          <w:p w:rsidR="004853C8" w:rsidRPr="00DA258D" w:rsidRDefault="004853C8" w:rsidP="004A094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2023 </w:t>
            </w:r>
            <w:r w:rsidRPr="00DA258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թվականին նախատեսվող ծրագրեր</w:t>
            </w:r>
          </w:p>
        </w:tc>
      </w:tr>
      <w:tr w:rsidR="004853C8" w:rsidRPr="00BF0B62" w:rsidTr="00DA258D">
        <w:trPr>
          <w:trHeight w:val="1032"/>
          <w:jc w:val="center"/>
        </w:trPr>
        <w:tc>
          <w:tcPr>
            <w:tcW w:w="536" w:type="dxa"/>
            <w:vMerge w:val="restart"/>
            <w:shd w:val="clear" w:color="auto" w:fill="D9E2F3" w:themeFill="accent5" w:themeFillTint="33"/>
          </w:tcPr>
          <w:p w:rsidR="004853C8" w:rsidRPr="00DA258D" w:rsidRDefault="004853C8" w:rsidP="004A094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</w:rPr>
            </w:pPr>
            <w:r w:rsidRPr="00DA258D">
              <w:rPr>
                <w:rFonts w:ascii="Sylfaen" w:hAnsi="Sylfaen"/>
                <w:color w:val="000000" w:themeColor="text1"/>
                <w:sz w:val="22"/>
                <w:szCs w:val="20"/>
              </w:rPr>
              <w:t>1.</w:t>
            </w:r>
          </w:p>
        </w:tc>
        <w:tc>
          <w:tcPr>
            <w:tcW w:w="2745" w:type="dxa"/>
            <w:shd w:val="clear" w:color="auto" w:fill="C7C9F1"/>
          </w:tcPr>
          <w:p w:rsidR="004853C8" w:rsidRPr="00DA258D" w:rsidRDefault="004853C8" w:rsidP="004A0949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DA258D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Ծրագրի անվանում</w:t>
            </w:r>
          </w:p>
        </w:tc>
        <w:tc>
          <w:tcPr>
            <w:tcW w:w="2729" w:type="dxa"/>
            <w:vMerge w:val="restart"/>
            <w:shd w:val="clear" w:color="auto" w:fill="C7C9F1"/>
          </w:tcPr>
          <w:p w:rsidR="004853C8" w:rsidRPr="00DA258D" w:rsidRDefault="004853C8" w:rsidP="004A0949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DA258D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Անմիջական նպատակ</w:t>
            </w:r>
          </w:p>
        </w:tc>
        <w:tc>
          <w:tcPr>
            <w:tcW w:w="3483" w:type="dxa"/>
            <w:vMerge w:val="restart"/>
            <w:shd w:val="clear" w:color="auto" w:fill="C7C9F1"/>
          </w:tcPr>
          <w:p w:rsidR="004853C8" w:rsidRPr="00DA258D" w:rsidRDefault="004853C8" w:rsidP="004A0949">
            <w:pPr>
              <w:spacing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A258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</w:tc>
        <w:tc>
          <w:tcPr>
            <w:tcW w:w="1559" w:type="dxa"/>
            <w:vMerge w:val="restart"/>
            <w:shd w:val="clear" w:color="auto" w:fill="C7C9F1"/>
          </w:tcPr>
          <w:p w:rsidR="004853C8" w:rsidRPr="00DA258D" w:rsidRDefault="004853C8" w:rsidP="004A0949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DA258D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Սկիզբ և ավարտ</w:t>
            </w:r>
          </w:p>
        </w:tc>
        <w:tc>
          <w:tcPr>
            <w:tcW w:w="1755" w:type="dxa"/>
            <w:vMerge w:val="restart"/>
            <w:shd w:val="clear" w:color="auto" w:fill="C7C9F1"/>
          </w:tcPr>
          <w:p w:rsidR="004853C8" w:rsidRPr="00DA258D" w:rsidRDefault="004853C8" w:rsidP="00DA258D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DA258D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Ֆին</w:t>
            </w:r>
            <w:r w:rsidR="00DA258D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hy-AM"/>
              </w:rPr>
              <w:t xml:space="preserve">․ </w:t>
            </w:r>
            <w:r w:rsidRPr="00DA258D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աղբյուր</w:t>
            </w:r>
          </w:p>
        </w:tc>
        <w:tc>
          <w:tcPr>
            <w:tcW w:w="2892" w:type="dxa"/>
            <w:vMerge w:val="restart"/>
            <w:shd w:val="clear" w:color="auto" w:fill="C7C9F1"/>
          </w:tcPr>
          <w:p w:rsidR="004853C8" w:rsidRPr="00DA258D" w:rsidRDefault="004853C8" w:rsidP="004A0949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DA258D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Գնահատման եղանակ</w:t>
            </w:r>
          </w:p>
        </w:tc>
      </w:tr>
      <w:tr w:rsidR="004853C8" w:rsidRPr="00BF0B62" w:rsidTr="00DA258D">
        <w:trPr>
          <w:trHeight w:val="1031"/>
          <w:jc w:val="center"/>
        </w:trPr>
        <w:tc>
          <w:tcPr>
            <w:tcW w:w="536" w:type="dxa"/>
            <w:vMerge/>
            <w:shd w:val="clear" w:color="auto" w:fill="D9E2F3" w:themeFill="accent5" w:themeFillTint="33"/>
          </w:tcPr>
          <w:p w:rsidR="004853C8" w:rsidRPr="00BF0B62" w:rsidRDefault="004853C8" w:rsidP="004A0949">
            <w:pPr>
              <w:contextualSpacing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2745" w:type="dxa"/>
            <w:shd w:val="clear" w:color="auto" w:fill="C7C9F1"/>
          </w:tcPr>
          <w:p w:rsidR="004853C8" w:rsidRPr="00DA258D" w:rsidRDefault="004853C8" w:rsidP="00DA258D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  <w:t>ԱՆԱՍՆԱԲՈՒԺԱԿԱՆ ԾԱՌԱՅՈՒԹՅՈՒՆ</w:t>
            </w:r>
          </w:p>
        </w:tc>
        <w:tc>
          <w:tcPr>
            <w:tcW w:w="2729" w:type="dxa"/>
            <w:vMerge/>
            <w:shd w:val="clear" w:color="auto" w:fill="C7C9F1"/>
          </w:tcPr>
          <w:p w:rsidR="004853C8" w:rsidRPr="00DA258D" w:rsidRDefault="004853C8" w:rsidP="004A0949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483" w:type="dxa"/>
            <w:vMerge/>
            <w:shd w:val="clear" w:color="auto" w:fill="C7C9F1"/>
          </w:tcPr>
          <w:p w:rsidR="004853C8" w:rsidRPr="00DA258D" w:rsidRDefault="004853C8" w:rsidP="004A0949">
            <w:pPr>
              <w:spacing w:line="20" w:lineRule="atLeast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C7C9F1"/>
          </w:tcPr>
          <w:p w:rsidR="004853C8" w:rsidRPr="00DA258D" w:rsidRDefault="004853C8" w:rsidP="004A0949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755" w:type="dxa"/>
            <w:vMerge/>
            <w:shd w:val="clear" w:color="auto" w:fill="C7C9F1"/>
          </w:tcPr>
          <w:p w:rsidR="004853C8" w:rsidRPr="00DA258D" w:rsidRDefault="004853C8" w:rsidP="004A0949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892" w:type="dxa"/>
            <w:vMerge/>
            <w:shd w:val="clear" w:color="auto" w:fill="C7C9F1"/>
          </w:tcPr>
          <w:p w:rsidR="004853C8" w:rsidRPr="00DA258D" w:rsidRDefault="004853C8" w:rsidP="004A0949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853C8" w:rsidRPr="00744BA4" w:rsidTr="00DA258D">
        <w:trPr>
          <w:cantSplit/>
          <w:trHeight w:val="907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4853C8" w:rsidRPr="00BF0B62" w:rsidRDefault="004853C8" w:rsidP="004A0949">
            <w:pPr>
              <w:contextualSpacing/>
              <w:rPr>
                <w:b w:val="0"/>
                <w:color w:val="000000" w:themeColor="text1"/>
                <w:sz w:val="24"/>
                <w:szCs w:val="20"/>
              </w:rPr>
            </w:pPr>
          </w:p>
        </w:tc>
        <w:tc>
          <w:tcPr>
            <w:tcW w:w="2745" w:type="dxa"/>
            <w:shd w:val="clear" w:color="auto" w:fill="auto"/>
          </w:tcPr>
          <w:p w:rsidR="004853C8" w:rsidRPr="00DA258D" w:rsidRDefault="004853C8" w:rsidP="00DA258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DA258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Անասնաբուժների աշխատանքի կազմակերպում</w:t>
            </w:r>
            <w:r w:rsidR="00DA258D" w:rsidRPr="00DA258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։</w:t>
            </w:r>
          </w:p>
        </w:tc>
        <w:tc>
          <w:tcPr>
            <w:tcW w:w="2729" w:type="dxa"/>
            <w:shd w:val="clear" w:color="auto" w:fill="auto"/>
          </w:tcPr>
          <w:p w:rsidR="004853C8" w:rsidRPr="00DA258D" w:rsidRDefault="004853C8" w:rsidP="00DA258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DA258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Համայնքի գյուղական բնակավայրերում անասնաբուծության զարգացման համար մատուցվում է անասնաբուժական ծառայություն</w:t>
            </w:r>
            <w:r w:rsidR="00DA258D" w:rsidRPr="00DA258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։</w:t>
            </w:r>
          </w:p>
        </w:tc>
        <w:tc>
          <w:tcPr>
            <w:tcW w:w="3483" w:type="dxa"/>
            <w:shd w:val="clear" w:color="auto" w:fill="auto"/>
          </w:tcPr>
          <w:p w:rsidR="004853C8" w:rsidRPr="00DA258D" w:rsidRDefault="004853C8" w:rsidP="00DA258D">
            <w:pPr>
              <w:pStyle w:val="aa"/>
              <w:numPr>
                <w:ilvl w:val="0"/>
                <w:numId w:val="88"/>
              </w:numPr>
              <w:spacing w:after="0"/>
              <w:ind w:left="114" w:hanging="1"/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</w:pPr>
            <w:r w:rsidRPr="00DA258D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>Մատուցվող ծառայությունից բնակչության բավարարվածություն- լավ</w:t>
            </w:r>
          </w:p>
          <w:p w:rsidR="004853C8" w:rsidRPr="00DA258D" w:rsidRDefault="004853C8" w:rsidP="00DA258D">
            <w:pPr>
              <w:pStyle w:val="aa"/>
              <w:numPr>
                <w:ilvl w:val="0"/>
                <w:numId w:val="88"/>
              </w:numPr>
              <w:spacing w:after="0"/>
              <w:ind w:left="114" w:hanging="1"/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</w:pPr>
            <w:r w:rsidRPr="00DA258D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>Տարվա ընթացքում պատվաստումների միջին քանակը-</w:t>
            </w:r>
            <w:r w:rsidR="00AD4A2A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>11</w:t>
            </w:r>
          </w:p>
          <w:p w:rsidR="004853C8" w:rsidRPr="00DA258D" w:rsidRDefault="004853C8" w:rsidP="00DA258D">
            <w:pPr>
              <w:pStyle w:val="aa"/>
              <w:numPr>
                <w:ilvl w:val="0"/>
                <w:numId w:val="88"/>
              </w:numPr>
              <w:spacing w:after="0"/>
              <w:ind w:left="114" w:hanging="1"/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</w:pPr>
            <w:r w:rsidRPr="00DA258D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 xml:space="preserve">Հիվանդությունների կանխարգելմանն ուղղված միջոցառումների քանակը - </w:t>
            </w:r>
            <w:r w:rsidR="00AD4A2A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>5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4853C8" w:rsidRPr="00DA258D" w:rsidRDefault="004853C8" w:rsidP="00DA258D">
            <w:pPr>
              <w:spacing w:line="276" w:lineRule="auto"/>
              <w:ind w:left="113" w:right="113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DA258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2023թ. </w:t>
            </w:r>
            <w:r w:rsidR="00164BB3" w:rsidRPr="00DA258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</w:t>
            </w:r>
            <w:r w:rsidRPr="00DA258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ունվար- դեկտեմբեր</w:t>
            </w:r>
          </w:p>
          <w:p w:rsidR="004853C8" w:rsidRPr="00DA258D" w:rsidRDefault="004853C8" w:rsidP="00DA258D">
            <w:pPr>
              <w:spacing w:line="276" w:lineRule="auto"/>
              <w:ind w:left="113" w:right="113"/>
              <w:rPr>
                <w:rFonts w:ascii="Sylfaen" w:hAnsi="Sylfaen"/>
                <w:b w:val="0"/>
                <w:sz w:val="22"/>
                <w:szCs w:val="20"/>
                <w:lang w:val="hy-AM"/>
              </w:rPr>
            </w:pPr>
          </w:p>
        </w:tc>
        <w:tc>
          <w:tcPr>
            <w:tcW w:w="1755" w:type="dxa"/>
            <w:shd w:val="clear" w:color="auto" w:fill="auto"/>
          </w:tcPr>
          <w:p w:rsidR="004853C8" w:rsidRPr="00DA258D" w:rsidRDefault="004853C8" w:rsidP="00DA258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DA258D">
              <w:rPr>
                <w:rFonts w:ascii="Sylfaen" w:hAnsi="Sylfaen" w:cs="Arial"/>
                <w:b w:val="0"/>
                <w:bCs/>
                <w:color w:val="000000" w:themeColor="text1"/>
                <w:sz w:val="22"/>
                <w:szCs w:val="20"/>
                <w:lang w:val="hy-AM" w:eastAsia="ru-RU"/>
              </w:rPr>
              <w:t>Աբովյան համայնքի 2023 թվականի  բյուջեի միջոցներ</w:t>
            </w:r>
          </w:p>
        </w:tc>
        <w:tc>
          <w:tcPr>
            <w:tcW w:w="2892" w:type="dxa"/>
            <w:shd w:val="clear" w:color="auto" w:fill="auto"/>
          </w:tcPr>
          <w:p w:rsidR="004853C8" w:rsidRPr="00DA258D" w:rsidRDefault="004853C8" w:rsidP="00DA258D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DA258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4853C8" w:rsidRPr="00DA258D" w:rsidRDefault="004853C8" w:rsidP="00DA258D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</w:rPr>
            </w:pPr>
            <w:r w:rsidRPr="00DA258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Իրականացումը՝</w:t>
            </w:r>
            <w:r w:rsidRPr="00DA258D">
              <w:rPr>
                <w:rFonts w:ascii="Sylfaen" w:hAnsi="Sylfaen"/>
                <w:b w:val="0"/>
                <w:color w:val="000000" w:themeColor="text1"/>
                <w:sz w:val="22"/>
                <w:szCs w:val="20"/>
              </w:rPr>
              <w:br/>
              <w:t>Աբովյանի համայնքապետարան</w:t>
            </w:r>
          </w:p>
        </w:tc>
      </w:tr>
      <w:tr w:rsidR="004853C8" w:rsidRPr="005365DA" w:rsidTr="00DA258D">
        <w:trPr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4853C8" w:rsidRPr="00BF0B62" w:rsidRDefault="004853C8" w:rsidP="004A0949">
            <w:pPr>
              <w:contextualSpacing/>
              <w:rPr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8957" w:type="dxa"/>
            <w:gridSpan w:val="3"/>
            <w:shd w:val="clear" w:color="auto" w:fill="FFF2CC" w:themeFill="accent4" w:themeFillTint="33"/>
          </w:tcPr>
          <w:p w:rsidR="004853C8" w:rsidRPr="005964DA" w:rsidRDefault="004853C8" w:rsidP="004A0949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5964DA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4853C8" w:rsidRPr="005964DA" w:rsidRDefault="004853C8" w:rsidP="00164BB3">
            <w:pPr>
              <w:pStyle w:val="aa"/>
              <w:numPr>
                <w:ilvl w:val="0"/>
                <w:numId w:val="89"/>
              </w:numPr>
              <w:spacing w:after="0"/>
              <w:ind w:left="344" w:hanging="231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5964DA">
              <w:rPr>
                <w:rFonts w:ascii="Sylfaen" w:hAnsi="Sylfaen"/>
                <w:color w:val="000000" w:themeColor="text1"/>
                <w:lang w:val="hy-AM"/>
              </w:rPr>
              <w:t>Հաշվառել համայնքի տարածքում առկա անասնագլխաքանակը</w:t>
            </w:r>
            <w:r w:rsidR="00DA258D" w:rsidRPr="005964DA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4853C8" w:rsidRPr="005964DA" w:rsidRDefault="004853C8" w:rsidP="00164BB3">
            <w:pPr>
              <w:pStyle w:val="aa"/>
              <w:numPr>
                <w:ilvl w:val="0"/>
                <w:numId w:val="89"/>
              </w:numPr>
              <w:spacing w:after="0"/>
              <w:ind w:left="344" w:hanging="231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5964DA">
              <w:rPr>
                <w:rFonts w:ascii="Sylfaen" w:hAnsi="Sylfaen"/>
                <w:color w:val="000000" w:themeColor="text1"/>
                <w:lang w:val="hy-AM"/>
              </w:rPr>
              <w:t>Հետևել համայնքում հիվանդությունների տարածման տեմպին</w:t>
            </w:r>
            <w:r w:rsidR="00DA258D" w:rsidRPr="005964DA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4853C8" w:rsidRPr="005964DA" w:rsidRDefault="004853C8" w:rsidP="00164BB3">
            <w:pPr>
              <w:pStyle w:val="aa"/>
              <w:numPr>
                <w:ilvl w:val="0"/>
                <w:numId w:val="89"/>
              </w:numPr>
              <w:spacing w:after="0"/>
              <w:ind w:left="344" w:hanging="231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5964DA">
              <w:rPr>
                <w:rFonts w:ascii="Sylfaen" w:hAnsi="Sylfaen"/>
                <w:color w:val="000000" w:themeColor="text1"/>
                <w:lang w:val="hy-AM"/>
              </w:rPr>
              <w:t>Կատարել կանխարգելիչ աշխատանքներ</w:t>
            </w:r>
            <w:r w:rsidR="00DA258D" w:rsidRPr="005964DA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</w:tc>
        <w:tc>
          <w:tcPr>
            <w:tcW w:w="6206" w:type="dxa"/>
            <w:gridSpan w:val="3"/>
            <w:shd w:val="clear" w:color="auto" w:fill="FFF2CC" w:themeFill="accent4" w:themeFillTint="33"/>
          </w:tcPr>
          <w:p w:rsidR="004853C8" w:rsidRPr="005964DA" w:rsidRDefault="004853C8" w:rsidP="004A0949">
            <w:pPr>
              <w:ind w:right="-69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5964DA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4853C8" w:rsidRPr="005964DA" w:rsidRDefault="004853C8" w:rsidP="00164BB3">
            <w:pPr>
              <w:pStyle w:val="aa"/>
              <w:numPr>
                <w:ilvl w:val="0"/>
                <w:numId w:val="90"/>
              </w:numPr>
              <w:spacing w:after="0" w:line="240" w:lineRule="auto"/>
              <w:ind w:left="454" w:hanging="283"/>
              <w:rPr>
                <w:rFonts w:ascii="Sylfaen" w:hAnsi="Sylfaen"/>
                <w:color w:val="000000" w:themeColor="text1"/>
                <w:lang w:val="hy-AM"/>
              </w:rPr>
            </w:pPr>
            <w:r w:rsidRPr="005964DA">
              <w:rPr>
                <w:rFonts w:ascii="Sylfaen" w:hAnsi="Sylfaen" w:cs="Sylfaen"/>
                <w:color w:val="000000" w:themeColor="text1"/>
                <w:lang w:val="hy-AM"/>
              </w:rPr>
              <w:t>Համայնքի</w:t>
            </w:r>
            <w:r w:rsidRPr="005964DA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5964DA">
              <w:rPr>
                <w:rFonts w:ascii="Sylfaen" w:hAnsi="Sylfaen" w:cs="Sylfaen"/>
                <w:color w:val="000000" w:themeColor="text1"/>
                <w:lang w:val="hy-AM"/>
              </w:rPr>
              <w:t>տարեկան</w:t>
            </w:r>
            <w:r w:rsidRPr="005964DA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5964DA">
              <w:rPr>
                <w:rFonts w:ascii="Sylfaen" w:hAnsi="Sylfaen" w:cs="Sylfaen"/>
                <w:color w:val="000000" w:themeColor="text1"/>
                <w:lang w:val="hy-AM"/>
              </w:rPr>
              <w:t>բյուջեով</w:t>
            </w:r>
            <w:r w:rsidRPr="005964DA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5964DA">
              <w:rPr>
                <w:rFonts w:ascii="Sylfaen" w:hAnsi="Sylfaen" w:cs="Sylfaen"/>
                <w:color w:val="000000" w:themeColor="text1"/>
                <w:lang w:val="hy-AM"/>
              </w:rPr>
              <w:t>նախատեսված</w:t>
            </w:r>
            <w:r w:rsidRPr="005964DA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5964DA">
              <w:rPr>
                <w:rFonts w:ascii="Sylfaen" w:hAnsi="Sylfaen" w:cs="Sylfaen"/>
                <w:color w:val="000000" w:themeColor="text1"/>
                <w:lang w:val="hy-AM"/>
              </w:rPr>
              <w:t>ծախսեր</w:t>
            </w:r>
            <w:r w:rsidRPr="005964DA">
              <w:rPr>
                <w:rFonts w:ascii="Sylfaen" w:hAnsi="Sylfaen"/>
                <w:color w:val="000000" w:themeColor="text1"/>
                <w:lang w:val="hy-AM"/>
              </w:rPr>
              <w:t xml:space="preserve"> – </w:t>
            </w:r>
            <w:r w:rsidR="002054A4" w:rsidRPr="005964DA">
              <w:rPr>
                <w:rFonts w:ascii="Sylfaen" w:hAnsi="Sylfaen"/>
                <w:color w:val="000000" w:themeColor="text1"/>
                <w:lang w:val="hy-AM"/>
              </w:rPr>
              <w:t>6 720</w:t>
            </w:r>
            <w:r w:rsidR="002054A4" w:rsidRPr="005964DA">
              <w:rPr>
                <w:rFonts w:ascii="MS Mincho" w:eastAsia="MS Mincho" w:hAnsi="MS Mincho" w:cs="MS Mincho" w:hint="eastAsia"/>
                <w:color w:val="000000" w:themeColor="text1"/>
                <w:lang w:val="hy-AM"/>
              </w:rPr>
              <w:t>․</w:t>
            </w:r>
            <w:r w:rsidR="002054A4" w:rsidRPr="005964DA">
              <w:rPr>
                <w:rFonts w:ascii="Sylfaen" w:hAnsi="Sylfaen" w:cs="Times New Roman"/>
                <w:color w:val="000000" w:themeColor="text1"/>
                <w:lang w:val="hy-AM"/>
              </w:rPr>
              <w:t xml:space="preserve">0 </w:t>
            </w:r>
            <w:r w:rsidRPr="005964DA">
              <w:rPr>
                <w:rFonts w:ascii="Sylfaen" w:hAnsi="Sylfaen" w:cs="Sylfaen"/>
                <w:color w:val="000000" w:themeColor="text1"/>
                <w:lang w:val="hy-AM"/>
              </w:rPr>
              <w:t>հազար</w:t>
            </w:r>
            <w:r w:rsidRPr="005964DA">
              <w:rPr>
                <w:rFonts w:ascii="Sylfaen" w:hAnsi="Sylfaen"/>
                <w:color w:val="000000" w:themeColor="text1"/>
                <w:lang w:val="hy-AM"/>
              </w:rPr>
              <w:t xml:space="preserve">  </w:t>
            </w:r>
            <w:r w:rsidRPr="005964DA">
              <w:rPr>
                <w:rFonts w:ascii="Sylfaen" w:hAnsi="Sylfaen" w:cs="Sylfaen"/>
                <w:color w:val="000000" w:themeColor="text1"/>
                <w:lang w:val="hy-AM"/>
              </w:rPr>
              <w:t>դրամ</w:t>
            </w:r>
          </w:p>
          <w:p w:rsidR="004853C8" w:rsidRPr="005964DA" w:rsidRDefault="004853C8" w:rsidP="00164BB3">
            <w:pPr>
              <w:pStyle w:val="aa"/>
              <w:numPr>
                <w:ilvl w:val="0"/>
                <w:numId w:val="90"/>
              </w:numPr>
              <w:spacing w:after="0" w:line="240" w:lineRule="auto"/>
              <w:ind w:left="454" w:hanging="283"/>
              <w:rPr>
                <w:rFonts w:ascii="Sylfaen" w:hAnsi="Sylfaen"/>
                <w:color w:val="000000" w:themeColor="text1"/>
                <w:lang w:val="hy-AM"/>
              </w:rPr>
            </w:pPr>
            <w:r w:rsidRPr="005964DA">
              <w:rPr>
                <w:rFonts w:ascii="Sylfaen" w:hAnsi="Sylfaen"/>
                <w:color w:val="000000" w:themeColor="text1"/>
                <w:lang w:val="hy-AM"/>
              </w:rPr>
              <w:t>Անասնաբուժական հարցերով զբաղվող աշխատակիցների թիվը –</w:t>
            </w:r>
            <w:r w:rsidRPr="005964DA">
              <w:rPr>
                <w:rFonts w:ascii="Sylfaen" w:hAnsi="Sylfaen"/>
                <w:color w:val="FF0000"/>
                <w:lang w:val="hy-AM"/>
              </w:rPr>
              <w:t xml:space="preserve"> </w:t>
            </w:r>
            <w:r w:rsidR="00DA258D" w:rsidRPr="005964DA">
              <w:rPr>
                <w:rFonts w:ascii="Sylfaen" w:hAnsi="Sylfaen"/>
                <w:lang w:val="hy-AM"/>
              </w:rPr>
              <w:t>8</w:t>
            </w:r>
          </w:p>
        </w:tc>
      </w:tr>
    </w:tbl>
    <w:p w:rsidR="00DA258D" w:rsidRDefault="00DA258D" w:rsidP="004853C8">
      <w:pPr>
        <w:tabs>
          <w:tab w:val="left" w:pos="1397"/>
          <w:tab w:val="center" w:pos="5315"/>
        </w:tabs>
        <w:rPr>
          <w:noProof/>
          <w:lang w:val="hy-AM"/>
        </w:rPr>
      </w:pPr>
    </w:p>
    <w:p w:rsidR="00DA258D" w:rsidRDefault="00DA258D" w:rsidP="00DA258D">
      <w:pPr>
        <w:tabs>
          <w:tab w:val="left" w:pos="4591"/>
          <w:tab w:val="center" w:pos="7426"/>
        </w:tabs>
        <w:jc w:val="left"/>
        <w:rPr>
          <w:lang w:val="hy-AM"/>
        </w:rPr>
      </w:pPr>
      <w:r>
        <w:rPr>
          <w:lang w:val="hy-AM"/>
        </w:rPr>
        <w:tab/>
      </w:r>
      <w:r>
        <w:rPr>
          <w:lang w:val="hy-AM"/>
        </w:rPr>
        <w:tab/>
      </w:r>
    </w:p>
    <w:p w:rsidR="004853C8" w:rsidRPr="00DA258D" w:rsidRDefault="004853C8" w:rsidP="00DA258D">
      <w:pPr>
        <w:rPr>
          <w:lang w:val="hy-AM"/>
        </w:rPr>
        <w:sectPr w:rsidR="004853C8" w:rsidRPr="00DA258D" w:rsidSect="004853C8">
          <w:pgSz w:w="16838" w:h="11906" w:orient="landscape"/>
          <w:pgMar w:top="851" w:right="1134" w:bottom="425" w:left="851" w:header="709" w:footer="709" w:gutter="0"/>
          <w:cols w:space="708"/>
          <w:docGrid w:linePitch="360"/>
        </w:sectPr>
      </w:pPr>
    </w:p>
    <w:p w:rsidR="00DA258D" w:rsidRDefault="00DA258D" w:rsidP="004853C8">
      <w:pPr>
        <w:rPr>
          <w:rFonts w:ascii="Sylfaen" w:eastAsiaTheme="majorEastAsia" w:hAnsi="Sylfaen" w:cstheme="majorBidi"/>
          <w:sz w:val="28"/>
          <w:szCs w:val="32"/>
          <w:lang w:val="hy-AM"/>
        </w:rPr>
      </w:pPr>
      <w:r w:rsidRPr="00DA258D">
        <w:rPr>
          <w:rFonts w:ascii="Sylfaen" w:eastAsiaTheme="majorEastAsia" w:hAnsi="Sylfaen" w:cstheme="majorBidi"/>
          <w:sz w:val="28"/>
          <w:szCs w:val="32"/>
          <w:lang w:val="hy-AM"/>
        </w:rPr>
        <w:lastRenderedPageBreak/>
        <w:t>ԶԲՈՍԱՇՐՋՈՒԹՅՈՒՆ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977"/>
        <w:gridCol w:w="2691"/>
      </w:tblGrid>
      <w:tr w:rsidR="00E7212B" w:rsidRPr="00123694" w:rsidTr="00E7212B">
        <w:trPr>
          <w:jc w:val="center"/>
        </w:trPr>
        <w:tc>
          <w:tcPr>
            <w:tcW w:w="4106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E7212B" w:rsidRPr="00123694" w:rsidRDefault="00E7212B" w:rsidP="0043411E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:rsidR="00E7212B" w:rsidRPr="00123694" w:rsidRDefault="00E7212B" w:rsidP="0043411E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Վիճակի նկարագիր</w:t>
            </w:r>
          </w:p>
        </w:tc>
        <w:tc>
          <w:tcPr>
            <w:tcW w:w="2691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E7212B" w:rsidRPr="00123694" w:rsidRDefault="00E7212B" w:rsidP="0043411E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</w:p>
        </w:tc>
      </w:tr>
      <w:tr w:rsidR="00E7212B" w:rsidRPr="00123694" w:rsidTr="00E7212B">
        <w:trPr>
          <w:jc w:val="center"/>
        </w:trPr>
        <w:tc>
          <w:tcPr>
            <w:tcW w:w="4106" w:type="dxa"/>
            <w:shd w:val="clear" w:color="auto" w:fill="FBE4D5" w:themeFill="accent2" w:themeFillTint="33"/>
            <w:vAlign w:val="center"/>
          </w:tcPr>
          <w:p w:rsidR="00E7212B" w:rsidRPr="00123694" w:rsidRDefault="00E7212B" w:rsidP="0043411E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Ցուցանիշներ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:rsidR="00E7212B" w:rsidRPr="00123694" w:rsidRDefault="00E7212B" w:rsidP="0043411E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Չափի միավոր</w:t>
            </w:r>
          </w:p>
        </w:tc>
        <w:tc>
          <w:tcPr>
            <w:tcW w:w="2691" w:type="dxa"/>
            <w:shd w:val="clear" w:color="auto" w:fill="FBE4D5" w:themeFill="accent2" w:themeFillTint="33"/>
            <w:vAlign w:val="center"/>
          </w:tcPr>
          <w:p w:rsidR="00E7212B" w:rsidRPr="00123694" w:rsidRDefault="00E7212B" w:rsidP="0043411E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Քանակ</w:t>
            </w:r>
          </w:p>
        </w:tc>
      </w:tr>
      <w:tr w:rsidR="00E7212B" w:rsidRPr="0037433B" w:rsidTr="00E7212B">
        <w:trPr>
          <w:jc w:val="center"/>
        </w:trPr>
        <w:tc>
          <w:tcPr>
            <w:tcW w:w="4106" w:type="dxa"/>
            <w:vAlign w:val="center"/>
          </w:tcPr>
          <w:p w:rsidR="00E7212B" w:rsidRPr="00123694" w:rsidRDefault="00E7212B" w:rsidP="0043411E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Եկեղեցիներ</w:t>
            </w:r>
          </w:p>
        </w:tc>
        <w:tc>
          <w:tcPr>
            <w:tcW w:w="2977" w:type="dxa"/>
            <w:vAlign w:val="center"/>
          </w:tcPr>
          <w:p w:rsidR="00E7212B" w:rsidRPr="00123694" w:rsidRDefault="00E7212B" w:rsidP="0043411E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հատ</w:t>
            </w:r>
          </w:p>
        </w:tc>
        <w:tc>
          <w:tcPr>
            <w:tcW w:w="2691" w:type="dxa"/>
            <w:shd w:val="clear" w:color="auto" w:fill="FBE4D5" w:themeFill="accent2" w:themeFillTint="33"/>
            <w:vAlign w:val="center"/>
          </w:tcPr>
          <w:p w:rsidR="00E7212B" w:rsidRPr="00E7212B" w:rsidRDefault="00E7212B" w:rsidP="0043411E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13</w:t>
            </w:r>
          </w:p>
        </w:tc>
      </w:tr>
      <w:tr w:rsidR="00E7212B" w:rsidRPr="0037433B" w:rsidTr="00E7212B">
        <w:trPr>
          <w:jc w:val="center"/>
        </w:trPr>
        <w:tc>
          <w:tcPr>
            <w:tcW w:w="4106" w:type="dxa"/>
            <w:vAlign w:val="center"/>
          </w:tcPr>
          <w:p w:rsidR="00E7212B" w:rsidRPr="00123694" w:rsidRDefault="00E7212B" w:rsidP="00E7212B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Մատուռներ</w:t>
            </w:r>
          </w:p>
        </w:tc>
        <w:tc>
          <w:tcPr>
            <w:tcW w:w="2977" w:type="dxa"/>
          </w:tcPr>
          <w:p w:rsidR="00E7212B" w:rsidRDefault="00E7212B" w:rsidP="00E7212B">
            <w:r w:rsidRPr="000672D1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հատ</w:t>
            </w:r>
          </w:p>
        </w:tc>
        <w:tc>
          <w:tcPr>
            <w:tcW w:w="2691" w:type="dxa"/>
            <w:shd w:val="clear" w:color="auto" w:fill="FBE4D5" w:themeFill="accent2" w:themeFillTint="33"/>
            <w:vAlign w:val="center"/>
          </w:tcPr>
          <w:p w:rsidR="00E7212B" w:rsidRPr="00E7212B" w:rsidRDefault="00E7212B" w:rsidP="00E7212B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5</w:t>
            </w:r>
          </w:p>
        </w:tc>
      </w:tr>
      <w:tr w:rsidR="00E7212B" w:rsidRPr="0037433B" w:rsidTr="00E7212B">
        <w:trPr>
          <w:jc w:val="center"/>
        </w:trPr>
        <w:tc>
          <w:tcPr>
            <w:tcW w:w="4106" w:type="dxa"/>
            <w:vAlign w:val="center"/>
          </w:tcPr>
          <w:p w:rsidR="00E7212B" w:rsidRPr="00E7212B" w:rsidRDefault="00E7212B" w:rsidP="00E7212B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en-US"/>
              </w:rPr>
            </w:pPr>
            <w:r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 xml:space="preserve">Հուշարձաններ </w:t>
            </w:r>
            <w:r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en-US"/>
              </w:rPr>
              <w:t>(</w:t>
            </w:r>
            <w:r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ք․Աբովյան</w:t>
            </w:r>
            <w:r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en-US"/>
              </w:rPr>
              <w:t>)</w:t>
            </w:r>
          </w:p>
        </w:tc>
        <w:tc>
          <w:tcPr>
            <w:tcW w:w="2977" w:type="dxa"/>
          </w:tcPr>
          <w:p w:rsidR="00E7212B" w:rsidRDefault="00E7212B" w:rsidP="00E7212B">
            <w:r w:rsidRPr="000672D1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հատ</w:t>
            </w:r>
          </w:p>
        </w:tc>
        <w:tc>
          <w:tcPr>
            <w:tcW w:w="2691" w:type="dxa"/>
            <w:shd w:val="clear" w:color="auto" w:fill="FBE4D5" w:themeFill="accent2" w:themeFillTint="33"/>
            <w:vAlign w:val="center"/>
          </w:tcPr>
          <w:p w:rsidR="00E7212B" w:rsidRPr="00E7212B" w:rsidRDefault="00E7212B" w:rsidP="00E7212B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6</w:t>
            </w:r>
          </w:p>
        </w:tc>
      </w:tr>
    </w:tbl>
    <w:p w:rsidR="008E38D9" w:rsidRDefault="008E38D9" w:rsidP="008E38D9">
      <w:pPr>
        <w:spacing w:after="0"/>
        <w:jc w:val="both"/>
        <w:rPr>
          <w:rFonts w:ascii="Sylfaen" w:eastAsiaTheme="majorEastAsia" w:hAnsi="Sylfaen" w:cstheme="majorBidi"/>
          <w:sz w:val="28"/>
          <w:szCs w:val="32"/>
          <w:lang w:val="en-US"/>
        </w:rPr>
      </w:pPr>
    </w:p>
    <w:p w:rsidR="00373859" w:rsidRDefault="00373859" w:rsidP="008E38D9">
      <w:pPr>
        <w:spacing w:after="0"/>
        <w:ind w:firstLine="357"/>
        <w:jc w:val="both"/>
        <w:rPr>
          <w:rFonts w:ascii="Sylfaen" w:hAnsi="Sylfaen"/>
          <w:b w:val="0"/>
          <w:sz w:val="24"/>
          <w:lang w:val="hy-AM"/>
        </w:rPr>
      </w:pPr>
      <w:r w:rsidRPr="00373859">
        <w:rPr>
          <w:rFonts w:ascii="Sylfaen" w:hAnsi="Sylfaen"/>
          <w:b w:val="0"/>
          <w:sz w:val="24"/>
          <w:lang w:val="hy-AM"/>
        </w:rPr>
        <w:t xml:space="preserve">Զբոսաշրջությունը համարվում է աշխատատար ճյուղ և ուղղակիորեն կամ անուղղակիորեն նպաստում է նաև գործազրկության նվազեցմանն ու աղքատության հաղթահարմանը: Այս ամենով պայմանավորված, զբոսաշրջությունը զարգացող </w:t>
      </w:r>
      <w:r w:rsidR="008E38D9">
        <w:rPr>
          <w:rFonts w:ascii="Sylfaen" w:hAnsi="Sylfaen"/>
          <w:b w:val="0"/>
          <w:sz w:val="24"/>
          <w:lang w:val="hy-AM"/>
        </w:rPr>
        <w:t>համայնքների</w:t>
      </w:r>
      <w:r w:rsidRPr="00373859">
        <w:rPr>
          <w:rFonts w:ascii="Sylfaen" w:hAnsi="Sylfaen"/>
          <w:b w:val="0"/>
          <w:sz w:val="24"/>
          <w:lang w:val="hy-AM"/>
        </w:rPr>
        <w:t xml:space="preserve"> համար ևս ձեռք է բերել ընդգծված սոցիալ-տնտեսական նշանակություն:</w:t>
      </w:r>
    </w:p>
    <w:p w:rsidR="00373859" w:rsidRDefault="00373859" w:rsidP="008E38D9">
      <w:pPr>
        <w:spacing w:after="0"/>
        <w:ind w:firstLine="357"/>
        <w:jc w:val="both"/>
        <w:rPr>
          <w:rFonts w:ascii="Sylfaen" w:hAnsi="Sylfaen"/>
          <w:b w:val="0"/>
          <w:sz w:val="24"/>
          <w:lang w:val="hy-AM"/>
        </w:rPr>
      </w:pPr>
      <w:r w:rsidRPr="00373859">
        <w:rPr>
          <w:rFonts w:ascii="Sylfaen" w:hAnsi="Sylfaen"/>
          <w:b w:val="0"/>
          <w:sz w:val="24"/>
          <w:lang w:val="hy-AM"/>
        </w:rPr>
        <w:t xml:space="preserve">Ուշագրավ է այն, որ զբոսաշրջության զարգացման գործընթացում վճռորոշ դերակատարում ունի ոլորտի` պետական կարգավորման քաղաքականությունը, ինչի մասին վկայում են բազմաթիվ աշխատություններ և ուսումնասիրություններ: 2003թ. </w:t>
      </w:r>
      <w:r w:rsidR="008E38D9">
        <w:rPr>
          <w:rFonts w:ascii="Sylfaen" w:hAnsi="Sylfaen"/>
          <w:b w:val="0"/>
          <w:sz w:val="24"/>
          <w:lang w:val="hy-AM"/>
        </w:rPr>
        <w:t>«</w:t>
      </w:r>
      <w:r w:rsidR="008E38D9" w:rsidRPr="008E38D9">
        <w:rPr>
          <w:rFonts w:ascii="Sylfaen" w:hAnsi="Sylfaen"/>
          <w:b w:val="0"/>
          <w:sz w:val="24"/>
          <w:lang w:val="hy-AM"/>
        </w:rPr>
        <w:t>Զբոսաշրջո</w:t>
      </w:r>
      <w:r w:rsidR="008E38D9">
        <w:rPr>
          <w:rFonts w:ascii="Sylfaen" w:hAnsi="Sylfaen"/>
          <w:b w:val="0"/>
          <w:sz w:val="24"/>
          <w:lang w:val="hy-AM"/>
        </w:rPr>
        <w:t>ւ</w:t>
      </w:r>
      <w:r w:rsidR="008E38D9" w:rsidRPr="008E38D9">
        <w:rPr>
          <w:rFonts w:ascii="Sylfaen" w:hAnsi="Sylfaen"/>
          <w:b w:val="0"/>
          <w:sz w:val="24"/>
          <w:lang w:val="hy-AM"/>
        </w:rPr>
        <w:t>թյան և զբոսաշրջային գործունեության</w:t>
      </w:r>
      <w:r w:rsidR="008E38D9">
        <w:rPr>
          <w:rFonts w:ascii="Sylfaen" w:hAnsi="Sylfaen"/>
          <w:b w:val="0"/>
          <w:sz w:val="24"/>
          <w:lang w:val="hy-AM"/>
        </w:rPr>
        <w:t xml:space="preserve"> </w:t>
      </w:r>
      <w:r w:rsidR="008E38D9" w:rsidRPr="008E38D9">
        <w:rPr>
          <w:rFonts w:ascii="Sylfaen" w:hAnsi="Sylfaen"/>
          <w:b w:val="0"/>
          <w:sz w:val="24"/>
          <w:lang w:val="hy-AM"/>
        </w:rPr>
        <w:t>մասին</w:t>
      </w:r>
      <w:r w:rsidR="008E38D9">
        <w:rPr>
          <w:rFonts w:ascii="Sylfaen" w:hAnsi="Sylfaen"/>
          <w:b w:val="0"/>
          <w:sz w:val="24"/>
          <w:lang w:val="hy-AM"/>
        </w:rPr>
        <w:t xml:space="preserve">» </w:t>
      </w:r>
      <w:r w:rsidRPr="00373859">
        <w:rPr>
          <w:rFonts w:ascii="Sylfaen" w:hAnsi="Sylfaen"/>
          <w:b w:val="0"/>
          <w:sz w:val="24"/>
          <w:lang w:val="hy-AM"/>
        </w:rPr>
        <w:t>ՀՀ օրենքով ոլորտը հռչակվել է որպես տնտեսության գերակա ճյուղ</w:t>
      </w:r>
      <w:r w:rsidR="008E38D9">
        <w:rPr>
          <w:rStyle w:val="af1"/>
          <w:rFonts w:ascii="Sylfaen" w:hAnsi="Sylfaen"/>
          <w:b w:val="0"/>
          <w:sz w:val="24"/>
          <w:lang w:val="hy-AM"/>
        </w:rPr>
        <w:footnoteReference w:id="10"/>
      </w:r>
      <w:r w:rsidRPr="00373859">
        <w:rPr>
          <w:rFonts w:ascii="Sylfaen" w:hAnsi="Sylfaen"/>
          <w:b w:val="0"/>
          <w:sz w:val="24"/>
          <w:lang w:val="hy-AM"/>
        </w:rPr>
        <w:t>: Այնուամենայնիվ, դեռևս կան խնդիրներ և բացեր, որոնց շտկման պարագայում կարելի է ակնկալել ոլորտի զարգացման առավել բարձր դինամիկա:</w:t>
      </w:r>
    </w:p>
    <w:p w:rsidR="008E38D9" w:rsidRDefault="008E38D9" w:rsidP="008E38D9">
      <w:pPr>
        <w:spacing w:after="0"/>
        <w:ind w:firstLine="357"/>
        <w:jc w:val="both"/>
        <w:rPr>
          <w:rFonts w:ascii="Sylfaen" w:hAnsi="Sylfaen"/>
          <w:sz w:val="24"/>
          <w:lang w:val="hy-AM"/>
        </w:rPr>
      </w:pPr>
      <w:r w:rsidRPr="008E38D9">
        <w:rPr>
          <w:rFonts w:ascii="Sylfaen" w:hAnsi="Sylfaen"/>
          <w:sz w:val="24"/>
          <w:lang w:val="hy-AM"/>
        </w:rPr>
        <w:t>Հիմնախնդիրներ՝</w:t>
      </w:r>
    </w:p>
    <w:p w:rsidR="008E38D9" w:rsidRPr="008E38D9" w:rsidRDefault="008E38D9" w:rsidP="008E38D9">
      <w:pPr>
        <w:pStyle w:val="aa"/>
        <w:numPr>
          <w:ilvl w:val="0"/>
          <w:numId w:val="102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8E38D9">
        <w:rPr>
          <w:rFonts w:ascii="Sylfaen" w:hAnsi="Sylfaen"/>
          <w:sz w:val="24"/>
          <w:lang w:val="hy-AM"/>
        </w:rPr>
        <w:t>Աբովյան համայնքի զբոսաշրջային բրենդի բացակայություն։</w:t>
      </w:r>
    </w:p>
    <w:p w:rsidR="008E38D9" w:rsidRPr="008E38D9" w:rsidRDefault="008E38D9" w:rsidP="008E38D9">
      <w:pPr>
        <w:pStyle w:val="aa"/>
        <w:numPr>
          <w:ilvl w:val="0"/>
          <w:numId w:val="102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8E38D9">
        <w:rPr>
          <w:rFonts w:ascii="Sylfaen" w:hAnsi="Sylfaen"/>
          <w:sz w:val="24"/>
          <w:lang w:val="hy-AM"/>
        </w:rPr>
        <w:t>Համայնքում թեմատիկ երթուղիների բացակայություն։</w:t>
      </w:r>
    </w:p>
    <w:p w:rsidR="008E38D9" w:rsidRPr="008E38D9" w:rsidRDefault="008E38D9" w:rsidP="008E38D9">
      <w:pPr>
        <w:pStyle w:val="aa"/>
        <w:numPr>
          <w:ilvl w:val="0"/>
          <w:numId w:val="102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8E38D9">
        <w:rPr>
          <w:rFonts w:ascii="Sylfaen" w:hAnsi="Sylfaen"/>
          <w:sz w:val="24"/>
          <w:lang w:val="hy-AM"/>
        </w:rPr>
        <w:t>Աբովյան համայնքը՝ որպես զբոսաշրջային կենտրոնի ոչ բավարար չափով գովազդում և ներկայացում միջազգային շուկայում։</w:t>
      </w:r>
    </w:p>
    <w:p w:rsidR="008E38D9" w:rsidRPr="008E38D9" w:rsidRDefault="008E38D9" w:rsidP="008E38D9">
      <w:pPr>
        <w:pStyle w:val="aa"/>
        <w:numPr>
          <w:ilvl w:val="0"/>
          <w:numId w:val="102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8E38D9">
        <w:rPr>
          <w:rFonts w:ascii="Sylfaen" w:hAnsi="Sylfaen"/>
          <w:sz w:val="24"/>
          <w:lang w:val="hy-AM"/>
        </w:rPr>
        <w:t>Զբոսաշրջության ոլորտի ենթակառուցվածքների շարունակական զարգացում և արդիականացում։</w:t>
      </w:r>
    </w:p>
    <w:p w:rsidR="008E38D9" w:rsidRPr="008E38D9" w:rsidRDefault="008E38D9" w:rsidP="008E38D9">
      <w:pPr>
        <w:spacing w:after="0"/>
        <w:ind w:firstLine="357"/>
        <w:jc w:val="both"/>
        <w:rPr>
          <w:rFonts w:ascii="Sylfaen" w:hAnsi="Sylfaen"/>
          <w:sz w:val="24"/>
          <w:lang w:val="hy-AM"/>
        </w:rPr>
      </w:pPr>
    </w:p>
    <w:p w:rsidR="00366EEB" w:rsidRPr="00A44DCD" w:rsidRDefault="00366EEB" w:rsidP="00366EEB">
      <w:pPr>
        <w:spacing w:line="259" w:lineRule="auto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  <w:sectPr w:rsidR="00366EEB" w:rsidRPr="00A44DCD" w:rsidSect="00555B9D">
          <w:pgSz w:w="11906" w:h="16838"/>
          <w:pgMar w:top="720" w:right="720" w:bottom="1701" w:left="720" w:header="709" w:footer="709" w:gutter="0"/>
          <w:cols w:space="708"/>
          <w:docGrid w:linePitch="437"/>
        </w:sectPr>
      </w:pPr>
      <w:r>
        <w:rPr>
          <w:rFonts w:ascii="Sylfaen" w:hAnsi="Sylfaen" w:cs="Sylfaen"/>
          <w:color w:val="000000" w:themeColor="text1"/>
          <w:sz w:val="24"/>
          <w:szCs w:val="20"/>
          <w:lang w:val="hy-AM"/>
        </w:rPr>
        <w:t>2023 թվականի ընթացքում զբոսաշրջության ոլորտում ծրագրեր նախատեսված չեն։</w:t>
      </w:r>
    </w:p>
    <w:p w:rsidR="004853C8" w:rsidRPr="00366EEB" w:rsidRDefault="004853C8" w:rsidP="00366EEB">
      <w:pPr>
        <w:rPr>
          <w:rFonts w:ascii="Sylfaen" w:eastAsiaTheme="majorEastAsia" w:hAnsi="Sylfaen" w:cstheme="majorBidi"/>
          <w:sz w:val="28"/>
          <w:szCs w:val="32"/>
          <w:lang w:val="hy-AM"/>
        </w:rPr>
      </w:pPr>
      <w:r w:rsidRPr="00366EEB">
        <w:rPr>
          <w:rFonts w:ascii="Sylfaen" w:eastAsiaTheme="majorEastAsia" w:hAnsi="Sylfaen" w:cstheme="majorBidi"/>
          <w:sz w:val="28"/>
          <w:szCs w:val="32"/>
          <w:lang w:val="hy-AM"/>
        </w:rPr>
        <w:lastRenderedPageBreak/>
        <w:t>ՏԵՂԱԿԱՆ ԻՆՔՆԱԿԱՌԱՎԱՐՄԱՆԸ ԲՆԱԿՉՈՒԹՅԱՆ ՄԱՍՆԱԿՑՈՒԹՅՈՒՆ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699"/>
        <w:gridCol w:w="4495"/>
      </w:tblGrid>
      <w:tr w:rsidR="004853C8" w:rsidRPr="00DA258D" w:rsidTr="00366EEB">
        <w:trPr>
          <w:jc w:val="center"/>
        </w:trPr>
        <w:tc>
          <w:tcPr>
            <w:tcW w:w="10194" w:type="dxa"/>
            <w:gridSpan w:val="2"/>
            <w:shd w:val="clear" w:color="auto" w:fill="F7CAAC" w:themeFill="accent2" w:themeFillTint="66"/>
            <w:vAlign w:val="center"/>
          </w:tcPr>
          <w:p w:rsidR="004853C8" w:rsidRPr="00366EEB" w:rsidRDefault="004853C8" w:rsidP="00366EEB">
            <w:pPr>
              <w:spacing w:after="160"/>
              <w:rPr>
                <w:rFonts w:ascii="Sylfaen" w:hAnsi="Sylfaen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noProof/>
                <w:sz w:val="24"/>
                <w:lang w:val="hy-AM"/>
              </w:rPr>
              <w:t>Վիճակի նկարագիր</w:t>
            </w:r>
          </w:p>
        </w:tc>
      </w:tr>
      <w:tr w:rsidR="004853C8" w:rsidRPr="00AB1438" w:rsidTr="00366EEB">
        <w:trPr>
          <w:jc w:val="center"/>
        </w:trPr>
        <w:tc>
          <w:tcPr>
            <w:tcW w:w="5699" w:type="dxa"/>
            <w:shd w:val="clear" w:color="auto" w:fill="FBE4D5" w:themeFill="accent2" w:themeFillTint="33"/>
            <w:vAlign w:val="center"/>
          </w:tcPr>
          <w:p w:rsidR="004853C8" w:rsidRPr="00366EEB" w:rsidRDefault="004853C8" w:rsidP="00366EEB">
            <w:pPr>
              <w:spacing w:after="160"/>
              <w:rPr>
                <w:rFonts w:ascii="Sylfaen" w:hAnsi="Sylfaen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noProof/>
                <w:sz w:val="24"/>
                <w:lang w:val="hy-AM"/>
              </w:rPr>
              <w:t>Ցուցանիշներ</w:t>
            </w:r>
          </w:p>
        </w:tc>
        <w:tc>
          <w:tcPr>
            <w:tcW w:w="4495" w:type="dxa"/>
            <w:shd w:val="clear" w:color="auto" w:fill="FBE4D5" w:themeFill="accent2" w:themeFillTint="33"/>
            <w:vAlign w:val="center"/>
          </w:tcPr>
          <w:p w:rsidR="004853C8" w:rsidRPr="00366EEB" w:rsidRDefault="004853C8" w:rsidP="00366EEB">
            <w:pPr>
              <w:spacing w:after="160"/>
              <w:rPr>
                <w:rFonts w:ascii="Sylfaen" w:hAnsi="Sylfaen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noProof/>
                <w:sz w:val="24"/>
                <w:lang w:val="hy-AM"/>
              </w:rPr>
              <w:t>2023</w:t>
            </w:r>
          </w:p>
        </w:tc>
      </w:tr>
      <w:tr w:rsidR="004853C8" w:rsidRPr="00AB1438" w:rsidTr="00366EEB">
        <w:trPr>
          <w:jc w:val="center"/>
        </w:trPr>
        <w:tc>
          <w:tcPr>
            <w:tcW w:w="5699" w:type="dxa"/>
            <w:vAlign w:val="center"/>
          </w:tcPr>
          <w:p w:rsidR="004853C8" w:rsidRPr="00366EEB" w:rsidRDefault="004853C8" w:rsidP="00366EEB">
            <w:pPr>
              <w:spacing w:after="160"/>
              <w:rPr>
                <w:rFonts w:ascii="Sylfaen" w:hAnsi="Sylfaen"/>
                <w:b w:val="0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b w:val="0"/>
                <w:noProof/>
                <w:sz w:val="24"/>
                <w:lang w:val="hy-AM"/>
              </w:rPr>
              <w:t>Համայնքում ընդգրկված բնակավայրերի թիվը</w:t>
            </w:r>
          </w:p>
        </w:tc>
        <w:tc>
          <w:tcPr>
            <w:tcW w:w="4495" w:type="dxa"/>
            <w:shd w:val="clear" w:color="auto" w:fill="FBE4D5" w:themeFill="accent2" w:themeFillTint="33"/>
            <w:vAlign w:val="center"/>
          </w:tcPr>
          <w:p w:rsidR="004853C8" w:rsidRPr="00EC6E16" w:rsidRDefault="00EC6E16" w:rsidP="00EC6E16">
            <w:pPr>
              <w:spacing w:after="160"/>
              <w:rPr>
                <w:rFonts w:ascii="Sylfaen" w:hAnsi="Sylfaen"/>
                <w:noProof/>
                <w:sz w:val="24"/>
                <w:lang w:val="en-US"/>
              </w:rPr>
            </w:pPr>
            <w:r w:rsidRPr="00EC6E16">
              <w:rPr>
                <w:rFonts w:ascii="Sylfaen" w:hAnsi="Sylfaen"/>
                <w:noProof/>
                <w:sz w:val="24"/>
                <w:lang w:val="hy-AM"/>
              </w:rPr>
              <w:t>1 քաղաքային</w:t>
            </w:r>
            <w:r>
              <w:rPr>
                <w:rFonts w:ascii="Sylfaen" w:hAnsi="Sylfaen"/>
                <w:noProof/>
                <w:sz w:val="24"/>
                <w:lang w:val="en-US"/>
              </w:rPr>
              <w:t>,</w:t>
            </w:r>
            <w:r w:rsidRPr="00EC6E16">
              <w:rPr>
                <w:rFonts w:ascii="Sylfaen" w:hAnsi="Sylfaen"/>
                <w:noProof/>
                <w:sz w:val="24"/>
                <w:lang w:val="hy-AM"/>
              </w:rPr>
              <w:t xml:space="preserve"> </w:t>
            </w:r>
            <w:r w:rsidR="00DB09E7" w:rsidRPr="00366EEB">
              <w:rPr>
                <w:rFonts w:ascii="Sylfaen" w:hAnsi="Sylfaen"/>
                <w:noProof/>
                <w:sz w:val="24"/>
                <w:lang w:val="hy-AM"/>
              </w:rPr>
              <w:t>10 գյուղական</w:t>
            </w:r>
          </w:p>
        </w:tc>
      </w:tr>
      <w:tr w:rsidR="004853C8" w:rsidRPr="00AB1438" w:rsidTr="00366EEB">
        <w:trPr>
          <w:jc w:val="center"/>
        </w:trPr>
        <w:tc>
          <w:tcPr>
            <w:tcW w:w="5699" w:type="dxa"/>
            <w:vAlign w:val="center"/>
          </w:tcPr>
          <w:p w:rsidR="004853C8" w:rsidRPr="00366EEB" w:rsidRDefault="004853C8" w:rsidP="00366EEB">
            <w:pPr>
              <w:spacing w:after="160"/>
              <w:rPr>
                <w:rFonts w:ascii="Sylfaen" w:hAnsi="Sylfaen"/>
                <w:b w:val="0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b w:val="0"/>
                <w:noProof/>
                <w:sz w:val="24"/>
                <w:lang w:val="hy-AM"/>
              </w:rPr>
              <w:t>Ավագանու անդամների թիվը</w:t>
            </w:r>
          </w:p>
        </w:tc>
        <w:tc>
          <w:tcPr>
            <w:tcW w:w="4495" w:type="dxa"/>
            <w:shd w:val="clear" w:color="auto" w:fill="FBE4D5" w:themeFill="accent2" w:themeFillTint="33"/>
            <w:vAlign w:val="center"/>
          </w:tcPr>
          <w:p w:rsidR="004853C8" w:rsidRPr="00366EEB" w:rsidRDefault="00DB09E7" w:rsidP="00366EEB">
            <w:pPr>
              <w:spacing w:after="160"/>
              <w:rPr>
                <w:rFonts w:ascii="Sylfaen" w:hAnsi="Sylfaen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noProof/>
                <w:sz w:val="24"/>
                <w:lang w:val="hy-AM"/>
              </w:rPr>
              <w:t>27</w:t>
            </w:r>
          </w:p>
        </w:tc>
      </w:tr>
      <w:tr w:rsidR="004853C8" w:rsidRPr="00C0087F" w:rsidTr="00366EEB">
        <w:trPr>
          <w:jc w:val="center"/>
        </w:trPr>
        <w:tc>
          <w:tcPr>
            <w:tcW w:w="5699" w:type="dxa"/>
            <w:vAlign w:val="center"/>
          </w:tcPr>
          <w:p w:rsidR="004853C8" w:rsidRPr="00366EEB" w:rsidRDefault="004853C8" w:rsidP="00366EEB">
            <w:pPr>
              <w:rPr>
                <w:rFonts w:ascii="Sylfaen" w:hAnsi="Sylfaen"/>
                <w:b w:val="0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b w:val="0"/>
                <w:noProof/>
                <w:sz w:val="24"/>
                <w:lang w:val="hy-AM"/>
              </w:rPr>
              <w:t>Քաղաքական պաշտոն զբաղեցնող աշխատակիցների թիվը</w:t>
            </w:r>
          </w:p>
        </w:tc>
        <w:tc>
          <w:tcPr>
            <w:tcW w:w="4495" w:type="dxa"/>
            <w:shd w:val="clear" w:color="auto" w:fill="FBE4D5" w:themeFill="accent2" w:themeFillTint="33"/>
            <w:vAlign w:val="center"/>
          </w:tcPr>
          <w:p w:rsidR="004853C8" w:rsidRPr="00366EEB" w:rsidRDefault="00DB09E7" w:rsidP="00366EEB">
            <w:pPr>
              <w:rPr>
                <w:rFonts w:ascii="Sylfaen" w:hAnsi="Sylfaen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noProof/>
                <w:sz w:val="24"/>
                <w:lang w:val="hy-AM"/>
              </w:rPr>
              <w:t>3</w:t>
            </w:r>
          </w:p>
        </w:tc>
      </w:tr>
      <w:tr w:rsidR="004853C8" w:rsidRPr="00C0087F" w:rsidTr="00366EEB">
        <w:trPr>
          <w:jc w:val="center"/>
        </w:trPr>
        <w:tc>
          <w:tcPr>
            <w:tcW w:w="5699" w:type="dxa"/>
            <w:vAlign w:val="center"/>
          </w:tcPr>
          <w:p w:rsidR="004853C8" w:rsidRPr="00366EEB" w:rsidRDefault="004853C8" w:rsidP="00366EEB">
            <w:pPr>
              <w:rPr>
                <w:rFonts w:ascii="Sylfaen" w:hAnsi="Sylfaen"/>
                <w:b w:val="0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b w:val="0"/>
                <w:noProof/>
                <w:sz w:val="24"/>
                <w:lang w:val="hy-AM"/>
              </w:rPr>
              <w:t>Հայեցողական պաշտոններ զբաղեցնող աշխատողների թիվը</w:t>
            </w:r>
          </w:p>
        </w:tc>
        <w:tc>
          <w:tcPr>
            <w:tcW w:w="4495" w:type="dxa"/>
            <w:shd w:val="clear" w:color="auto" w:fill="FBE4D5" w:themeFill="accent2" w:themeFillTint="33"/>
            <w:vAlign w:val="center"/>
          </w:tcPr>
          <w:p w:rsidR="004853C8" w:rsidRPr="00366EEB" w:rsidRDefault="00DB09E7" w:rsidP="00366EEB">
            <w:pPr>
              <w:rPr>
                <w:rFonts w:ascii="Sylfaen" w:hAnsi="Sylfaen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noProof/>
                <w:sz w:val="24"/>
                <w:lang w:val="hy-AM"/>
              </w:rPr>
              <w:t>10</w:t>
            </w:r>
          </w:p>
        </w:tc>
      </w:tr>
      <w:tr w:rsidR="004853C8" w:rsidRPr="00C0087F" w:rsidTr="00366EEB">
        <w:trPr>
          <w:jc w:val="center"/>
        </w:trPr>
        <w:tc>
          <w:tcPr>
            <w:tcW w:w="5699" w:type="dxa"/>
            <w:vAlign w:val="center"/>
          </w:tcPr>
          <w:p w:rsidR="004853C8" w:rsidRPr="00366EEB" w:rsidRDefault="004853C8" w:rsidP="00366EEB">
            <w:pPr>
              <w:rPr>
                <w:rFonts w:ascii="Sylfaen" w:hAnsi="Sylfaen"/>
                <w:b w:val="0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b w:val="0"/>
                <w:noProof/>
                <w:sz w:val="24"/>
                <w:lang w:val="hy-AM"/>
              </w:rPr>
              <w:t>Համայնքապետարանի աշխատակազմում գործող բաժինների թիվը</w:t>
            </w:r>
          </w:p>
        </w:tc>
        <w:tc>
          <w:tcPr>
            <w:tcW w:w="4495" w:type="dxa"/>
            <w:shd w:val="clear" w:color="auto" w:fill="FBE4D5" w:themeFill="accent2" w:themeFillTint="33"/>
            <w:vAlign w:val="center"/>
          </w:tcPr>
          <w:p w:rsidR="004853C8" w:rsidRPr="00366EEB" w:rsidRDefault="00DB09E7" w:rsidP="00366EEB">
            <w:pPr>
              <w:rPr>
                <w:rFonts w:ascii="Sylfaen" w:hAnsi="Sylfaen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noProof/>
                <w:sz w:val="24"/>
                <w:lang w:val="hy-AM"/>
              </w:rPr>
              <w:t>8</w:t>
            </w:r>
          </w:p>
        </w:tc>
      </w:tr>
    </w:tbl>
    <w:p w:rsidR="004853C8" w:rsidRDefault="004853C8" w:rsidP="004853C8">
      <w:pPr>
        <w:jc w:val="both"/>
        <w:rPr>
          <w:rStyle w:val="ac"/>
          <w:rFonts w:cs="Sylfaen"/>
          <w:color w:val="000000" w:themeColor="text1"/>
          <w:sz w:val="20"/>
          <w:u w:val="none"/>
          <w:lang w:val="hy-AM"/>
        </w:rPr>
      </w:pPr>
    </w:p>
    <w:p w:rsidR="00AD5CBB" w:rsidRPr="00AD5CBB" w:rsidRDefault="004853C8" w:rsidP="00AD5CBB">
      <w:pPr>
        <w:spacing w:after="0"/>
        <w:ind w:firstLine="357"/>
        <w:jc w:val="both"/>
        <w:rPr>
          <w:rFonts w:cs="Sylfaen"/>
          <w:b w:val="0"/>
          <w:color w:val="000000" w:themeColor="text1"/>
          <w:sz w:val="24"/>
          <w:szCs w:val="20"/>
          <w:lang w:val="hy-AM"/>
        </w:rPr>
      </w:pPr>
      <w:r w:rsidRPr="00BF0B62">
        <w:rPr>
          <w:rFonts w:cs="Sylfaen"/>
          <w:color w:val="000000" w:themeColor="text1"/>
          <w:sz w:val="24"/>
          <w:szCs w:val="20"/>
          <w:lang w:val="hy-AM"/>
        </w:rPr>
        <w:t>Հիմնախնդիրներ՝</w:t>
      </w:r>
    </w:p>
    <w:p w:rsidR="00307465" w:rsidRPr="00366EEB" w:rsidRDefault="00307465" w:rsidP="00366EEB">
      <w:pPr>
        <w:pStyle w:val="aa"/>
        <w:numPr>
          <w:ilvl w:val="0"/>
          <w:numId w:val="93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366EEB">
        <w:rPr>
          <w:rFonts w:ascii="Sylfaen" w:hAnsi="Sylfaen" w:cs="Arial"/>
          <w:sz w:val="24"/>
          <w:lang w:val="hy-AM"/>
        </w:rPr>
        <w:t>Հ</w:t>
      </w:r>
      <w:r w:rsidR="00AD5CBB" w:rsidRPr="00366EEB">
        <w:rPr>
          <w:rFonts w:ascii="Sylfaen" w:hAnsi="Sylfaen" w:cs="Arial"/>
          <w:sz w:val="24"/>
          <w:lang w:val="hy-AM"/>
        </w:rPr>
        <w:t>ամագործակցելով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ակտիվ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քաղաքացիների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հետ</w:t>
      </w:r>
      <w:r w:rsidRPr="00366EEB">
        <w:rPr>
          <w:rFonts w:ascii="Sylfaen" w:hAnsi="Sylfaen"/>
          <w:sz w:val="24"/>
          <w:lang w:val="hy-AM"/>
        </w:rPr>
        <w:t>։</w:t>
      </w:r>
    </w:p>
    <w:p w:rsidR="00307465" w:rsidRPr="00366EEB" w:rsidRDefault="00307465" w:rsidP="00366EEB">
      <w:pPr>
        <w:pStyle w:val="aa"/>
        <w:numPr>
          <w:ilvl w:val="0"/>
          <w:numId w:val="93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366EEB">
        <w:rPr>
          <w:rFonts w:ascii="Sylfaen" w:hAnsi="Sylfaen" w:cs="Arial"/>
          <w:sz w:val="24"/>
          <w:lang w:val="hy-AM"/>
        </w:rPr>
        <w:t>Ի</w:t>
      </w:r>
      <w:r w:rsidR="00AD5CBB" w:rsidRPr="00366EEB">
        <w:rPr>
          <w:rFonts w:ascii="Sylfaen" w:hAnsi="Sylfaen" w:cs="Arial"/>
          <w:sz w:val="24"/>
          <w:lang w:val="hy-AM"/>
        </w:rPr>
        <w:t>րականացնել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բաց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կառավարման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սկզբունքներին</w:t>
      </w:r>
      <w:r w:rsidR="00AD5CBB" w:rsidRPr="00366EEB">
        <w:rPr>
          <w:rFonts w:ascii="Sylfaen" w:hAnsi="Sylfaen"/>
          <w:sz w:val="24"/>
          <w:lang w:val="hy-AM"/>
        </w:rPr>
        <w:t xml:space="preserve"> (</w:t>
      </w:r>
      <w:r w:rsidR="00AD5CBB" w:rsidRPr="00366EEB">
        <w:rPr>
          <w:rFonts w:ascii="Sylfaen" w:hAnsi="Sylfaen" w:cs="Arial"/>
          <w:sz w:val="24"/>
          <w:lang w:val="hy-AM"/>
        </w:rPr>
        <w:t>թափանցիկություն</w:t>
      </w:r>
      <w:r w:rsidR="00AD5CBB" w:rsidRPr="00366EEB">
        <w:rPr>
          <w:rFonts w:ascii="Sylfaen" w:hAnsi="Sylfaen"/>
          <w:sz w:val="24"/>
          <w:lang w:val="hy-AM"/>
        </w:rPr>
        <w:t xml:space="preserve">, </w:t>
      </w:r>
      <w:r w:rsidR="00AD5CBB" w:rsidRPr="00366EEB">
        <w:rPr>
          <w:rFonts w:ascii="Sylfaen" w:hAnsi="Sylfaen" w:cs="Arial"/>
          <w:sz w:val="24"/>
          <w:lang w:val="hy-AM"/>
        </w:rPr>
        <w:t>հաշվետվողականություն</w:t>
      </w:r>
      <w:r w:rsidR="00AD5CBB" w:rsidRPr="00366EEB">
        <w:rPr>
          <w:rFonts w:ascii="Sylfaen" w:hAnsi="Sylfaen"/>
          <w:sz w:val="24"/>
          <w:lang w:val="hy-AM"/>
        </w:rPr>
        <w:t xml:space="preserve">, </w:t>
      </w:r>
      <w:r w:rsidR="00AD5CBB" w:rsidRPr="00366EEB">
        <w:rPr>
          <w:rFonts w:ascii="Sylfaen" w:hAnsi="Sylfaen" w:cs="Arial"/>
          <w:sz w:val="24"/>
          <w:lang w:val="hy-AM"/>
        </w:rPr>
        <w:t>մասնակցայնություն</w:t>
      </w:r>
      <w:r w:rsidR="00AD5CBB" w:rsidRPr="00366EEB">
        <w:rPr>
          <w:rFonts w:ascii="Sylfaen" w:hAnsi="Sylfaen"/>
          <w:sz w:val="24"/>
          <w:lang w:val="hy-AM"/>
        </w:rPr>
        <w:t xml:space="preserve">, </w:t>
      </w:r>
      <w:r w:rsidR="00AD5CBB" w:rsidRPr="00366EEB">
        <w:rPr>
          <w:rFonts w:ascii="Sylfaen" w:hAnsi="Sylfaen" w:cs="Arial"/>
          <w:sz w:val="24"/>
          <w:lang w:val="hy-AM"/>
        </w:rPr>
        <w:t>նորարարություն</w:t>
      </w:r>
      <w:r w:rsidR="00AD5CBB" w:rsidRPr="00366EEB">
        <w:rPr>
          <w:rFonts w:ascii="Sylfaen" w:hAnsi="Sylfaen"/>
          <w:sz w:val="24"/>
          <w:lang w:val="hy-AM"/>
        </w:rPr>
        <w:t xml:space="preserve">) </w:t>
      </w:r>
      <w:r w:rsidR="00AD5CBB" w:rsidRPr="00366EEB">
        <w:rPr>
          <w:rFonts w:ascii="Sylfaen" w:hAnsi="Sylfaen" w:cs="Arial"/>
          <w:sz w:val="24"/>
          <w:lang w:val="hy-AM"/>
        </w:rPr>
        <w:t>համահունչ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քաղաքականություն՝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կառավարման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բաց</w:t>
      </w:r>
      <w:r w:rsidR="00AD5CBB" w:rsidRPr="00366EEB">
        <w:rPr>
          <w:rFonts w:ascii="Sylfaen" w:hAnsi="Sylfaen"/>
          <w:sz w:val="24"/>
          <w:lang w:val="hy-AM"/>
        </w:rPr>
        <w:t xml:space="preserve">, </w:t>
      </w:r>
      <w:r w:rsidR="00AD5CBB" w:rsidRPr="00366EEB">
        <w:rPr>
          <w:rFonts w:ascii="Sylfaen" w:hAnsi="Sylfaen" w:cs="Arial"/>
          <w:sz w:val="24"/>
          <w:lang w:val="hy-AM"/>
        </w:rPr>
        <w:t>արդյունավետ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և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հաշվետու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գործելու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հանձնառություն</w:t>
      </w:r>
      <w:r w:rsidR="00AD5CBB" w:rsidRPr="00366EEB">
        <w:rPr>
          <w:rFonts w:ascii="Sylfaen" w:hAnsi="Sylfaen"/>
          <w:sz w:val="24"/>
          <w:lang w:val="hy-AM"/>
        </w:rPr>
        <w:t>:</w:t>
      </w:r>
      <w:r w:rsidRPr="00366EEB">
        <w:rPr>
          <w:rFonts w:ascii="Sylfaen" w:hAnsi="Sylfaen"/>
          <w:sz w:val="24"/>
          <w:lang w:val="hy-AM"/>
        </w:rPr>
        <w:t xml:space="preserve"> </w:t>
      </w:r>
    </w:p>
    <w:p w:rsidR="00307465" w:rsidRPr="00366EEB" w:rsidRDefault="00307465" w:rsidP="00366EEB">
      <w:pPr>
        <w:pStyle w:val="aa"/>
        <w:numPr>
          <w:ilvl w:val="0"/>
          <w:numId w:val="93"/>
        </w:numPr>
        <w:spacing w:line="360" w:lineRule="auto"/>
        <w:jc w:val="both"/>
        <w:rPr>
          <w:rFonts w:ascii="Sylfaen" w:hAnsi="Sylfaen" w:cs="Arial"/>
          <w:sz w:val="24"/>
          <w:lang w:val="hy-AM"/>
        </w:rPr>
      </w:pPr>
      <w:r w:rsidRPr="00366EEB">
        <w:rPr>
          <w:rFonts w:ascii="Sylfaen" w:hAnsi="Sylfaen" w:cs="Arial"/>
          <w:sz w:val="24"/>
          <w:lang w:val="hy-AM"/>
        </w:rPr>
        <w:t>Համախմբելու տեղական ինքնակառավարման մարմինների ու քաղաքացիական հասարակության ներկայացուցիչներին միասին աշխատելու և ձևավորելու կառավարման ներառական զարգացման օրակարգը։</w:t>
      </w:r>
      <w:r w:rsidRPr="00366EEB">
        <w:rPr>
          <w:rFonts w:ascii="Sylfaen" w:hAnsi="Sylfaen" w:cs="Arial"/>
          <w:sz w:val="24"/>
          <w:lang w:val="hy-AM"/>
        </w:rPr>
        <w:tab/>
      </w:r>
    </w:p>
    <w:p w:rsidR="00307465" w:rsidRPr="00366EEB" w:rsidRDefault="00307465" w:rsidP="00366EEB">
      <w:pPr>
        <w:pStyle w:val="aa"/>
        <w:numPr>
          <w:ilvl w:val="0"/>
          <w:numId w:val="93"/>
        </w:numPr>
        <w:spacing w:line="360" w:lineRule="auto"/>
        <w:jc w:val="both"/>
        <w:rPr>
          <w:rFonts w:ascii="Sylfaen" w:hAnsi="Sylfaen" w:cs="Arial"/>
          <w:sz w:val="24"/>
          <w:lang w:val="hy-AM"/>
        </w:rPr>
        <w:sectPr w:rsidR="00307465" w:rsidRPr="00366EEB" w:rsidSect="00EE7821">
          <w:pgSz w:w="11906" w:h="16838"/>
          <w:pgMar w:top="851" w:right="851" w:bottom="1134" w:left="425" w:header="709" w:footer="709" w:gutter="0"/>
          <w:cols w:space="708"/>
          <w:docGrid w:linePitch="360"/>
        </w:sectPr>
      </w:pPr>
      <w:r w:rsidRPr="00366EEB">
        <w:rPr>
          <w:rFonts w:ascii="Sylfaen" w:hAnsi="Sylfaen" w:cs="Arial"/>
          <w:sz w:val="24"/>
          <w:lang w:val="hy-AM"/>
        </w:rPr>
        <w:t>Քայլեր ձեռնւարկել կառավարման համակարգը թափանցիկ, հաշվետու, նորարար և մասնակցային դարձնելու ուղղությամբ։</w:t>
      </w:r>
      <w:r w:rsidRPr="00366EEB">
        <w:rPr>
          <w:rFonts w:ascii="Sylfaen" w:hAnsi="Sylfaen" w:cs="Arial"/>
          <w:sz w:val="24"/>
          <w:lang w:val="hy-AM"/>
        </w:rPr>
        <w:tab/>
      </w:r>
    </w:p>
    <w:tbl>
      <w:tblPr>
        <w:tblStyle w:val="a9"/>
        <w:tblW w:w="15699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2745"/>
        <w:gridCol w:w="3944"/>
        <w:gridCol w:w="3402"/>
        <w:gridCol w:w="992"/>
        <w:gridCol w:w="1559"/>
        <w:gridCol w:w="2521"/>
      </w:tblGrid>
      <w:tr w:rsidR="00164BB3" w:rsidRPr="00BF0B62" w:rsidTr="009C509A">
        <w:trPr>
          <w:trHeight w:val="416"/>
          <w:jc w:val="center"/>
        </w:trPr>
        <w:tc>
          <w:tcPr>
            <w:tcW w:w="536" w:type="dxa"/>
            <w:tcBorders>
              <w:right w:val="nil"/>
            </w:tcBorders>
            <w:shd w:val="clear" w:color="auto" w:fill="E2EFD9" w:themeFill="accent6" w:themeFillTint="33"/>
          </w:tcPr>
          <w:p w:rsidR="00164BB3" w:rsidRPr="00BF0B62" w:rsidRDefault="00164BB3" w:rsidP="004A0949">
            <w:pPr>
              <w:contextualSpacing/>
              <w:rPr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15163" w:type="dxa"/>
            <w:gridSpan w:val="6"/>
            <w:tcBorders>
              <w:left w:val="nil"/>
            </w:tcBorders>
            <w:shd w:val="clear" w:color="auto" w:fill="E2EFD9" w:themeFill="accent6" w:themeFillTint="33"/>
          </w:tcPr>
          <w:p w:rsidR="00164BB3" w:rsidRPr="00366EEB" w:rsidRDefault="00164BB3" w:rsidP="004A094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2023 </w:t>
            </w:r>
            <w:r w:rsidRPr="00366EEB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թվականին նախատեսվող ծրագրեր</w:t>
            </w:r>
          </w:p>
        </w:tc>
      </w:tr>
      <w:tr w:rsidR="00164BB3" w:rsidRPr="00164BB3" w:rsidTr="00366EEB">
        <w:trPr>
          <w:trHeight w:val="1032"/>
          <w:jc w:val="center"/>
        </w:trPr>
        <w:tc>
          <w:tcPr>
            <w:tcW w:w="536" w:type="dxa"/>
            <w:vMerge w:val="restart"/>
            <w:shd w:val="clear" w:color="auto" w:fill="D9E2F3" w:themeFill="accent5" w:themeFillTint="33"/>
          </w:tcPr>
          <w:p w:rsidR="00164BB3" w:rsidRPr="00BF0B62" w:rsidRDefault="00164BB3" w:rsidP="004A0949">
            <w:pPr>
              <w:contextualSpacing/>
              <w:rPr>
                <w:b w:val="0"/>
                <w:color w:val="000000" w:themeColor="text1"/>
                <w:sz w:val="24"/>
                <w:szCs w:val="20"/>
              </w:rPr>
            </w:pPr>
            <w:r w:rsidRPr="00BF0B62">
              <w:rPr>
                <w:color w:val="000000" w:themeColor="text1"/>
                <w:sz w:val="24"/>
                <w:szCs w:val="20"/>
              </w:rPr>
              <w:t>1.</w:t>
            </w:r>
          </w:p>
        </w:tc>
        <w:tc>
          <w:tcPr>
            <w:tcW w:w="2745" w:type="dxa"/>
            <w:shd w:val="clear" w:color="auto" w:fill="C7C9F1"/>
          </w:tcPr>
          <w:p w:rsidR="00164BB3" w:rsidRPr="00366EEB" w:rsidRDefault="00164BB3" w:rsidP="004A0949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Ծրագրի անվանում</w:t>
            </w:r>
          </w:p>
        </w:tc>
        <w:tc>
          <w:tcPr>
            <w:tcW w:w="3944" w:type="dxa"/>
            <w:vMerge w:val="restart"/>
            <w:shd w:val="clear" w:color="auto" w:fill="C7C9F1"/>
          </w:tcPr>
          <w:p w:rsidR="00164BB3" w:rsidRPr="00366EEB" w:rsidRDefault="00164BB3" w:rsidP="004A0949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Անմիջական նպատակ</w:t>
            </w:r>
          </w:p>
        </w:tc>
        <w:tc>
          <w:tcPr>
            <w:tcW w:w="3402" w:type="dxa"/>
            <w:vMerge w:val="restart"/>
            <w:shd w:val="clear" w:color="auto" w:fill="C7C9F1"/>
          </w:tcPr>
          <w:p w:rsidR="00164BB3" w:rsidRPr="00366EEB" w:rsidRDefault="00164BB3" w:rsidP="004A0949">
            <w:pPr>
              <w:spacing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</w:tc>
        <w:tc>
          <w:tcPr>
            <w:tcW w:w="992" w:type="dxa"/>
            <w:vMerge w:val="restart"/>
            <w:shd w:val="clear" w:color="auto" w:fill="C7C9F1"/>
          </w:tcPr>
          <w:p w:rsidR="00164BB3" w:rsidRPr="00366EEB" w:rsidRDefault="00164BB3" w:rsidP="004A0949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Սկիզբ և ավարտ</w:t>
            </w:r>
          </w:p>
        </w:tc>
        <w:tc>
          <w:tcPr>
            <w:tcW w:w="1559" w:type="dxa"/>
            <w:vMerge w:val="restart"/>
            <w:shd w:val="clear" w:color="auto" w:fill="C7C9F1"/>
          </w:tcPr>
          <w:p w:rsidR="00164BB3" w:rsidRPr="00366EEB" w:rsidRDefault="00164BB3" w:rsidP="00164BB3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Ֆին. աղբյուր</w:t>
            </w:r>
          </w:p>
        </w:tc>
        <w:tc>
          <w:tcPr>
            <w:tcW w:w="2521" w:type="dxa"/>
            <w:vMerge w:val="restart"/>
            <w:shd w:val="clear" w:color="auto" w:fill="C7C9F1"/>
          </w:tcPr>
          <w:p w:rsidR="00164BB3" w:rsidRPr="00366EEB" w:rsidRDefault="00164BB3" w:rsidP="004A0949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Գնահատման եղանակ</w:t>
            </w:r>
          </w:p>
        </w:tc>
      </w:tr>
      <w:tr w:rsidR="00164BB3" w:rsidRPr="00164BB3" w:rsidTr="00366EEB">
        <w:trPr>
          <w:trHeight w:val="1031"/>
          <w:jc w:val="center"/>
        </w:trPr>
        <w:tc>
          <w:tcPr>
            <w:tcW w:w="536" w:type="dxa"/>
            <w:vMerge/>
            <w:shd w:val="clear" w:color="auto" w:fill="D9E2F3" w:themeFill="accent5" w:themeFillTint="33"/>
          </w:tcPr>
          <w:p w:rsidR="00164BB3" w:rsidRPr="00164BB3" w:rsidRDefault="00164BB3" w:rsidP="004A0949">
            <w:pPr>
              <w:contextualSpacing/>
              <w:rPr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745" w:type="dxa"/>
            <w:shd w:val="clear" w:color="auto" w:fill="C7C9F1"/>
          </w:tcPr>
          <w:p w:rsidR="00164BB3" w:rsidRPr="00BF0B62" w:rsidRDefault="00164BB3" w:rsidP="00366EEB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color w:val="000000" w:themeColor="text1"/>
                <w:sz w:val="24"/>
                <w:szCs w:val="24"/>
                <w:lang w:val="hy-AM"/>
              </w:rPr>
              <w:t>ՄԱՍՆԱԿՑԱՅԻՆ ԲՅՈՒՋԵՏԱՎԱՐՈՒՄ</w:t>
            </w:r>
          </w:p>
        </w:tc>
        <w:tc>
          <w:tcPr>
            <w:tcW w:w="3944" w:type="dxa"/>
            <w:vMerge/>
            <w:shd w:val="clear" w:color="auto" w:fill="C7C9F1"/>
          </w:tcPr>
          <w:p w:rsidR="00164BB3" w:rsidRPr="00366EEB" w:rsidRDefault="00164BB3" w:rsidP="004A0949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  <w:vMerge/>
            <w:shd w:val="clear" w:color="auto" w:fill="C7C9F1"/>
          </w:tcPr>
          <w:p w:rsidR="00164BB3" w:rsidRPr="00366EEB" w:rsidRDefault="00164BB3" w:rsidP="004A0949">
            <w:pPr>
              <w:spacing w:line="20" w:lineRule="atLeast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992" w:type="dxa"/>
            <w:vMerge/>
            <w:shd w:val="clear" w:color="auto" w:fill="C7C9F1"/>
          </w:tcPr>
          <w:p w:rsidR="00164BB3" w:rsidRPr="00366EEB" w:rsidRDefault="00164BB3" w:rsidP="004A0949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C7C9F1"/>
          </w:tcPr>
          <w:p w:rsidR="00164BB3" w:rsidRPr="00366EEB" w:rsidRDefault="00164BB3" w:rsidP="004A0949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521" w:type="dxa"/>
            <w:vMerge/>
            <w:shd w:val="clear" w:color="auto" w:fill="C7C9F1"/>
          </w:tcPr>
          <w:p w:rsidR="00164BB3" w:rsidRPr="00366EEB" w:rsidRDefault="00164BB3" w:rsidP="004A0949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164BB3" w:rsidRPr="00744BA4" w:rsidTr="00366EEB">
        <w:trPr>
          <w:cantSplit/>
          <w:trHeight w:val="3799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164BB3" w:rsidRPr="00164BB3" w:rsidRDefault="00164BB3" w:rsidP="004A0949">
            <w:pPr>
              <w:contextualSpacing/>
              <w:rPr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745" w:type="dxa"/>
            <w:shd w:val="clear" w:color="auto" w:fill="auto"/>
          </w:tcPr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Քաղաքացիների մասնակցությունը տեղական բյուջեի կառավարմանը</w:t>
            </w:r>
            <w:r w:rsid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։</w:t>
            </w:r>
          </w:p>
        </w:tc>
        <w:tc>
          <w:tcPr>
            <w:tcW w:w="3944" w:type="dxa"/>
            <w:shd w:val="clear" w:color="auto" w:fill="auto"/>
          </w:tcPr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Թիրախավորել համայնքի</w:t>
            </w:r>
          </w:p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բնակիչների համար</w:t>
            </w:r>
          </w:p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ամենակարևոր, հրատապ և արդի</w:t>
            </w:r>
          </w:p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խնդիրները։</w:t>
            </w:r>
          </w:p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Նպաստել համայնքի բնակչության</w:t>
            </w:r>
          </w:p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ակտիվ մասնակցությանը</w:t>
            </w:r>
          </w:p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համայնքի բյուջեի վերաբերյալ</w:t>
            </w:r>
          </w:p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որոշումների կայացման</w:t>
            </w:r>
          </w:p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գործընթացում, և դրա</w:t>
            </w:r>
          </w:p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արդյունքում, բարելավել</w:t>
            </w:r>
          </w:p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կայացվելիք որոշումների որակը։</w:t>
            </w:r>
          </w:p>
        </w:tc>
        <w:tc>
          <w:tcPr>
            <w:tcW w:w="3402" w:type="dxa"/>
            <w:shd w:val="clear" w:color="auto" w:fill="auto"/>
          </w:tcPr>
          <w:p w:rsidR="00164BB3" w:rsidRPr="00366EEB" w:rsidRDefault="00164BB3" w:rsidP="00366EEB">
            <w:pPr>
              <w:pStyle w:val="aa"/>
              <w:numPr>
                <w:ilvl w:val="0"/>
                <w:numId w:val="88"/>
              </w:numPr>
              <w:spacing w:after="0" w:line="20" w:lineRule="atLeast"/>
              <w:ind w:left="317" w:hanging="142"/>
              <w:jc w:val="both"/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</w:pPr>
            <w:r w:rsidRPr="00366EEB">
              <w:rPr>
                <w:rFonts w:ascii="Sylfaen" w:hAnsi="Sylfaen" w:cs="Sylfaen"/>
                <w:szCs w:val="20"/>
                <w:lang w:val="hy-AM"/>
              </w:rPr>
              <w:t>Քաղաքացիների</w:t>
            </w:r>
            <w:r w:rsidRPr="00366EEB">
              <w:rPr>
                <w:rFonts w:ascii="Sylfaen" w:hAnsi="Sylfaen"/>
                <w:szCs w:val="20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szCs w:val="20"/>
                <w:lang w:val="hy-AM"/>
              </w:rPr>
              <w:t>մասնակցությունը</w:t>
            </w:r>
            <w:r w:rsidRPr="00366EEB">
              <w:rPr>
                <w:rFonts w:ascii="Sylfaen" w:hAnsi="Sylfaen"/>
                <w:szCs w:val="20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szCs w:val="20"/>
                <w:lang w:val="hy-AM"/>
              </w:rPr>
              <w:t>ՏԻՄ կառավարման</w:t>
            </w:r>
            <w:r w:rsidRPr="00366EEB">
              <w:rPr>
                <w:rFonts w:ascii="Sylfaen" w:hAnsi="Sylfaen"/>
                <w:szCs w:val="20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szCs w:val="20"/>
                <w:lang w:val="hy-AM"/>
              </w:rPr>
              <w:t>գործընթացում</w:t>
            </w:r>
            <w:r w:rsidR="00366EEB">
              <w:rPr>
                <w:rFonts w:ascii="Sylfaen" w:hAnsi="Sylfaen" w:cs="Sylfaen"/>
                <w:szCs w:val="20"/>
                <w:lang w:val="hy-AM"/>
              </w:rPr>
              <w:t>- լավ</w:t>
            </w:r>
          </w:p>
          <w:p w:rsidR="00164BB3" w:rsidRPr="00366EEB" w:rsidRDefault="00164BB3" w:rsidP="00366EEB">
            <w:pPr>
              <w:pStyle w:val="aa"/>
              <w:numPr>
                <w:ilvl w:val="0"/>
                <w:numId w:val="88"/>
              </w:numPr>
              <w:spacing w:after="0" w:line="20" w:lineRule="atLeast"/>
              <w:ind w:left="317" w:hanging="142"/>
              <w:jc w:val="both"/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</w:pPr>
            <w:r w:rsidRPr="00366EEB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>Ծրագրի իրականացման ժամկետը – 1 տարի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4BB3" w:rsidRPr="00366EEB" w:rsidRDefault="00164BB3" w:rsidP="004A0949">
            <w:pPr>
              <w:spacing w:line="20" w:lineRule="atLeast"/>
              <w:ind w:left="113" w:right="113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2023թ. </w:t>
            </w:r>
            <w:r w:rsid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</w:t>
            </w: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ունվար- դեկտեմբեր</w:t>
            </w:r>
          </w:p>
          <w:p w:rsidR="00164BB3" w:rsidRPr="00366EEB" w:rsidRDefault="00164BB3" w:rsidP="004A0949">
            <w:pPr>
              <w:ind w:left="113" w:right="113"/>
              <w:rPr>
                <w:rFonts w:ascii="Sylfaen" w:hAnsi="Sylfaen"/>
                <w:b w:val="0"/>
                <w:sz w:val="22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164BB3" w:rsidRPr="00366EEB" w:rsidRDefault="00164BB3" w:rsidP="00366EEB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 w:cs="Arial"/>
                <w:b w:val="0"/>
                <w:bCs/>
                <w:color w:val="000000" w:themeColor="text1"/>
                <w:sz w:val="22"/>
                <w:szCs w:val="20"/>
                <w:lang w:val="hy-AM" w:eastAsia="ru-RU"/>
              </w:rPr>
              <w:t>Աբովյան համայնքի 2023 թվականի  բյուջեի միջոցներ</w:t>
            </w:r>
          </w:p>
        </w:tc>
        <w:tc>
          <w:tcPr>
            <w:tcW w:w="2521" w:type="dxa"/>
            <w:shd w:val="clear" w:color="auto" w:fill="auto"/>
          </w:tcPr>
          <w:p w:rsidR="00164BB3" w:rsidRPr="00366EEB" w:rsidRDefault="00164BB3" w:rsidP="004A0949">
            <w:pPr>
              <w:spacing w:line="20" w:lineRule="atLeast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164BB3" w:rsidRPr="00366EEB" w:rsidRDefault="00164BB3" w:rsidP="00164BB3">
            <w:pPr>
              <w:spacing w:line="20" w:lineRule="atLeast"/>
              <w:rPr>
                <w:rFonts w:ascii="Sylfaen" w:hAnsi="Sylfaen"/>
                <w:b w:val="0"/>
                <w:color w:val="000000" w:themeColor="text1"/>
                <w:sz w:val="22"/>
                <w:szCs w:val="20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Իրականացումը՝</w:t>
            </w: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</w:rPr>
              <w:br/>
              <w:t>Աբովյանի համայնքապետարան</w:t>
            </w:r>
          </w:p>
        </w:tc>
      </w:tr>
      <w:tr w:rsidR="00164BB3" w:rsidRPr="005365DA" w:rsidTr="00366EEB">
        <w:trPr>
          <w:trHeight w:val="3265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164BB3" w:rsidRPr="00BF0B62" w:rsidRDefault="00164BB3" w:rsidP="004A0949">
            <w:pPr>
              <w:contextualSpacing/>
              <w:rPr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0091" w:type="dxa"/>
            <w:gridSpan w:val="3"/>
            <w:shd w:val="clear" w:color="auto" w:fill="FFF2CC" w:themeFill="accent4" w:themeFillTint="33"/>
          </w:tcPr>
          <w:p w:rsidR="00164BB3" w:rsidRPr="00366EEB" w:rsidRDefault="00164BB3" w:rsidP="00366EEB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164BB3" w:rsidRPr="00366EEB" w:rsidRDefault="00164BB3" w:rsidP="00366EEB">
            <w:pPr>
              <w:pStyle w:val="aa"/>
              <w:numPr>
                <w:ilvl w:val="0"/>
                <w:numId w:val="89"/>
              </w:numPr>
              <w:spacing w:after="0"/>
              <w:ind w:left="397" w:hanging="195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 w:cs="Sylfaen"/>
                <w:lang w:val="hy-AM"/>
              </w:rPr>
              <w:t>Իրազեկել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համայնքի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բնակչությանը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մասնակցային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բյուջետավարման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գործընթացում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իրենց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մասնակցության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իրավունքի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վերաբերյալ։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</w:p>
          <w:p w:rsidR="00164BB3" w:rsidRPr="00366EEB" w:rsidRDefault="00164BB3" w:rsidP="00366EEB">
            <w:pPr>
              <w:pStyle w:val="aa"/>
              <w:numPr>
                <w:ilvl w:val="0"/>
                <w:numId w:val="89"/>
              </w:numPr>
              <w:spacing w:after="0"/>
              <w:ind w:left="397" w:hanging="19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 w:cs="Sylfaen"/>
                <w:lang w:val="hy-AM"/>
              </w:rPr>
              <w:t>Տրամադրել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աջակցություն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բոլոր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այն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խմբերին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և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անհատներին</w:t>
            </w:r>
            <w:r w:rsidRPr="00366EEB">
              <w:rPr>
                <w:rFonts w:ascii="Sylfaen" w:hAnsi="Sylfaen"/>
                <w:lang w:val="hy-AM"/>
              </w:rPr>
              <w:t xml:space="preserve">, </w:t>
            </w:r>
            <w:r w:rsidRPr="00366EEB">
              <w:rPr>
                <w:rFonts w:ascii="Sylfaen" w:hAnsi="Sylfaen" w:cs="Sylfaen"/>
                <w:lang w:val="hy-AM"/>
              </w:rPr>
              <w:t>ովքեր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ցանկանում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են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մասնակցել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ՆՄԲ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գործընթացին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և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ներկայացնել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իրենց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առաջարկները</w:t>
            </w:r>
            <w:r w:rsidRPr="00366EEB">
              <w:rPr>
                <w:rFonts w:ascii="Sylfaen" w:hAnsi="Sylfaen" w:cs="Tahoma"/>
                <w:lang w:val="hy-AM"/>
              </w:rPr>
              <w:t>։</w:t>
            </w:r>
          </w:p>
          <w:p w:rsidR="00164BB3" w:rsidRPr="00366EEB" w:rsidRDefault="00164BB3" w:rsidP="00366EEB">
            <w:pPr>
              <w:pStyle w:val="aa"/>
              <w:numPr>
                <w:ilvl w:val="0"/>
                <w:numId w:val="89"/>
              </w:numPr>
              <w:spacing w:after="0"/>
              <w:ind w:left="397" w:hanging="19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 w:cs="Sylfaen"/>
                <w:lang w:val="hy-AM"/>
              </w:rPr>
              <w:t>Առաջարկների հավաքագրում և քվեարկություն։</w:t>
            </w:r>
          </w:p>
          <w:p w:rsidR="00164BB3" w:rsidRPr="00366EEB" w:rsidRDefault="00164BB3" w:rsidP="00366EEB">
            <w:pPr>
              <w:pStyle w:val="aa"/>
              <w:numPr>
                <w:ilvl w:val="0"/>
                <w:numId w:val="89"/>
              </w:numPr>
              <w:spacing w:after="0"/>
              <w:ind w:left="397" w:hanging="19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 w:cs="Sylfaen"/>
                <w:lang w:val="hy-AM"/>
              </w:rPr>
              <w:t>Առաջարկների ուսումնասիրություն և ընտրություն։</w:t>
            </w:r>
          </w:p>
          <w:p w:rsidR="00164BB3" w:rsidRPr="00366EEB" w:rsidRDefault="00164BB3" w:rsidP="00366EEB">
            <w:pPr>
              <w:pStyle w:val="aa"/>
              <w:numPr>
                <w:ilvl w:val="0"/>
                <w:numId w:val="89"/>
              </w:numPr>
              <w:spacing w:after="0"/>
              <w:ind w:left="397" w:hanging="19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 w:cs="Sylfaen"/>
                <w:lang w:val="hy-AM"/>
              </w:rPr>
              <w:t>Նախագծերի իրականացում։</w:t>
            </w:r>
          </w:p>
        </w:tc>
        <w:tc>
          <w:tcPr>
            <w:tcW w:w="5072" w:type="dxa"/>
            <w:gridSpan w:val="3"/>
            <w:shd w:val="clear" w:color="auto" w:fill="FFF2CC" w:themeFill="accent4" w:themeFillTint="33"/>
          </w:tcPr>
          <w:p w:rsidR="00164BB3" w:rsidRPr="00366EEB" w:rsidRDefault="00164BB3" w:rsidP="00366EEB">
            <w:pPr>
              <w:spacing w:line="276" w:lineRule="auto"/>
              <w:ind w:right="-69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164BB3" w:rsidRPr="00366EEB" w:rsidRDefault="00164BB3" w:rsidP="00366EEB">
            <w:pPr>
              <w:pStyle w:val="aa"/>
              <w:numPr>
                <w:ilvl w:val="0"/>
                <w:numId w:val="90"/>
              </w:numPr>
              <w:spacing w:after="0"/>
              <w:ind w:left="459" w:hanging="283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 w:cs="Sylfaen"/>
                <w:color w:val="000000" w:themeColor="text1"/>
                <w:lang w:val="hy-AM"/>
              </w:rPr>
              <w:t>Համայնքի</w:t>
            </w:r>
            <w:r w:rsidRPr="00366EEB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color w:val="000000" w:themeColor="text1"/>
                <w:lang w:val="hy-AM"/>
              </w:rPr>
              <w:t>տարեկան</w:t>
            </w:r>
            <w:r w:rsidRPr="00366EEB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color w:val="000000" w:themeColor="text1"/>
                <w:lang w:val="hy-AM"/>
              </w:rPr>
              <w:t>բյուջեով</w:t>
            </w:r>
            <w:r w:rsidRPr="00366EEB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color w:val="000000" w:themeColor="text1"/>
                <w:lang w:val="hy-AM"/>
              </w:rPr>
              <w:t>նախատեսված</w:t>
            </w:r>
            <w:r w:rsidRPr="00366EEB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color w:val="000000" w:themeColor="text1"/>
                <w:lang w:val="hy-AM"/>
              </w:rPr>
              <w:t>ծախսեր</w:t>
            </w:r>
            <w:r w:rsidRPr="00366EEB">
              <w:rPr>
                <w:rFonts w:ascii="Sylfaen" w:hAnsi="Sylfaen"/>
                <w:color w:val="000000" w:themeColor="text1"/>
                <w:lang w:val="hy-AM"/>
              </w:rPr>
              <w:t xml:space="preserve"> –10</w:t>
            </w:r>
            <w:r w:rsidR="002054A4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66EEB">
              <w:rPr>
                <w:rFonts w:ascii="Sylfaen" w:hAnsi="Sylfaen"/>
                <w:color w:val="000000" w:themeColor="text1"/>
                <w:lang w:val="hy-AM"/>
              </w:rPr>
              <w:t xml:space="preserve">000.0 </w:t>
            </w:r>
            <w:r w:rsidRPr="00366EEB">
              <w:rPr>
                <w:rFonts w:ascii="Sylfaen" w:hAnsi="Sylfaen" w:cs="Sylfaen"/>
                <w:color w:val="000000" w:themeColor="text1"/>
                <w:lang w:val="hy-AM"/>
              </w:rPr>
              <w:t>դրամ</w:t>
            </w:r>
          </w:p>
          <w:p w:rsidR="00164BB3" w:rsidRPr="00366EEB" w:rsidRDefault="00164BB3" w:rsidP="00366EEB">
            <w:pPr>
              <w:pStyle w:val="aa"/>
              <w:numPr>
                <w:ilvl w:val="0"/>
                <w:numId w:val="90"/>
              </w:numPr>
              <w:spacing w:after="0"/>
              <w:ind w:left="459" w:hanging="283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lang w:val="hy-AM"/>
              </w:rPr>
              <w:t>Ծրագրի իրականացման հարցերով զբաղվող աշխատակիցների թիվը –</w:t>
            </w:r>
            <w:r w:rsidRPr="00366EEB">
              <w:rPr>
                <w:rFonts w:ascii="Sylfaen" w:hAnsi="Sylfaen"/>
                <w:color w:val="FF0000"/>
                <w:lang w:val="hy-AM"/>
              </w:rPr>
              <w:t xml:space="preserve"> </w:t>
            </w:r>
            <w:r w:rsidRPr="00366EEB">
              <w:rPr>
                <w:rFonts w:ascii="Sylfaen" w:hAnsi="Sylfaen"/>
                <w:lang w:val="hy-AM"/>
              </w:rPr>
              <w:t>4</w:t>
            </w:r>
            <w:r w:rsidRPr="00366EEB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</w:tc>
      </w:tr>
    </w:tbl>
    <w:p w:rsidR="00164BB3" w:rsidRDefault="00164BB3" w:rsidP="004A0949">
      <w:pPr>
        <w:jc w:val="both"/>
        <w:rPr>
          <w:lang w:val="hy-AM"/>
        </w:rPr>
        <w:sectPr w:rsidR="00164BB3" w:rsidSect="00164BB3">
          <w:pgSz w:w="16838" w:h="11906" w:orient="landscape"/>
          <w:pgMar w:top="851" w:right="1134" w:bottom="425" w:left="851" w:header="709" w:footer="709" w:gutter="0"/>
          <w:cols w:space="708"/>
          <w:docGrid w:linePitch="360"/>
        </w:sectPr>
      </w:pPr>
    </w:p>
    <w:p w:rsidR="00E50823" w:rsidRPr="00F124A3" w:rsidRDefault="004A0949" w:rsidP="00941CC7">
      <w:pPr>
        <w:pStyle w:val="1"/>
        <w:spacing w:before="0" w:line="240" w:lineRule="auto"/>
        <w:rPr>
          <w:lang w:val="hy-AM"/>
        </w:rPr>
      </w:pPr>
      <w:bookmarkStart w:id="6" w:name="_Toc124379919"/>
      <w:r w:rsidRPr="00F124A3">
        <w:rPr>
          <w:rStyle w:val="ac"/>
          <w:color w:val="auto"/>
          <w:u w:val="none"/>
          <w:lang w:val="hy-AM"/>
        </w:rPr>
        <w:lastRenderedPageBreak/>
        <w:t>ԳԼՈՒԽ 3</w:t>
      </w:r>
      <w:r w:rsidR="00EC6E16" w:rsidRPr="00EC6E16">
        <w:rPr>
          <w:rStyle w:val="ac"/>
          <w:color w:val="auto"/>
          <w:u w:val="none"/>
          <w:lang w:val="hy-AM"/>
        </w:rPr>
        <w:t xml:space="preserve">. </w:t>
      </w:r>
      <w:r w:rsidRPr="00F124A3">
        <w:rPr>
          <w:lang w:val="hy-AM"/>
        </w:rPr>
        <w:t>ՀԱՄԱՅՆՔԱՅԻՆ ԳՈՒՅՔԻ ԿԱՌԱՎԱՐՄԱՆ 2023Թ. ԾՐԱԳԻՐ</w:t>
      </w:r>
      <w:bookmarkEnd w:id="6"/>
      <w:r w:rsidR="00730F7F">
        <w:rPr>
          <w:lang w:val="hy-AM"/>
        </w:rPr>
        <w:t>Ը</w:t>
      </w:r>
    </w:p>
    <w:p w:rsidR="00E50823" w:rsidRPr="00F124A3" w:rsidRDefault="00E50823" w:rsidP="00E50823">
      <w:pPr>
        <w:rPr>
          <w:sz w:val="2"/>
          <w:lang w:val="hy-AM"/>
        </w:rPr>
      </w:pP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  <w:t>Համայնքային գույքի կառավարման ամենամյա ծրագրերը հանդիսանում են համայնքի ՏԱՊ-ի բաղկացուցիչ մասը:</w:t>
      </w:r>
    </w:p>
    <w:p w:rsidR="00F124A3" w:rsidRPr="00EC6E16" w:rsidRDefault="00F124A3" w:rsidP="00917A78">
      <w:pPr>
        <w:spacing w:after="0" w:line="276" w:lineRule="auto"/>
        <w:ind w:firstLine="357"/>
        <w:jc w:val="both"/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  <w:t>Աբովյան համայնքի սեփականություն հանդիսացող գույքի կառավարման 2023 թվականի ծրագիրը մշակվել է՝ հիմք ընդունելով «Տեղական ինքնակառավարման մասին» ՀՀ օրենքի 42-րդ հոդվածի 1-ին մասի 11-րդ կետը, 43-րդ հոդվածի 1-ին մասի 2-րդ կետը, 59-րդ հոդվածի 1-ին մասի 4-րդ կետը: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Sylfaen"/>
          <w:i/>
          <w:sz w:val="24"/>
          <w:szCs w:val="24"/>
          <w:lang w:val="hy-AM" w:eastAsia="ru-RU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 xml:space="preserve">   </w:t>
      </w:r>
      <w:r w:rsidRPr="00EC6E16">
        <w:rPr>
          <w:rFonts w:ascii="Sylfaen" w:eastAsia="Times New Roman" w:hAnsi="Sylfaen" w:cs="Sylfaen"/>
          <w:i/>
          <w:sz w:val="24"/>
          <w:szCs w:val="24"/>
          <w:lang w:val="hy-AM" w:eastAsia="ru-RU"/>
        </w:rPr>
        <w:t>Համայնքային գույքի կառավարման ծրագրերն են՝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  <w:t>1) համայնքային հողերի կառավարման ամենամյա ծրագրերը.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  <w:t>2) համայնքային շենքերի և շինությունների կառավարման ամենամյա ծրագրերը.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  <w:t xml:space="preserve">3)համայնքի սեփականություն հանդիսացող </w:t>
      </w:r>
      <w:r w:rsidR="00A03BCF" w:rsidRPr="00EC6E16"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  <w:t>շարժական գույքի</w:t>
      </w:r>
      <w:r w:rsidRPr="00EC6E16"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  <w:t xml:space="preserve"> կառավարման ամենամյա ծրագրերը:</w:t>
      </w:r>
    </w:p>
    <w:p w:rsidR="00917A78" w:rsidRPr="00EC6E16" w:rsidRDefault="00E50823" w:rsidP="00917A78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 xml:space="preserve">  </w:t>
      </w:r>
      <w:r w:rsidRPr="00EC6E16">
        <w:rPr>
          <w:rFonts w:ascii="Sylfaen" w:hAnsi="Sylfaen"/>
          <w:b w:val="0"/>
          <w:sz w:val="24"/>
          <w:szCs w:val="24"/>
          <w:lang w:val="hy-AM"/>
        </w:rPr>
        <w:t>Աբովյան համայնքի սեփականություն հանդիսացող հողերի կառավարման</w:t>
      </w:r>
      <w:r w:rsidR="00917A78" w:rsidRPr="00EC6E16">
        <w:rPr>
          <w:rFonts w:ascii="Sylfaen" w:hAnsi="Sylfaen"/>
          <w:b w:val="0"/>
          <w:sz w:val="24"/>
          <w:szCs w:val="24"/>
          <w:lang w:val="hy-AM"/>
        </w:rPr>
        <w:t xml:space="preserve"> 2023</w:t>
      </w:r>
      <w:r w:rsidRPr="00EC6E16">
        <w:rPr>
          <w:rFonts w:ascii="Sylfaen" w:hAnsi="Sylfaen"/>
          <w:b w:val="0"/>
          <w:sz w:val="24"/>
          <w:szCs w:val="24"/>
          <w:lang w:val="hy-AM"/>
        </w:rPr>
        <w:t xml:space="preserve"> թվականի ծրագիրը  նպատակաուղղված է համայնքի սեփականություն հանդիսացող հողերի  օգտագործման արդյունավետության բարձրացման և համայնքի հողային պաշարների կառավարման՝ տիրապետման, օգտագործման և տնօրինման բնագավառում համայնքային միասնական քաղաքականության սահմանման, համայնքի սոցիալ-տնտեսական զարգացման և համայնքի</w:t>
      </w:r>
      <w:r w:rsidR="00917A78" w:rsidRPr="00EC6E16">
        <w:rPr>
          <w:rFonts w:ascii="Sylfaen" w:hAnsi="Sylfaen"/>
          <w:b w:val="0"/>
          <w:sz w:val="24"/>
          <w:szCs w:val="24"/>
          <w:lang w:val="hy-AM"/>
        </w:rPr>
        <w:t xml:space="preserve"> 2022</w:t>
      </w:r>
      <w:r w:rsidRPr="00EC6E16">
        <w:rPr>
          <w:rFonts w:ascii="Sylfaen" w:hAnsi="Sylfaen"/>
          <w:b w:val="0"/>
          <w:sz w:val="24"/>
          <w:szCs w:val="24"/>
          <w:lang w:val="hy-AM"/>
        </w:rPr>
        <w:t>- 2026թթ. հնգամյա զարգացման ծրագրով սահմանված խնդիրների լուծմանը:</w:t>
      </w:r>
    </w:p>
    <w:p w:rsidR="00A03BCF" w:rsidRPr="00EC6E16" w:rsidRDefault="00A03BCF" w:rsidP="00A03BCF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Հողերի կառավարման հարաբերությունների կարգավորումը ներառում է՝</w:t>
      </w:r>
    </w:p>
    <w:p w:rsidR="00A03BCF" w:rsidRPr="00EC6E16" w:rsidRDefault="00A03BCF" w:rsidP="00A03BCF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1) հողերի կառավարման հիմնախնդիրների լուծումը.</w:t>
      </w:r>
    </w:p>
    <w:p w:rsidR="00A03BCF" w:rsidRPr="00EC6E16" w:rsidRDefault="00A03BCF" w:rsidP="00A03BCF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2) հողերի հաշվառման բնագավառում միասնական սկզբունքների սահմանումը և համայնքի սեփականություն հանդիսացող անշարժ գույքի հաշվառման բազայում հողերի ամբողջական ընդգրկումը, ինչպես նաև հաշվառման տվյալների ճշգրտության բարձր մակարդակ ապահովելու նպատակով ընտրանքային և համալիր ուսումնասիրությունների անցկացումը.</w:t>
      </w:r>
    </w:p>
    <w:p w:rsidR="00A03BCF" w:rsidRPr="00EC6E16" w:rsidRDefault="00A03BCF" w:rsidP="00A03BCF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3) հողերի մշտադիտարկումը (մոնիթորինգ), օգտագործումը և պահպանումը, հողերի շրջանառության նպատակային իրականացումը.</w:t>
      </w:r>
    </w:p>
    <w:p w:rsidR="00A03BCF" w:rsidRPr="00EC6E16" w:rsidRDefault="00A03BCF" w:rsidP="00A03BCF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4) հողերի կառավարման բնագավառում համայնքային քաղաքականության մշակումն ու իրականացումը, ուղղությունների սահմանումը.</w:t>
      </w:r>
    </w:p>
    <w:p w:rsidR="00A03BCF" w:rsidRPr="00EC6E16" w:rsidRDefault="00A03BCF" w:rsidP="00A03BCF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5) հողերի օտարման և օգտագործման ոլորտում համայնքային քաղաքականության մշակումը և իրականացումը.</w:t>
      </w:r>
    </w:p>
    <w:p w:rsidR="00A03BCF" w:rsidRPr="00EC6E16" w:rsidRDefault="00A03BCF" w:rsidP="00A03BCF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6) հողերի նկատմամբ գույքային իրավունքների կառավարման ոլորտում միասնական քաղաքականության մշակումը և իրականացումը:</w:t>
      </w:r>
    </w:p>
    <w:p w:rsidR="00917A78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 xml:space="preserve">Աբովյան համայնքի  սեփականություն հանդիսացող շենքերի </w:t>
      </w:r>
      <w:r w:rsidR="00917A78"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և շինությունների կառավարման 2023</w:t>
      </w: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 xml:space="preserve"> թվականի ծրագիրը նպատակաուղղված է համայնքի սեփականություն հանդ</w:t>
      </w:r>
      <w:r w:rsidR="00A03BCF"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 xml:space="preserve">իսացող շենքերի և շինությունների </w:t>
      </w:r>
      <w:r w:rsidR="00272CE2"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 xml:space="preserve">ֆոնդի կառավարման, </w:t>
      </w: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 xml:space="preserve">տիրապետման, օգտագործման և տնօրինման բնագավառում համայնքային </w:t>
      </w: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lastRenderedPageBreak/>
        <w:t>միասնական քաղաքականության սահմանմանը, համայնքի սոցիալ-տնտես</w:t>
      </w:r>
      <w:r w:rsidR="00917A78"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ական զարգացմանը և համայնքի 2022-</w:t>
      </w: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 xml:space="preserve">2026թթ. հնգամյա զարգացման ծրագրով </w:t>
      </w:r>
      <w:r w:rsidR="00917A78"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խնդիրների լուծմանը:</w:t>
      </w:r>
    </w:p>
    <w:p w:rsidR="00272CE2" w:rsidRPr="00EC6E16" w:rsidRDefault="00272CE2" w:rsidP="00272CE2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Շենք-շինությունների կառավարման հետ կապված հարաբերությունների կարգավորումը ներառում է՝</w:t>
      </w:r>
    </w:p>
    <w:p w:rsidR="00272CE2" w:rsidRPr="00EC6E16" w:rsidRDefault="00272CE2" w:rsidP="00272CE2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1) շենք-շինությունների կառավարման հիմնախնդիրների լուծումը.</w:t>
      </w:r>
    </w:p>
    <w:p w:rsidR="00272CE2" w:rsidRPr="00EC6E16" w:rsidRDefault="00272CE2" w:rsidP="00272CE2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2) շենք-շինությունների հաշվառման բնագավառում միասնական սկզբունքների սահմանումը և անշարժ գույքի հաշվառման բազայում շենք-շինությունների ամբողջական ընդգրկումը, ինչպես նաև հաշվառման տվյալների ճշգրտության բարձր մակարդակ ապահովելու նպատակով ընտրանքային ուսումնասիրությունների անցկացումը.</w:t>
      </w: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ab/>
      </w:r>
    </w:p>
    <w:p w:rsidR="00272CE2" w:rsidRPr="00EC6E16" w:rsidRDefault="00272CE2" w:rsidP="00272CE2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3) շենք-շինությունների մշտադիտարկումը (մոնիթորինգ), օգտագործումը և պահպանումը, շենք-շինությունների շրջանառության նպատակի իրականացումը.</w:t>
      </w:r>
    </w:p>
    <w:p w:rsidR="00272CE2" w:rsidRPr="00EC6E16" w:rsidRDefault="00272CE2" w:rsidP="00272CE2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4) շենք-շինությունների կառավարման բնագավառում համայնքային քաղաքականության մշակումն ու իրականացումը, ուղղությունների սահմանումը.</w:t>
      </w: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ab/>
      </w:r>
    </w:p>
    <w:p w:rsidR="00272CE2" w:rsidRPr="00EC6E16" w:rsidRDefault="00272CE2" w:rsidP="00272CE2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5) շենք-շինությունների օտարման և օգտագործման ոլորտում համայնքային քաղաքականության մշակումը և իրականացումը.</w:t>
      </w:r>
    </w:p>
    <w:p w:rsidR="00272CE2" w:rsidRPr="00EC6E16" w:rsidRDefault="00272CE2" w:rsidP="00272CE2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6) շենք-շինությունների նկատմամբ գույքային իրավունքների գրանցման ոլորտում միասնական քաղաքականության մշակումը և իրականացումը: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 xml:space="preserve">Աբովյան </w:t>
      </w:r>
      <w:r w:rsidRPr="00EC6E16">
        <w:rPr>
          <w:rFonts w:ascii="Sylfaen" w:hAnsi="Sylfaen" w:cs="Sylfaen"/>
          <w:b w:val="0"/>
          <w:sz w:val="24"/>
          <w:szCs w:val="24"/>
          <w:lang w:val="hy-AM"/>
        </w:rPr>
        <w:t>համայնքի</w:t>
      </w:r>
      <w:r w:rsidRPr="00EC6E16">
        <w:rPr>
          <w:rFonts w:ascii="Sylfaen" w:hAnsi="Sylfaen"/>
          <w:b w:val="0"/>
          <w:sz w:val="24"/>
          <w:szCs w:val="24"/>
          <w:lang w:val="hy-AM"/>
        </w:rPr>
        <w:t xml:space="preserve"> </w:t>
      </w:r>
      <w:r w:rsidRPr="00EC6E16">
        <w:rPr>
          <w:rFonts w:ascii="Sylfaen" w:hAnsi="Sylfaen" w:cs="Sylfaen"/>
          <w:b w:val="0"/>
          <w:sz w:val="24"/>
          <w:szCs w:val="24"/>
          <w:lang w:val="hy-AM"/>
        </w:rPr>
        <w:t>սեփականություն</w:t>
      </w:r>
      <w:r w:rsidRPr="00EC6E16">
        <w:rPr>
          <w:rFonts w:ascii="Sylfaen" w:hAnsi="Sylfaen"/>
          <w:b w:val="0"/>
          <w:sz w:val="24"/>
          <w:szCs w:val="24"/>
          <w:lang w:val="hy-AM"/>
        </w:rPr>
        <w:t xml:space="preserve"> </w:t>
      </w:r>
      <w:r w:rsidRPr="00EC6E16">
        <w:rPr>
          <w:rFonts w:ascii="Sylfaen" w:hAnsi="Sylfaen" w:cs="Sylfaen"/>
          <w:b w:val="0"/>
          <w:sz w:val="24"/>
          <w:szCs w:val="24"/>
          <w:lang w:val="hy-AM"/>
        </w:rPr>
        <w:t>հանդիսացող</w:t>
      </w:r>
      <w:r w:rsidRPr="00EC6E16">
        <w:rPr>
          <w:rFonts w:ascii="Sylfaen" w:hAnsi="Sylfaen"/>
          <w:b w:val="0"/>
          <w:sz w:val="24"/>
          <w:szCs w:val="24"/>
          <w:lang w:val="hy-AM"/>
        </w:rPr>
        <w:t xml:space="preserve"> </w:t>
      </w:r>
      <w:r w:rsidR="00A03BCF" w:rsidRPr="00EC6E16"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  <w:t>շարժական գույքի</w:t>
      </w:r>
      <w:r w:rsidR="00A03BCF" w:rsidRPr="00EC6E16">
        <w:rPr>
          <w:rFonts w:ascii="Sylfaen" w:hAnsi="Sylfaen" w:cs="Sylfaen"/>
          <w:b w:val="0"/>
          <w:sz w:val="24"/>
          <w:szCs w:val="24"/>
          <w:lang w:val="hy-AM"/>
        </w:rPr>
        <w:t xml:space="preserve"> </w:t>
      </w:r>
      <w:r w:rsidRPr="00EC6E16">
        <w:rPr>
          <w:rFonts w:ascii="Sylfaen" w:hAnsi="Sylfaen" w:cs="Sylfaen"/>
          <w:b w:val="0"/>
          <w:sz w:val="24"/>
          <w:szCs w:val="24"/>
          <w:lang w:val="hy-AM"/>
        </w:rPr>
        <w:t>կառավարման</w:t>
      </w:r>
      <w:r w:rsidR="00917A78" w:rsidRPr="00EC6E16">
        <w:rPr>
          <w:rFonts w:ascii="Sylfaen" w:hAnsi="Sylfaen"/>
          <w:b w:val="0"/>
          <w:sz w:val="24"/>
          <w:szCs w:val="24"/>
          <w:lang w:val="hy-AM"/>
        </w:rPr>
        <w:t xml:space="preserve"> 2023</w:t>
      </w:r>
      <w:r w:rsidRPr="00EC6E16">
        <w:rPr>
          <w:rFonts w:ascii="Sylfaen" w:hAnsi="Sylfaen"/>
          <w:b w:val="0"/>
          <w:sz w:val="24"/>
          <w:szCs w:val="24"/>
          <w:lang w:val="hy-AM"/>
        </w:rPr>
        <w:t xml:space="preserve"> </w:t>
      </w:r>
      <w:r w:rsidRPr="00EC6E16">
        <w:rPr>
          <w:rFonts w:ascii="Sylfaen" w:hAnsi="Sylfaen" w:cs="Sylfaen"/>
          <w:b w:val="0"/>
          <w:sz w:val="24"/>
          <w:szCs w:val="24"/>
          <w:lang w:val="hy-AM"/>
        </w:rPr>
        <w:t>թվականի</w:t>
      </w:r>
      <w:r w:rsidRPr="00EC6E16">
        <w:rPr>
          <w:rFonts w:ascii="Sylfaen" w:hAnsi="Sylfaen"/>
          <w:b w:val="0"/>
          <w:sz w:val="24"/>
          <w:szCs w:val="24"/>
          <w:lang w:val="hy-AM"/>
        </w:rPr>
        <w:t xml:space="preserve"> տարեկան ծրագրերի նախագծերի կազմման և իրականացման հիմքում դրվում են շարժական գույքի տնօրինման և կառավարման հետևյալ խնդիրները՝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1) շարժական գույքի կառավարման, պահպանման, օտարման և օգտագործման միասնական համակարգի ձևավորումը.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2) շարժական գույքի ամբողջական գույքագրումը և հաշվառումը, շարժական գույքի տվյալների թափանցիկության և հրապարակայնության ապահովումը.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3) շարժական գույքի յուրաքանչյուր միավորի ծրագրային կառավարման նպատակի սահմանումը և ամրագրումը, տարվա ընթացքում այդ գույքի վերանորոգման, արդիականացման և այլ անհրաժեշտ կանխատեսվող ծախսերը, ինչպես նաև այդ գույքի օգտագործումից սպասվելիք եկամուտները.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4) շարժական գույքի օտարումից, ինչպես նաև վարձակալության տրամադրելուց ստացված միջոցների հաշվին համայնքի և (կամ) համայնքային ոչ առևտրային կազմակերպությունների բյուջեներում եկամուտների ապահովումն ու ավելացումը.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5) շահույթ ստանալու նպատակ հետապնդող շարժական գույքի յուրաքանչյուր միավորի կառավարման համար օգտագործման այլընտրանքային տարբերակներից նախապատվության տրամադրումը այն տարբերակներին, որոնք առավել նպաստում են համայնքի բնակչության կարիքների բավարարմանը և համայնքի տնտեսական աճի ապահովմանը.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lastRenderedPageBreak/>
        <w:t>6) համայնքի բնակչությանը նոր ծառայություններ մատուցելու նպատակով շարժական Գույքի օգտագործման արդյունքում ստացված շահույթից շարժական գույքի նոր միավորների ձեռքբերումը.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 xml:space="preserve">7) շարժական գույքի նկատմամբ համայնքի սեփականության իրավունքների պետական գրանցման աշխատանքների կազմակերպումը, շարժական գույքի օտարման (այդ թվում՝ խոտանման) դեպքերում համայնքի սեփականության իրավունքների դադարեցումը: 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  <w:t xml:space="preserve">   Ծրագրերի նախագծերը կազմերիս հաշվի են առնվում համայնքի հնգամյա զարգացման ծրագրի և նախորդ տարվա գույքի կառավարման ամենամյա ծրագրերի կատարման հաշվետվությունների արդյունքներն ու վերլուծությունները: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  <w:t xml:space="preserve">   Համայնքային գույքի կառավարման հաստատված ծրագրերի հիման վրա համայնքի հաջորդ տարվա բյուջեի նախագծում ներառվում են ծրագրերի իրականացման համար անհրաժեշտ համապատասխան ծախսային միջոցներ, ինչպես նաև նախատեսվում են սպասվելիք եկամուտներ: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bCs/>
          <w:sz w:val="24"/>
          <w:szCs w:val="24"/>
          <w:lang w:val="hy-AM" w:eastAsia="ru-RU"/>
        </w:rPr>
        <w:t xml:space="preserve">    Համայնքային գույքի կառավարումն արդյունավետ կազմակերպելու, գույքի շրջանառության արդյունքում համայնքի բյուջեի միջոցների ավելացում ապահովելու նպատակով համայնքային գույքի կառավարման ամենամյա ծրագրերով կարող է օտարման առաջարկվել հետևյալ համայնքային գույքը՝ 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1) հողամասերը.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2) շենքերը, շինությունները.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3) բնակարանները, հանրակացարանային սենյակները.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4) տրանսպորտային միջոցները.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5) գյուղատնտեսական և այլ տեխնիկան:</w:t>
      </w:r>
    </w:p>
    <w:p w:rsidR="00EE7821" w:rsidRPr="00EC6E16" w:rsidRDefault="00917A78" w:rsidP="00EC6E16">
      <w:pPr>
        <w:spacing w:after="0" w:line="276" w:lineRule="auto"/>
        <w:ind w:firstLine="357"/>
        <w:jc w:val="left"/>
        <w:rPr>
          <w:rFonts w:ascii="Sylfaen" w:hAnsi="Sylfaen"/>
          <w:sz w:val="24"/>
          <w:szCs w:val="24"/>
          <w:lang w:val="hy-AM"/>
        </w:rPr>
        <w:sectPr w:rsidR="00EE7821" w:rsidRPr="00EC6E16" w:rsidSect="00F124A3">
          <w:pgSz w:w="11906" w:h="16838"/>
          <w:pgMar w:top="709" w:right="1558" w:bottom="1276" w:left="851" w:header="709" w:footer="709" w:gutter="0"/>
          <w:cols w:space="708"/>
          <w:docGrid w:linePitch="437"/>
        </w:sect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Աբովյան համայ</w:t>
      </w:r>
      <w:r w:rsidR="007F30C4"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նք</w:t>
      </w: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ի գույքի կառավարման 2023 թվականի ծրագիրը ներկայացված է կից հղումով</w:t>
      </w:r>
      <w:r w:rsidR="0026313B"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՝</w:t>
      </w:r>
      <w:r w:rsidR="00AD5CBB"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 xml:space="preserve"> </w:t>
      </w:r>
      <w:hyperlink r:id="rId11" w:history="1">
        <w:r w:rsidR="009266DE" w:rsidRPr="00EC6E16">
          <w:rPr>
            <w:rStyle w:val="ac"/>
            <w:rFonts w:ascii="Sylfaen" w:eastAsia="Times New Roman" w:hAnsi="Sylfaen" w:cs="Times New Roman"/>
            <w:b w:val="0"/>
            <w:sz w:val="24"/>
            <w:szCs w:val="24"/>
            <w:lang w:val="hy-AM" w:eastAsia="ru-RU"/>
          </w:rPr>
          <w:t>այստեղ</w:t>
        </w:r>
      </w:hyperlink>
      <w:r w:rsidR="009266DE"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։</w:t>
      </w:r>
    </w:p>
    <w:p w:rsidR="00694208" w:rsidRDefault="00694208" w:rsidP="00941CC7">
      <w:pPr>
        <w:pStyle w:val="1"/>
        <w:spacing w:before="0" w:line="240" w:lineRule="auto"/>
        <w:jc w:val="both"/>
        <w:rPr>
          <w:lang w:val="hy-AM"/>
        </w:rPr>
      </w:pPr>
      <w:bookmarkStart w:id="7" w:name="_Toc124379920"/>
      <w:r w:rsidRPr="001E4314">
        <w:rPr>
          <w:rStyle w:val="ac"/>
          <w:noProof/>
          <w:color w:val="auto"/>
          <w:u w:val="none"/>
          <w:lang w:val="hy-AM"/>
        </w:rPr>
        <w:lastRenderedPageBreak/>
        <w:t>ԳԼՈՒԽ</w:t>
      </w:r>
      <w:r w:rsidRPr="00731BF0">
        <w:rPr>
          <w:rStyle w:val="ac"/>
          <w:noProof/>
          <w:color w:val="auto"/>
          <w:u w:val="none"/>
          <w:lang w:val="hy-AM"/>
        </w:rPr>
        <w:t xml:space="preserve"> 4</w:t>
      </w:r>
      <w:r w:rsidR="00941CC7">
        <w:rPr>
          <w:rFonts w:ascii="Cambria Math" w:hAnsi="Cambria Math"/>
          <w:lang w:val="hy-AM"/>
        </w:rPr>
        <w:t xml:space="preserve">․ </w:t>
      </w:r>
      <w:r w:rsidRPr="002A06E9">
        <w:rPr>
          <w:lang w:val="hy-AM"/>
        </w:rPr>
        <w:t>ՀԱՄԱՅՆՔԻ</w:t>
      </w:r>
      <w:r>
        <w:rPr>
          <w:lang w:val="hy-AM"/>
        </w:rPr>
        <w:t xml:space="preserve"> 2023</w:t>
      </w:r>
      <w:r w:rsidR="00F124A3" w:rsidRPr="00F124A3">
        <w:rPr>
          <w:lang w:val="hy-AM"/>
        </w:rPr>
        <w:t xml:space="preserve"> </w:t>
      </w:r>
      <w:r w:rsidRPr="002A06E9">
        <w:rPr>
          <w:lang w:val="hy-AM"/>
        </w:rPr>
        <w:t>Թ</w:t>
      </w:r>
      <w:r w:rsidRPr="007F70D2">
        <w:rPr>
          <w:lang w:val="hy-AM"/>
        </w:rPr>
        <w:t>.</w:t>
      </w:r>
      <w:r w:rsidRPr="002A06E9">
        <w:rPr>
          <w:lang w:val="hy-AM"/>
        </w:rPr>
        <w:t xml:space="preserve"> ՏԱՊ-Ի ՖԻՆԱՆՍԱՎՈՐՄԱՆ ՊԼԱՆԸ</w:t>
      </w:r>
      <w:bookmarkEnd w:id="7"/>
    </w:p>
    <w:p w:rsidR="00941CC7" w:rsidRPr="00941CC7" w:rsidRDefault="00941CC7" w:rsidP="00941CC7">
      <w:pPr>
        <w:spacing w:after="0"/>
        <w:rPr>
          <w:sz w:val="20"/>
          <w:lang w:val="hy-AM"/>
        </w:rPr>
      </w:pPr>
    </w:p>
    <w:p w:rsidR="00EE7821" w:rsidRDefault="0005453A" w:rsidP="00941CC7">
      <w:pPr>
        <w:spacing w:after="0"/>
        <w:ind w:firstLine="357"/>
        <w:jc w:val="right"/>
        <w:rPr>
          <w:rFonts w:cs="Sylfaen"/>
          <w:color w:val="000000" w:themeColor="text1"/>
          <w:sz w:val="24"/>
          <w:szCs w:val="20"/>
          <w:lang w:val="hy-AM"/>
        </w:rPr>
      </w:pPr>
      <w:r w:rsidRPr="0005453A">
        <w:rPr>
          <w:rFonts w:cs="Sylfaen"/>
          <w:color w:val="000000" w:themeColor="text1"/>
          <w:sz w:val="24"/>
          <w:szCs w:val="20"/>
          <w:lang w:val="hy-AM"/>
        </w:rPr>
        <w:t>Աղյուսակ 7</w:t>
      </w:r>
      <w:r w:rsidRPr="0005453A">
        <w:rPr>
          <w:rFonts w:ascii="MS Mincho" w:eastAsia="MS Mincho" w:hAnsi="MS Mincho" w:cs="MS Mincho" w:hint="eastAsia"/>
          <w:color w:val="000000" w:themeColor="text1"/>
          <w:sz w:val="24"/>
          <w:szCs w:val="20"/>
          <w:lang w:val="hy-AM"/>
        </w:rPr>
        <w:t>․</w:t>
      </w:r>
      <w:r w:rsidRPr="0005453A">
        <w:rPr>
          <w:rFonts w:cs="Sylfaen"/>
          <w:color w:val="000000" w:themeColor="text1"/>
          <w:sz w:val="24"/>
          <w:szCs w:val="20"/>
          <w:lang w:val="hy-AM"/>
        </w:rPr>
        <w:t>ՏԱՊ-ի ֆինանսավորման պլանը՝ ըստ համայնքի ղեկավարի լիազորությունների ոլորտների</w:t>
      </w:r>
    </w:p>
    <w:tbl>
      <w:tblPr>
        <w:tblStyle w:val="-511"/>
        <w:tblW w:w="5095" w:type="pct"/>
        <w:tblLayout w:type="fixed"/>
        <w:tblLook w:val="04A0" w:firstRow="1" w:lastRow="0" w:firstColumn="1" w:lastColumn="0" w:noHBand="0" w:noVBand="1"/>
      </w:tblPr>
      <w:tblGrid>
        <w:gridCol w:w="572"/>
        <w:gridCol w:w="4022"/>
        <w:gridCol w:w="1438"/>
        <w:gridCol w:w="1478"/>
        <w:gridCol w:w="1304"/>
        <w:gridCol w:w="575"/>
        <w:gridCol w:w="660"/>
        <w:gridCol w:w="569"/>
      </w:tblGrid>
      <w:tr w:rsidR="00EF6F1A" w:rsidRPr="00061D2A" w:rsidTr="00995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EF6F1A" w:rsidRPr="00AF1ECD" w:rsidRDefault="00EF6F1A" w:rsidP="00AF1ECD">
            <w:pPr>
              <w:spacing w:line="20" w:lineRule="atLeast"/>
              <w:rPr>
                <w:b/>
                <w:sz w:val="20"/>
                <w:szCs w:val="20"/>
                <w:lang w:val="hy-AM"/>
              </w:rPr>
            </w:pPr>
            <w:r w:rsidRPr="00AF1ECD">
              <w:rPr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1894" w:type="pct"/>
            <w:tcBorders>
              <w:top w:val="single" w:sz="4" w:space="0" w:color="E2EFD9" w:themeColor="accent6" w:themeTint="33"/>
              <w:left w:val="single" w:sz="8" w:space="0" w:color="000000"/>
              <w:bottom w:val="single" w:sz="4" w:space="0" w:color="E2EFD9" w:themeColor="accent6" w:themeTint="33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EF6F1A" w:rsidRPr="00AF1ECD" w:rsidRDefault="00EF6F1A" w:rsidP="00AF1ECD">
            <w:pPr>
              <w:spacing w:line="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hy-AM"/>
              </w:rPr>
            </w:pPr>
            <w:r w:rsidRPr="00AF1ECD">
              <w:rPr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677" w:type="pct"/>
            <w:tcBorders>
              <w:top w:val="single" w:sz="4" w:space="0" w:color="E2EFD9" w:themeColor="accent6" w:themeTint="33"/>
              <w:left w:val="single" w:sz="8" w:space="0" w:color="000000"/>
              <w:bottom w:val="single" w:sz="4" w:space="0" w:color="E2EFD9" w:themeColor="accent6" w:themeTint="33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EF6F1A" w:rsidRPr="00AF1ECD" w:rsidRDefault="00EF6F1A" w:rsidP="00AF1ECD">
            <w:pPr>
              <w:spacing w:line="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hy-AM"/>
              </w:rPr>
            </w:pPr>
            <w:r w:rsidRPr="00AF1ECD">
              <w:rPr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2160" w:type="pct"/>
            <w:gridSpan w:val="5"/>
            <w:tcBorders>
              <w:top w:val="single" w:sz="4" w:space="0" w:color="E2EFD9" w:themeColor="accent6" w:themeTint="33"/>
              <w:left w:val="single" w:sz="8" w:space="0" w:color="000000"/>
              <w:bottom w:val="single" w:sz="4" w:space="0" w:color="E2EFD9" w:themeColor="accent6" w:themeTint="33"/>
              <w:right w:val="single" w:sz="2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EF6F1A" w:rsidRPr="00AF1ECD" w:rsidRDefault="00EF6F1A" w:rsidP="00EF6F1A">
            <w:pPr>
              <w:spacing w:line="20" w:lineRule="atLeast"/>
              <w:ind w:right="227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hy-AM"/>
              </w:rPr>
            </w:pPr>
            <w:r w:rsidRPr="00AF1ECD">
              <w:rPr>
                <w:b/>
                <w:sz w:val="22"/>
                <w:szCs w:val="20"/>
                <w:lang w:val="hy-AM"/>
              </w:rPr>
              <w:t>Ծրագրի ֆինանսավորման աղբյուր</w:t>
            </w:r>
          </w:p>
        </w:tc>
      </w:tr>
      <w:tr w:rsidR="00DA51E6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tcBorders>
              <w:top w:val="single" w:sz="4" w:space="0" w:color="E2EFD9" w:themeColor="accent6" w:themeTint="33"/>
            </w:tcBorders>
            <w:shd w:val="clear" w:color="auto" w:fill="2F5496" w:themeFill="accent5" w:themeFillShade="BF"/>
          </w:tcPr>
          <w:p w:rsidR="00E82FAA" w:rsidRPr="00061D2A" w:rsidRDefault="00E82FAA" w:rsidP="00FE3BA4">
            <w:pPr>
              <w:spacing w:line="20" w:lineRule="atLeast"/>
              <w:jc w:val="left"/>
              <w:rPr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94" w:type="pct"/>
            <w:tcBorders>
              <w:top w:val="single" w:sz="4" w:space="0" w:color="E2EFD9" w:themeColor="accent6" w:themeTint="33"/>
            </w:tcBorders>
          </w:tcPr>
          <w:p w:rsidR="00E82FAA" w:rsidRPr="00061D2A" w:rsidRDefault="00E82FAA" w:rsidP="00FE3BA4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7" w:type="pct"/>
            <w:tcBorders>
              <w:top w:val="single" w:sz="4" w:space="0" w:color="E2EFD9" w:themeColor="accent6" w:themeTint="33"/>
            </w:tcBorders>
          </w:tcPr>
          <w:p w:rsidR="00E82FAA" w:rsidRPr="00061D2A" w:rsidRDefault="00E82FAA" w:rsidP="00FE3BA4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96" w:type="pct"/>
            <w:tcBorders>
              <w:top w:val="single" w:sz="4" w:space="0" w:color="E2EFD9" w:themeColor="accent6" w:themeTint="33"/>
            </w:tcBorders>
            <w:textDirection w:val="btLr"/>
            <w:vAlign w:val="center"/>
          </w:tcPr>
          <w:p w:rsidR="00E82FAA" w:rsidRPr="00061D2A" w:rsidRDefault="00E82FAA" w:rsidP="00EF6F1A">
            <w:pPr>
              <w:spacing w:line="20" w:lineRule="atLeast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614" w:type="pct"/>
            <w:tcBorders>
              <w:top w:val="single" w:sz="4" w:space="0" w:color="E2EFD9" w:themeColor="accent6" w:themeTint="33"/>
            </w:tcBorders>
            <w:textDirection w:val="btLr"/>
            <w:vAlign w:val="center"/>
          </w:tcPr>
          <w:p w:rsidR="00E82FAA" w:rsidRPr="00E66565" w:rsidRDefault="00E82FAA" w:rsidP="00EF6F1A">
            <w:pPr>
              <w:spacing w:line="20" w:lineRule="atLeast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061D2A">
              <w:rPr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</w:tc>
        <w:tc>
          <w:tcPr>
            <w:tcW w:w="271" w:type="pct"/>
            <w:tcBorders>
              <w:top w:val="single" w:sz="4" w:space="0" w:color="E2EFD9" w:themeColor="accent6" w:themeTint="33"/>
            </w:tcBorders>
            <w:textDirection w:val="btLr"/>
            <w:vAlign w:val="center"/>
          </w:tcPr>
          <w:p w:rsidR="00E82FAA" w:rsidRPr="00E66565" w:rsidRDefault="00E82FAA" w:rsidP="00EF6F1A">
            <w:pPr>
              <w:spacing w:line="20" w:lineRule="atLeast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061D2A">
              <w:rPr>
                <w:color w:val="000000" w:themeColor="text1"/>
                <w:sz w:val="20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311" w:type="pct"/>
            <w:tcBorders>
              <w:top w:val="single" w:sz="4" w:space="0" w:color="E2EFD9" w:themeColor="accent6" w:themeTint="33"/>
            </w:tcBorders>
            <w:textDirection w:val="btLr"/>
            <w:vAlign w:val="center"/>
          </w:tcPr>
          <w:p w:rsidR="00E82FAA" w:rsidRPr="00E66565" w:rsidRDefault="00E82FAA" w:rsidP="00EF6F1A">
            <w:pPr>
              <w:spacing w:line="20" w:lineRule="atLeast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Բկակիչների </w:t>
            </w:r>
            <w:r w:rsidRPr="00061D2A">
              <w:rPr>
                <w:color w:val="000000" w:themeColor="text1"/>
                <w:sz w:val="20"/>
                <w:szCs w:val="20"/>
                <w:lang w:val="hy-AM"/>
              </w:rPr>
              <w:t>համագործակցություն</w:t>
            </w:r>
          </w:p>
        </w:tc>
        <w:tc>
          <w:tcPr>
            <w:tcW w:w="268" w:type="pct"/>
            <w:tcBorders>
              <w:top w:val="single" w:sz="4" w:space="0" w:color="E2EFD9" w:themeColor="accent6" w:themeTint="33"/>
            </w:tcBorders>
            <w:textDirection w:val="btLr"/>
            <w:vAlign w:val="center"/>
          </w:tcPr>
          <w:p w:rsidR="00E82FAA" w:rsidRPr="00E66565" w:rsidRDefault="00E82FAA" w:rsidP="00EF6F1A">
            <w:pPr>
              <w:spacing w:line="20" w:lineRule="atLeast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061D2A">
              <w:rPr>
                <w:color w:val="000000" w:themeColor="text1"/>
                <w:sz w:val="20"/>
                <w:szCs w:val="20"/>
                <w:lang w:val="hy-AM"/>
              </w:rPr>
              <w:t>Այլ  աղբյուրնե</w:t>
            </w:r>
          </w:p>
        </w:tc>
      </w:tr>
      <w:tr w:rsidR="009A5671" w:rsidRPr="00061D2A" w:rsidTr="00995DC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9A5671" w:rsidRPr="009A5671" w:rsidRDefault="009A5671" w:rsidP="00EF6F1A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9A5671">
              <w:rPr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9A5671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E82FAA" w:rsidRPr="00554C83" w:rsidRDefault="00E82FAA" w:rsidP="00FE3BA4">
            <w:pPr>
              <w:spacing w:line="20" w:lineRule="atLeast"/>
              <w:jc w:val="left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 w:rsidRPr="00F00920">
              <w:rPr>
                <w:sz w:val="20"/>
                <w:szCs w:val="20"/>
              </w:rPr>
              <w:t>1</w:t>
            </w:r>
            <w:r w:rsidR="00554C83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94" w:type="pct"/>
          </w:tcPr>
          <w:p w:rsidR="00E82FAA" w:rsidRPr="00FE3BA4" w:rsidRDefault="00F124A3" w:rsidP="00FE3BA4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sz w:val="20"/>
                <w:szCs w:val="20"/>
                <w:lang w:val="hy-AM"/>
              </w:rPr>
              <w:t>Թափանցիկ և արդյունավետ կառավարում</w:t>
            </w:r>
          </w:p>
        </w:tc>
        <w:tc>
          <w:tcPr>
            <w:tcW w:w="677" w:type="pct"/>
            <w:vAlign w:val="center"/>
          </w:tcPr>
          <w:p w:rsidR="00E82FAA" w:rsidRPr="002054A4" w:rsidRDefault="00CF7D28" w:rsidP="002054A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878 500</w:t>
            </w:r>
            <w:r w:rsidR="002054A4" w:rsidRPr="002054A4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="002054A4"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E82FAA" w:rsidRPr="002054A4" w:rsidRDefault="00CF7D28" w:rsidP="002054A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878 500</w:t>
            </w:r>
            <w:r w:rsidRPr="002054A4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E82FAA" w:rsidRPr="00223B02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A51E6" w:rsidRPr="00061D2A" w:rsidTr="00995DC7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E82FAA" w:rsidRPr="00554C83" w:rsidRDefault="00E82FAA" w:rsidP="00FE3BA4">
            <w:pPr>
              <w:spacing w:line="20" w:lineRule="atLeast"/>
              <w:jc w:val="left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 w:rsidRPr="00F00920">
              <w:rPr>
                <w:sz w:val="20"/>
                <w:szCs w:val="20"/>
              </w:rPr>
              <w:t>2</w:t>
            </w:r>
            <w:r w:rsidR="00554C83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E82FAA" w:rsidRPr="00FE3BA4" w:rsidRDefault="00F124A3" w:rsidP="00FE3BA4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sz w:val="20"/>
                <w:szCs w:val="20"/>
                <w:lang w:val="hy-AM"/>
              </w:rPr>
              <w:t>Կառավարչական աշխատանքների կազմակերպման արդիականացում</w:t>
            </w:r>
          </w:p>
        </w:tc>
        <w:tc>
          <w:tcPr>
            <w:tcW w:w="677" w:type="pct"/>
            <w:vAlign w:val="center"/>
          </w:tcPr>
          <w:p w:rsidR="00E82FAA" w:rsidRPr="002054A4" w:rsidRDefault="002054A4" w:rsidP="002054A4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20 000</w:t>
            </w:r>
            <w:r w:rsidRPr="002054A4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E82FAA" w:rsidRPr="002054A4" w:rsidRDefault="002054A4" w:rsidP="002054A4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20 000</w:t>
            </w:r>
            <w:r w:rsidRPr="002054A4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E82FAA" w:rsidRPr="00061D2A" w:rsidRDefault="00E82FAA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E82FAA" w:rsidRPr="00061D2A" w:rsidRDefault="00E82FAA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E82FAA" w:rsidRPr="00061D2A" w:rsidRDefault="00E82FAA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E82FAA" w:rsidRPr="00061D2A" w:rsidRDefault="00E82FAA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A5671" w:rsidRPr="00542F41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E82FAA" w:rsidRPr="00554C83" w:rsidRDefault="00E82FAA" w:rsidP="00FE3BA4">
            <w:pPr>
              <w:spacing w:line="20" w:lineRule="atLeast"/>
              <w:jc w:val="left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 w:rsidRPr="00F00920">
              <w:rPr>
                <w:sz w:val="20"/>
                <w:szCs w:val="20"/>
              </w:rPr>
              <w:t>3</w:t>
            </w:r>
            <w:r w:rsidR="00554C83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94" w:type="pct"/>
          </w:tcPr>
          <w:p w:rsidR="00E82FAA" w:rsidRPr="00FE3BA4" w:rsidRDefault="00F124A3" w:rsidP="00FE3BA4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sz w:val="20"/>
                <w:szCs w:val="20"/>
                <w:lang w:val="hy-AM"/>
              </w:rPr>
              <w:t>Համայնքի ենթակառուցվածքների ջեռուցման համակարգերի փոխում, վերազինում</w:t>
            </w:r>
          </w:p>
        </w:tc>
        <w:tc>
          <w:tcPr>
            <w:tcW w:w="677" w:type="pct"/>
            <w:vAlign w:val="center"/>
          </w:tcPr>
          <w:p w:rsidR="00E82FAA" w:rsidRPr="002054A4" w:rsidRDefault="002054A4" w:rsidP="002054A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0"/>
                <w:lang w:val="hy-AM"/>
              </w:rPr>
            </w:pPr>
            <w:r w:rsidRPr="002054A4">
              <w:rPr>
                <w:rFonts w:ascii="Sylfaen" w:hAnsi="Sylfaen"/>
                <w:sz w:val="22"/>
                <w:szCs w:val="20"/>
                <w:lang w:val="hy-AM"/>
              </w:rPr>
              <w:t>42 240</w:t>
            </w:r>
            <w:r w:rsidRPr="002054A4">
              <w:rPr>
                <w:rFonts w:ascii="Times New Roman" w:hAnsi="Times New Roman" w:cs="Times New Roman"/>
                <w:sz w:val="22"/>
                <w:szCs w:val="20"/>
                <w:lang w:val="hy-AM"/>
              </w:rPr>
              <w:t>․</w:t>
            </w:r>
            <w:r w:rsidRPr="002054A4">
              <w:rPr>
                <w:rFonts w:ascii="Sylfaen" w:hAnsi="Sylfaen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E82FAA" w:rsidRPr="002054A4" w:rsidRDefault="002054A4" w:rsidP="002054A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0"/>
                <w:lang w:val="hy-AM"/>
              </w:rPr>
            </w:pPr>
            <w:r w:rsidRPr="002054A4">
              <w:rPr>
                <w:rFonts w:ascii="Sylfaen" w:hAnsi="Sylfaen"/>
                <w:sz w:val="22"/>
                <w:szCs w:val="20"/>
                <w:lang w:val="hy-AM"/>
              </w:rPr>
              <w:t>42 240</w:t>
            </w:r>
            <w:r w:rsidRPr="002054A4">
              <w:rPr>
                <w:rFonts w:ascii="Times New Roman" w:hAnsi="Times New Roman" w:cs="Times New Roman"/>
                <w:sz w:val="22"/>
                <w:szCs w:val="20"/>
                <w:lang w:val="hy-AM"/>
              </w:rPr>
              <w:t>․</w:t>
            </w:r>
            <w:r w:rsidRPr="002054A4">
              <w:rPr>
                <w:rFonts w:ascii="Sylfaen" w:hAnsi="Sylfaen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A51E6" w:rsidRPr="00542F41" w:rsidTr="00995DC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E82FAA" w:rsidRPr="00554C83" w:rsidRDefault="00E82FAA" w:rsidP="00FE3BA4">
            <w:pPr>
              <w:spacing w:line="20" w:lineRule="atLeast"/>
              <w:jc w:val="left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 w:rsidRPr="00F00920">
              <w:rPr>
                <w:sz w:val="20"/>
                <w:szCs w:val="20"/>
              </w:rPr>
              <w:t>4</w:t>
            </w:r>
            <w:r w:rsidR="00554C83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E82FAA" w:rsidRPr="00FE3BA4" w:rsidRDefault="00F124A3" w:rsidP="00FE3BA4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sz w:val="20"/>
                <w:szCs w:val="20"/>
                <w:lang w:val="hy-AM"/>
              </w:rPr>
              <w:t>Աբովյանի համայնքապետարանի վարչական շենքի բարեկարգում</w:t>
            </w:r>
          </w:p>
        </w:tc>
        <w:tc>
          <w:tcPr>
            <w:tcW w:w="677" w:type="pct"/>
            <w:vAlign w:val="center"/>
          </w:tcPr>
          <w:p w:rsidR="00E82FAA" w:rsidRPr="002054A4" w:rsidRDefault="002054A4" w:rsidP="002054A4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0"/>
                <w:lang w:val="hy-AM"/>
              </w:rPr>
            </w:pPr>
            <w:r w:rsidRPr="002054A4">
              <w:rPr>
                <w:rFonts w:ascii="Sylfaen" w:hAnsi="Sylfaen"/>
                <w:sz w:val="22"/>
                <w:szCs w:val="20"/>
                <w:lang w:val="hy-AM"/>
              </w:rPr>
              <w:t>54 000</w:t>
            </w:r>
            <w:r w:rsidRPr="002054A4">
              <w:rPr>
                <w:rFonts w:ascii="Times New Roman" w:hAnsi="Times New Roman" w:cs="Times New Roman"/>
                <w:sz w:val="22"/>
                <w:szCs w:val="20"/>
                <w:lang w:val="hy-AM"/>
              </w:rPr>
              <w:t>․</w:t>
            </w:r>
            <w:r w:rsidRPr="002054A4">
              <w:rPr>
                <w:rFonts w:ascii="Sylfaen" w:hAnsi="Sylfaen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E82FAA" w:rsidRPr="002054A4" w:rsidRDefault="002054A4" w:rsidP="002054A4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0"/>
                <w:lang w:val="hy-AM"/>
              </w:rPr>
            </w:pPr>
            <w:r w:rsidRPr="002054A4">
              <w:rPr>
                <w:rFonts w:ascii="Sylfaen" w:hAnsi="Sylfaen"/>
                <w:sz w:val="22"/>
                <w:szCs w:val="20"/>
                <w:lang w:val="hy-AM"/>
              </w:rPr>
              <w:t>54 000</w:t>
            </w:r>
            <w:r w:rsidRPr="002054A4">
              <w:rPr>
                <w:rFonts w:ascii="Times New Roman" w:hAnsi="Times New Roman" w:cs="Times New Roman"/>
                <w:sz w:val="22"/>
                <w:szCs w:val="20"/>
                <w:lang w:val="hy-AM"/>
              </w:rPr>
              <w:t>․</w:t>
            </w:r>
            <w:r w:rsidRPr="002054A4">
              <w:rPr>
                <w:rFonts w:ascii="Sylfaen" w:hAnsi="Sylfaen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E82FAA" w:rsidRPr="00061D2A" w:rsidRDefault="00E82FAA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E82FAA" w:rsidRPr="00061D2A" w:rsidRDefault="00E82FAA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E82FAA" w:rsidRPr="00061D2A" w:rsidRDefault="00E82FAA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E82FAA" w:rsidRPr="00061D2A" w:rsidRDefault="00E82FAA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54A4" w:rsidRPr="007C3518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2054A4" w:rsidRPr="00554C83" w:rsidRDefault="002054A4" w:rsidP="002054A4">
            <w:pPr>
              <w:spacing w:line="20" w:lineRule="atLeast"/>
              <w:jc w:val="left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 w:rsidRPr="00F00920">
              <w:rPr>
                <w:sz w:val="20"/>
                <w:szCs w:val="20"/>
              </w:rPr>
              <w:t>5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94" w:type="pct"/>
          </w:tcPr>
          <w:p w:rsidR="002054A4" w:rsidRPr="00FE3BA4" w:rsidRDefault="002054A4" w:rsidP="002054A4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color w:val="000000" w:themeColor="text1"/>
                <w:sz w:val="20"/>
                <w:szCs w:val="20"/>
                <w:lang w:val="hy-AM"/>
              </w:rPr>
              <w:t>Համայնքի փողոցներում թեքահարթակների կառուցում</w:t>
            </w:r>
          </w:p>
        </w:tc>
        <w:tc>
          <w:tcPr>
            <w:tcW w:w="677" w:type="pct"/>
            <w:vAlign w:val="center"/>
          </w:tcPr>
          <w:p w:rsidR="002054A4" w:rsidRPr="002054A4" w:rsidRDefault="007C3518" w:rsidP="007C3518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3 228. 0</w:t>
            </w:r>
            <w:r w:rsidR="002054A4"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 </w:t>
            </w:r>
          </w:p>
        </w:tc>
        <w:tc>
          <w:tcPr>
            <w:tcW w:w="696" w:type="pct"/>
            <w:vAlign w:val="center"/>
          </w:tcPr>
          <w:p w:rsidR="002054A4" w:rsidRPr="002054A4" w:rsidRDefault="007C3518" w:rsidP="002054A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3 228. 0</w:t>
            </w:r>
            <w:r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 </w:t>
            </w:r>
          </w:p>
        </w:tc>
        <w:tc>
          <w:tcPr>
            <w:tcW w:w="614" w:type="pct"/>
          </w:tcPr>
          <w:p w:rsidR="002054A4" w:rsidRPr="00061D2A" w:rsidRDefault="002054A4" w:rsidP="002054A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2054A4" w:rsidRPr="00061D2A" w:rsidRDefault="002054A4" w:rsidP="002054A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2054A4" w:rsidRPr="00061D2A" w:rsidRDefault="002054A4" w:rsidP="002054A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2054A4" w:rsidRPr="00061D2A" w:rsidRDefault="002054A4" w:rsidP="002054A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54A4" w:rsidRPr="007C3518" w:rsidTr="00995D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2054A4" w:rsidRPr="00554C83" w:rsidRDefault="002054A4" w:rsidP="002054A4">
            <w:pPr>
              <w:spacing w:line="20" w:lineRule="atLeast"/>
              <w:jc w:val="left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 w:rsidRPr="007C3518">
              <w:rPr>
                <w:sz w:val="20"/>
                <w:szCs w:val="20"/>
                <w:lang w:val="hy-AM"/>
              </w:rPr>
              <w:t>6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2054A4" w:rsidRPr="00FE3BA4" w:rsidRDefault="002054A4" w:rsidP="002054A4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sz w:val="20"/>
                <w:szCs w:val="20"/>
                <w:lang w:val="hy-AM"/>
              </w:rPr>
              <w:t>Համայնքի տարածքում հասարակական զուգարանների կառուցում</w:t>
            </w:r>
          </w:p>
        </w:tc>
        <w:tc>
          <w:tcPr>
            <w:tcW w:w="677" w:type="pct"/>
            <w:vAlign w:val="center"/>
          </w:tcPr>
          <w:p w:rsidR="002054A4" w:rsidRPr="002054A4" w:rsidRDefault="007C3518" w:rsidP="002054A4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26 400</w:t>
            </w:r>
            <w:r w:rsidR="002054A4" w:rsidRPr="002054A4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="002054A4"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2054A4" w:rsidRPr="002054A4" w:rsidRDefault="007C3518" w:rsidP="002054A4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26 400</w:t>
            </w:r>
            <w:r w:rsidRPr="002054A4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2054A4" w:rsidRPr="00061D2A" w:rsidRDefault="002054A4" w:rsidP="002054A4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2054A4" w:rsidRPr="00061D2A" w:rsidRDefault="002054A4" w:rsidP="002054A4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2054A4" w:rsidRPr="00061D2A" w:rsidRDefault="002054A4" w:rsidP="002054A4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2054A4" w:rsidRPr="00061D2A" w:rsidRDefault="002054A4" w:rsidP="002054A4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A5671" w:rsidRPr="00335DEC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E82FAA" w:rsidRPr="00554C83" w:rsidRDefault="00E82FAA" w:rsidP="00FE3BA4">
            <w:pPr>
              <w:spacing w:line="20" w:lineRule="atLeast"/>
              <w:jc w:val="left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 w:rsidRPr="007C3518">
              <w:rPr>
                <w:sz w:val="20"/>
                <w:szCs w:val="20"/>
                <w:lang w:val="hy-AM"/>
              </w:rPr>
              <w:t>7</w:t>
            </w:r>
            <w:r w:rsidR="00554C83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94" w:type="pct"/>
          </w:tcPr>
          <w:p w:rsidR="00E82FAA" w:rsidRPr="00FE3BA4" w:rsidRDefault="00F124A3" w:rsidP="00FE3BA4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  <w:t>Ավտոպահեստամասերի ձեռքբերում</w:t>
            </w:r>
          </w:p>
        </w:tc>
        <w:tc>
          <w:tcPr>
            <w:tcW w:w="677" w:type="pct"/>
            <w:vAlign w:val="center"/>
          </w:tcPr>
          <w:p w:rsidR="00E82FAA" w:rsidRPr="002054A4" w:rsidRDefault="002054A4" w:rsidP="002054A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70 000</w:t>
            </w:r>
            <w:r w:rsidRPr="002054A4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E82FAA" w:rsidRPr="002054A4" w:rsidRDefault="002054A4" w:rsidP="002054A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</w:rPr>
            </w:pPr>
            <w:r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70 000</w:t>
            </w:r>
            <w:r w:rsidRPr="002054A4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A5671" w:rsidRPr="00061D2A" w:rsidTr="00995DC7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shd w:val="clear" w:color="auto" w:fill="FFD1FF"/>
            <w:vAlign w:val="center"/>
          </w:tcPr>
          <w:p w:rsidR="009A5671" w:rsidRPr="009A5671" w:rsidRDefault="009A5671" w:rsidP="00AF1ECD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9A5671">
              <w:rPr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677" w:type="pct"/>
            <w:shd w:val="clear" w:color="auto" w:fill="FFE7FF"/>
          </w:tcPr>
          <w:p w:rsidR="009A5671" w:rsidRPr="00CF7D28" w:rsidRDefault="00CF7D28" w:rsidP="00FE3BA4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hy-AM"/>
              </w:rPr>
            </w:pPr>
            <w:r>
              <w:rPr>
                <w:b w:val="0"/>
                <w:sz w:val="20"/>
                <w:szCs w:val="20"/>
                <w:lang w:val="hy-AM"/>
              </w:rPr>
              <w:t>1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>
              <w:rPr>
                <w:b w:val="0"/>
                <w:sz w:val="20"/>
                <w:szCs w:val="20"/>
                <w:lang w:val="hy-AM"/>
              </w:rPr>
              <w:t>123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>
              <w:rPr>
                <w:b w:val="0"/>
                <w:sz w:val="20"/>
                <w:szCs w:val="20"/>
                <w:lang w:val="hy-AM"/>
              </w:rPr>
              <w:t>996.0</w:t>
            </w:r>
          </w:p>
        </w:tc>
        <w:tc>
          <w:tcPr>
            <w:tcW w:w="696" w:type="pct"/>
            <w:shd w:val="clear" w:color="auto" w:fill="FFE7FF"/>
          </w:tcPr>
          <w:p w:rsidR="009A5671" w:rsidRPr="00335DEC" w:rsidRDefault="00CF7D28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hy-AM"/>
              </w:rPr>
              <w:t>1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>
              <w:rPr>
                <w:b w:val="0"/>
                <w:sz w:val="20"/>
                <w:szCs w:val="20"/>
                <w:lang w:val="hy-AM"/>
              </w:rPr>
              <w:t>123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>
              <w:rPr>
                <w:b w:val="0"/>
                <w:sz w:val="20"/>
                <w:szCs w:val="20"/>
                <w:lang w:val="hy-AM"/>
              </w:rPr>
              <w:t>996.0</w:t>
            </w:r>
          </w:p>
        </w:tc>
        <w:tc>
          <w:tcPr>
            <w:tcW w:w="614" w:type="pct"/>
            <w:shd w:val="clear" w:color="auto" w:fill="FFE7FF"/>
          </w:tcPr>
          <w:p w:rsidR="009A5671" w:rsidRPr="00061D2A" w:rsidRDefault="009A5671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  <w:p w:rsidR="009A5671" w:rsidRPr="00061D2A" w:rsidRDefault="009A5671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  <w:shd w:val="clear" w:color="auto" w:fill="FFE7FF"/>
          </w:tcPr>
          <w:p w:rsidR="009A5671" w:rsidRPr="00061D2A" w:rsidRDefault="009A5671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FFE7FF"/>
          </w:tcPr>
          <w:p w:rsidR="009A5671" w:rsidRPr="00061D2A" w:rsidRDefault="009A5671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  <w:shd w:val="clear" w:color="auto" w:fill="FFE7FF"/>
          </w:tcPr>
          <w:p w:rsidR="009A5671" w:rsidRPr="00061D2A" w:rsidRDefault="009A5671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A5671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9A5671" w:rsidRPr="009A5671" w:rsidRDefault="009A5671" w:rsidP="00EF6F1A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9A5671">
              <w:rPr>
                <w:b/>
                <w:color w:val="000000" w:themeColor="text1"/>
                <w:sz w:val="20"/>
                <w:szCs w:val="20"/>
                <w:lang w:val="hy-AM"/>
              </w:rPr>
              <w:t>Ոլորտ 2. Պաշտպանություն</w:t>
            </w:r>
          </w:p>
        </w:tc>
      </w:tr>
      <w:tr w:rsidR="00DA51E6" w:rsidRPr="00061D2A" w:rsidTr="00995DC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E82FAA" w:rsidRPr="00F00920" w:rsidRDefault="00E82FAA" w:rsidP="00FE3BA4">
            <w:pPr>
              <w:spacing w:line="20" w:lineRule="atLeast"/>
              <w:jc w:val="left"/>
              <w:rPr>
                <w:b/>
                <w:sz w:val="20"/>
                <w:szCs w:val="20"/>
              </w:rPr>
            </w:pPr>
            <w:r w:rsidRPr="00F00920">
              <w:rPr>
                <w:sz w:val="20"/>
                <w:szCs w:val="20"/>
              </w:rPr>
              <w:t>1.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E82FAA" w:rsidRPr="00FE3BA4" w:rsidRDefault="00F124A3" w:rsidP="00FE3BA4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color w:val="000000" w:themeColor="text1"/>
                <w:sz w:val="20"/>
                <w:szCs w:val="20"/>
                <w:lang w:val="hy-AM"/>
              </w:rPr>
              <w:t>Պաշտպանության ոլորտ</w:t>
            </w:r>
          </w:p>
        </w:tc>
        <w:tc>
          <w:tcPr>
            <w:tcW w:w="677" w:type="pct"/>
            <w:vAlign w:val="center"/>
          </w:tcPr>
          <w:p w:rsidR="00E82FAA" w:rsidRPr="00A0631C" w:rsidRDefault="002054A4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20 000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E82FAA" w:rsidRPr="00A0631C" w:rsidRDefault="002054A4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20 000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  <w:vAlign w:val="center"/>
          </w:tcPr>
          <w:p w:rsidR="00E82FAA" w:rsidRPr="00A0631C" w:rsidRDefault="00E82FAA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E82FAA" w:rsidRPr="00061D2A" w:rsidRDefault="00E82FAA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E82FAA" w:rsidRPr="00061D2A" w:rsidRDefault="00E82FAA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E82FAA" w:rsidRPr="00061D2A" w:rsidRDefault="00E82FAA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A5671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F124A3" w:rsidRPr="00F124A3" w:rsidRDefault="00F124A3" w:rsidP="00FE3BA4">
            <w:pPr>
              <w:spacing w:line="20" w:lineRule="atLeast"/>
              <w:jc w:val="left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2.</w:t>
            </w:r>
          </w:p>
        </w:tc>
        <w:tc>
          <w:tcPr>
            <w:tcW w:w="1894" w:type="pct"/>
          </w:tcPr>
          <w:p w:rsidR="00F124A3" w:rsidRPr="00FE3BA4" w:rsidRDefault="00F124A3" w:rsidP="00FE3BA4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color w:val="000000" w:themeColor="text1"/>
                <w:sz w:val="20"/>
                <w:szCs w:val="20"/>
                <w:lang w:val="hy-AM"/>
              </w:rPr>
              <w:t>Արտակարգ իրավիճակներից բնակչության պաշտպանություն</w:t>
            </w:r>
          </w:p>
        </w:tc>
        <w:tc>
          <w:tcPr>
            <w:tcW w:w="677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--</w:t>
            </w:r>
          </w:p>
        </w:tc>
        <w:tc>
          <w:tcPr>
            <w:tcW w:w="696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--</w:t>
            </w:r>
          </w:p>
        </w:tc>
        <w:tc>
          <w:tcPr>
            <w:tcW w:w="614" w:type="pct"/>
            <w:vAlign w:val="center"/>
          </w:tcPr>
          <w:p w:rsidR="00F124A3" w:rsidRPr="00A0631C" w:rsidRDefault="00F124A3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F124A3" w:rsidRPr="00061D2A" w:rsidRDefault="00F124A3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F124A3" w:rsidRPr="00061D2A" w:rsidRDefault="00F124A3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F124A3" w:rsidRPr="00061D2A" w:rsidRDefault="00F124A3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A51E6" w:rsidRPr="00061D2A" w:rsidTr="00995DC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F124A3" w:rsidRDefault="00F124A3" w:rsidP="00FE3BA4">
            <w:pPr>
              <w:spacing w:line="20" w:lineRule="atLeast"/>
              <w:jc w:val="left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3.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F124A3" w:rsidRPr="00FE3BA4" w:rsidRDefault="00F124A3" w:rsidP="00FE3BA4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color w:val="000000" w:themeColor="text1"/>
                <w:sz w:val="20"/>
                <w:szCs w:val="20"/>
                <w:lang w:val="hy-AM"/>
              </w:rPr>
              <w:t>Ապաստարանների կառուցում</w:t>
            </w:r>
          </w:p>
        </w:tc>
        <w:tc>
          <w:tcPr>
            <w:tcW w:w="677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--</w:t>
            </w:r>
          </w:p>
        </w:tc>
        <w:tc>
          <w:tcPr>
            <w:tcW w:w="696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--</w:t>
            </w:r>
          </w:p>
        </w:tc>
        <w:tc>
          <w:tcPr>
            <w:tcW w:w="614" w:type="pct"/>
            <w:vAlign w:val="center"/>
          </w:tcPr>
          <w:p w:rsidR="00F124A3" w:rsidRPr="00A0631C" w:rsidRDefault="00F124A3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F124A3" w:rsidRPr="00061D2A" w:rsidRDefault="00F124A3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F124A3" w:rsidRPr="00061D2A" w:rsidRDefault="00F124A3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F124A3" w:rsidRPr="00061D2A" w:rsidRDefault="00F124A3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F7D28" w:rsidRPr="00061D2A" w:rsidTr="0099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tcBorders>
              <w:bottom w:val="single" w:sz="2" w:space="0" w:color="FFFFFF" w:themeColor="background1"/>
            </w:tcBorders>
            <w:shd w:val="clear" w:color="auto" w:fill="FFD1FF"/>
            <w:vAlign w:val="center"/>
          </w:tcPr>
          <w:p w:rsidR="00CF7D28" w:rsidRPr="00AF1ECD" w:rsidRDefault="00CF7D28" w:rsidP="00CF7D28">
            <w:pPr>
              <w:spacing w:line="20" w:lineRule="atLeast"/>
              <w:rPr>
                <w:rFonts w:cs="Arial"/>
                <w:b/>
                <w:sz w:val="20"/>
                <w:szCs w:val="20"/>
                <w:lang w:val="hy-AM"/>
              </w:rPr>
            </w:pPr>
            <w:r w:rsidRPr="00AF1ECD">
              <w:rPr>
                <w:b/>
                <w:color w:val="auto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677" w:type="pct"/>
            <w:shd w:val="clear" w:color="auto" w:fill="FFE7FF"/>
          </w:tcPr>
          <w:p w:rsidR="00CF7D28" w:rsidRPr="00CF7D28" w:rsidRDefault="00CF7D28" w:rsidP="00CF7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CF7D28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20 000</w:t>
            </w:r>
            <w:r w:rsidRPr="00CF7D2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CF7D28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shd w:val="clear" w:color="auto" w:fill="FFE7FF"/>
          </w:tcPr>
          <w:p w:rsidR="00CF7D28" w:rsidRPr="00CF7D28" w:rsidRDefault="00CF7D28" w:rsidP="00CF7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CF7D28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20 000</w:t>
            </w:r>
            <w:r w:rsidRPr="00CF7D2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CF7D28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  <w:shd w:val="clear" w:color="auto" w:fill="FFE7FF"/>
            <w:vAlign w:val="center"/>
          </w:tcPr>
          <w:p w:rsidR="00CF7D28" w:rsidRPr="00A0631C" w:rsidRDefault="00CF7D28" w:rsidP="00CF7D28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271" w:type="pct"/>
            <w:shd w:val="clear" w:color="auto" w:fill="FFE7FF"/>
          </w:tcPr>
          <w:p w:rsidR="00CF7D28" w:rsidRPr="00061D2A" w:rsidRDefault="00CF7D28" w:rsidP="00CF7D28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FFE7FF"/>
          </w:tcPr>
          <w:p w:rsidR="00CF7D28" w:rsidRPr="00061D2A" w:rsidRDefault="00CF7D28" w:rsidP="00CF7D28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  <w:shd w:val="clear" w:color="auto" w:fill="FFE7FF"/>
          </w:tcPr>
          <w:p w:rsidR="00CF7D28" w:rsidRPr="00061D2A" w:rsidRDefault="00CF7D28" w:rsidP="00CF7D28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A5671" w:rsidRPr="00061D2A" w:rsidTr="00995DC7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2" w:space="0" w:color="FFFFFF" w:themeColor="background1"/>
            </w:tcBorders>
            <w:vAlign w:val="center"/>
          </w:tcPr>
          <w:p w:rsidR="009A5671" w:rsidRPr="00A0631C" w:rsidRDefault="009A5671" w:rsidP="00A0631C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b/>
                <w:color w:val="000000" w:themeColor="text1"/>
                <w:sz w:val="22"/>
                <w:szCs w:val="20"/>
                <w:lang w:val="hy-AM"/>
              </w:rPr>
              <w:t>Ոլորտ 3. Քաղաքաշինություն</w:t>
            </w:r>
          </w:p>
        </w:tc>
      </w:tr>
      <w:tr w:rsidR="009A5671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E82FAA" w:rsidRPr="00F00920" w:rsidRDefault="00E82FAA" w:rsidP="00FE3BA4">
            <w:pPr>
              <w:spacing w:line="20" w:lineRule="atLeast"/>
              <w:jc w:val="left"/>
              <w:rPr>
                <w:b/>
                <w:sz w:val="20"/>
                <w:szCs w:val="20"/>
              </w:rPr>
            </w:pPr>
            <w:r w:rsidRPr="00F00920">
              <w:rPr>
                <w:sz w:val="20"/>
                <w:szCs w:val="20"/>
              </w:rPr>
              <w:t>1.</w:t>
            </w:r>
          </w:p>
        </w:tc>
        <w:tc>
          <w:tcPr>
            <w:tcW w:w="1894" w:type="pct"/>
          </w:tcPr>
          <w:p w:rsidR="00E82FAA" w:rsidRPr="00FE3BA4" w:rsidRDefault="00F124A3" w:rsidP="00FE3BA4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FE3BA4">
              <w:rPr>
                <w:b w:val="0"/>
                <w:color w:val="000000" w:themeColor="text1"/>
                <w:sz w:val="20"/>
                <w:szCs w:val="20"/>
                <w:lang w:val="hy-AM"/>
              </w:rPr>
              <w:t>Ասֆալտապատում</w:t>
            </w:r>
          </w:p>
        </w:tc>
        <w:tc>
          <w:tcPr>
            <w:tcW w:w="677" w:type="pct"/>
            <w:vAlign w:val="center"/>
          </w:tcPr>
          <w:p w:rsidR="00E82FAA" w:rsidRPr="00A0631C" w:rsidRDefault="002054A4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1 630 600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E82FAA" w:rsidRPr="00A0631C" w:rsidRDefault="002054A4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1 059 890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  <w:vAlign w:val="center"/>
          </w:tcPr>
          <w:p w:rsidR="00E82FAA" w:rsidRPr="00A0631C" w:rsidRDefault="002054A4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570 710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271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A51E6" w:rsidRPr="00061D2A" w:rsidTr="00995DC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F124A3" w:rsidRPr="00FE3BA4" w:rsidRDefault="00FE3BA4" w:rsidP="00FE3BA4">
            <w:pPr>
              <w:spacing w:line="20" w:lineRule="atLeast"/>
              <w:jc w:val="left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2․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F124A3" w:rsidRPr="00FE3BA4" w:rsidRDefault="00F124A3" w:rsidP="00FE3BA4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color w:val="000000" w:themeColor="text1"/>
                <w:sz w:val="20"/>
                <w:szCs w:val="20"/>
                <w:lang w:val="hy-AM"/>
              </w:rPr>
              <w:t>Ասֆալտի փոսային վերանորոգում</w:t>
            </w:r>
            <w:r w:rsidRPr="00FE3BA4">
              <w:rPr>
                <w:b w:val="0"/>
                <w:color w:val="000000" w:themeColor="text1"/>
                <w:sz w:val="20"/>
                <w:szCs w:val="20"/>
                <w:lang w:val="hy-AM"/>
              </w:rPr>
              <w:tab/>
            </w:r>
          </w:p>
        </w:tc>
        <w:tc>
          <w:tcPr>
            <w:tcW w:w="677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120 060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120 060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  <w:vAlign w:val="center"/>
          </w:tcPr>
          <w:p w:rsidR="00F124A3" w:rsidRPr="00A0631C" w:rsidRDefault="00F124A3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F124A3" w:rsidRPr="00061D2A" w:rsidRDefault="00F124A3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F124A3" w:rsidRPr="00061D2A" w:rsidRDefault="00F124A3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F124A3" w:rsidRPr="00061D2A" w:rsidRDefault="00F124A3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A5671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F124A3" w:rsidRPr="00FE3BA4" w:rsidRDefault="00FE3BA4" w:rsidP="00FE3BA4">
            <w:pPr>
              <w:spacing w:line="20" w:lineRule="atLeast"/>
              <w:jc w:val="left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3․</w:t>
            </w:r>
          </w:p>
        </w:tc>
        <w:tc>
          <w:tcPr>
            <w:tcW w:w="1894" w:type="pct"/>
          </w:tcPr>
          <w:p w:rsidR="00F124A3" w:rsidRPr="00FE3BA4" w:rsidRDefault="00F124A3" w:rsidP="00FE3BA4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color w:val="000000" w:themeColor="text1"/>
                <w:sz w:val="20"/>
                <w:szCs w:val="20"/>
                <w:lang w:val="hy-AM"/>
              </w:rPr>
              <w:t>Լուսավորություն</w:t>
            </w:r>
          </w:p>
        </w:tc>
        <w:tc>
          <w:tcPr>
            <w:tcW w:w="677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176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520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97 086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79 434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271" w:type="pct"/>
          </w:tcPr>
          <w:p w:rsidR="00F124A3" w:rsidRPr="00061D2A" w:rsidRDefault="00F124A3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F124A3" w:rsidRPr="00061D2A" w:rsidRDefault="00F124A3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F124A3" w:rsidRPr="00061D2A" w:rsidRDefault="00F124A3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A51E6" w:rsidRPr="00061D2A" w:rsidTr="00995DC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F124A3" w:rsidRPr="00FE3BA4" w:rsidRDefault="00FE3BA4" w:rsidP="00FE3BA4">
            <w:pPr>
              <w:spacing w:line="20" w:lineRule="atLeast"/>
              <w:jc w:val="left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4․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F124A3" w:rsidRPr="00FE3BA4" w:rsidRDefault="00F124A3" w:rsidP="00FE3BA4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color w:val="000000" w:themeColor="text1"/>
                <w:sz w:val="20"/>
                <w:szCs w:val="20"/>
                <w:lang w:val="hy-AM"/>
              </w:rPr>
              <w:t>Աստիճաններ</w:t>
            </w:r>
          </w:p>
        </w:tc>
        <w:tc>
          <w:tcPr>
            <w:tcW w:w="677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199 200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109 560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89 640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271" w:type="pct"/>
          </w:tcPr>
          <w:p w:rsidR="00F124A3" w:rsidRPr="00061D2A" w:rsidRDefault="00F124A3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F124A3" w:rsidRPr="00061D2A" w:rsidRDefault="00F124A3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F124A3" w:rsidRPr="00061D2A" w:rsidRDefault="00F124A3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FE3BA4" w:rsidRDefault="00A0631C" w:rsidP="00A0631C">
            <w:pPr>
              <w:spacing w:line="20" w:lineRule="atLeast"/>
              <w:jc w:val="left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5․</w:t>
            </w:r>
          </w:p>
        </w:tc>
        <w:tc>
          <w:tcPr>
            <w:tcW w:w="1894" w:type="pct"/>
          </w:tcPr>
          <w:p w:rsidR="00A0631C" w:rsidRPr="00FE3BA4" w:rsidRDefault="00A0631C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color w:val="000000" w:themeColor="text1"/>
                <w:sz w:val="20"/>
                <w:szCs w:val="20"/>
                <w:lang w:val="hy-AM"/>
              </w:rPr>
              <w:t>Բնակարանների գազաֆիկացում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21 120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21 120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shd w:val="clear" w:color="auto" w:fill="FFD1FF"/>
          </w:tcPr>
          <w:p w:rsidR="00A0631C" w:rsidRPr="00AF1ECD" w:rsidRDefault="00A0631C" w:rsidP="00A0631C">
            <w:pPr>
              <w:spacing w:line="20" w:lineRule="atLeast"/>
              <w:rPr>
                <w:b/>
                <w:color w:val="auto"/>
                <w:sz w:val="20"/>
                <w:szCs w:val="20"/>
                <w:lang w:val="hy-AM"/>
              </w:rPr>
            </w:pPr>
            <w:r w:rsidRPr="00AF1ECD">
              <w:rPr>
                <w:b/>
                <w:color w:val="auto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677" w:type="pct"/>
            <w:shd w:val="clear" w:color="auto" w:fill="FFE7FF"/>
          </w:tcPr>
          <w:p w:rsidR="00A0631C" w:rsidRPr="00061D2A" w:rsidRDefault="00CF7D28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147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696" w:type="pct"/>
            <w:shd w:val="clear" w:color="auto" w:fill="FFE7FF"/>
          </w:tcPr>
          <w:p w:rsidR="00A0631C" w:rsidRDefault="00CF7D28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147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500.0</w:t>
            </w:r>
          </w:p>
          <w:p w:rsidR="00CF7D28" w:rsidRDefault="00CF7D28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  <w:p w:rsidR="00CF7D28" w:rsidRPr="00061D2A" w:rsidRDefault="00CF7D28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4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9A5671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A0631C" w:rsidRPr="009A5671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5964DA">
              <w:rPr>
                <w:rFonts w:ascii="Sylfaen" w:hAnsi="Sylfaen"/>
                <w:b/>
                <w:color w:val="000000" w:themeColor="text1"/>
                <w:sz w:val="22"/>
                <w:szCs w:val="20"/>
                <w:lang w:val="hy-AM"/>
              </w:rPr>
              <w:lastRenderedPageBreak/>
              <w:t>Ոլորտ 4. Կոմունալ տնտեսություն և շրջակա միջավայրի պահպանություն</w:t>
            </w:r>
          </w:p>
        </w:tc>
      </w:tr>
      <w:tr w:rsidR="00A0631C" w:rsidRPr="00542F41" w:rsidTr="00995DC7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rFonts w:ascii="Cambria Math" w:hAnsi="Cambria Math"/>
                <w:sz w:val="20"/>
                <w:szCs w:val="20"/>
                <w:lang w:val="hy-AM"/>
              </w:rPr>
            </w:pPr>
            <w:r w:rsidRPr="00F00920">
              <w:rPr>
                <w:sz w:val="20"/>
                <w:szCs w:val="20"/>
              </w:rPr>
              <w:t>1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A0631C" w:rsidRPr="00554C83" w:rsidRDefault="00A0631C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szCs w:val="20"/>
                <w:lang w:val="hy-AM"/>
              </w:rPr>
              <w:t xml:space="preserve">Համայնքի վարչական </w:t>
            </w:r>
            <w:r w:rsidRPr="00554C83">
              <w:rPr>
                <w:b w:val="0"/>
                <w:sz w:val="20"/>
                <w:szCs w:val="20"/>
                <w:lang w:val="hy-AM"/>
              </w:rPr>
              <w:t>տարածքում  աղբահանության, սանիտարական մաքրման  և  բարեկարգման  աշխատանքների կազմակերպում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2"/>
                <w:szCs w:val="20"/>
                <w:lang w:val="en-US"/>
              </w:rPr>
            </w:pPr>
            <w:r w:rsidRPr="00A0631C">
              <w:rPr>
                <w:rFonts w:ascii="Sylfaen" w:hAnsi="Sylfaen" w:cs="Arial"/>
                <w:sz w:val="22"/>
                <w:szCs w:val="20"/>
                <w:lang w:val="en-US"/>
              </w:rPr>
              <w:t>3</w:t>
            </w:r>
            <w:r w:rsidRPr="00A0631C">
              <w:rPr>
                <w:rFonts w:ascii="Sylfaen" w:hAnsi="Sylfaen" w:cs="Arial"/>
                <w:sz w:val="22"/>
                <w:szCs w:val="20"/>
                <w:lang w:val="hy-AM"/>
              </w:rPr>
              <w:t>0</w:t>
            </w:r>
            <w:r w:rsidRPr="00A0631C">
              <w:rPr>
                <w:rFonts w:ascii="Sylfaen" w:hAnsi="Sylfaen" w:cs="Arial"/>
                <w:sz w:val="22"/>
                <w:szCs w:val="20"/>
                <w:lang w:val="en-US"/>
              </w:rPr>
              <w:t> 000.0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2"/>
                <w:szCs w:val="20"/>
                <w:lang w:val="en-US"/>
              </w:rPr>
            </w:pPr>
            <w:r w:rsidRPr="00A0631C">
              <w:rPr>
                <w:rFonts w:ascii="Sylfaen" w:hAnsi="Sylfaen" w:cs="Arial"/>
                <w:sz w:val="22"/>
                <w:szCs w:val="20"/>
                <w:lang w:val="en-US"/>
              </w:rPr>
              <w:t>3</w:t>
            </w:r>
            <w:r w:rsidRPr="00A0631C">
              <w:rPr>
                <w:rFonts w:ascii="Sylfaen" w:hAnsi="Sylfaen" w:cs="Arial"/>
                <w:sz w:val="22"/>
                <w:szCs w:val="20"/>
                <w:lang w:val="hy-AM"/>
              </w:rPr>
              <w:t>0</w:t>
            </w:r>
            <w:r w:rsidRPr="00A0631C">
              <w:rPr>
                <w:rFonts w:ascii="Sylfaen" w:hAnsi="Sylfaen" w:cs="Arial"/>
                <w:sz w:val="22"/>
                <w:szCs w:val="20"/>
                <w:lang w:val="en-US"/>
              </w:rPr>
              <w:t> 000.0</w:t>
            </w:r>
          </w:p>
        </w:tc>
        <w:tc>
          <w:tcPr>
            <w:tcW w:w="614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rFonts w:ascii="Cambria Math" w:hAnsi="Cambria Math"/>
                <w:sz w:val="20"/>
                <w:szCs w:val="20"/>
                <w:lang w:val="hy-AM"/>
              </w:rPr>
            </w:pPr>
            <w:r w:rsidRPr="00F00920">
              <w:rPr>
                <w:sz w:val="20"/>
                <w:szCs w:val="20"/>
              </w:rPr>
              <w:t>2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94" w:type="pct"/>
          </w:tcPr>
          <w:p w:rsidR="00A0631C" w:rsidRPr="00554C83" w:rsidRDefault="00A0631C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554C83"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  <w:t>Մեքենա-մեխանիզմների համալրում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20 000.0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20 000.0</w:t>
            </w:r>
          </w:p>
        </w:tc>
        <w:tc>
          <w:tcPr>
            <w:tcW w:w="614" w:type="pct"/>
          </w:tcPr>
          <w:p w:rsidR="00A0631C" w:rsidRPr="00523ABF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542F41" w:rsidTr="00995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rFonts w:ascii="Cambria Math" w:hAnsi="Cambria Math"/>
                <w:sz w:val="20"/>
                <w:szCs w:val="20"/>
                <w:lang w:val="hy-AM"/>
              </w:rPr>
            </w:pPr>
            <w:r w:rsidRPr="00F00920">
              <w:rPr>
                <w:sz w:val="20"/>
                <w:szCs w:val="20"/>
              </w:rPr>
              <w:t>3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A0631C" w:rsidRPr="00AF1ECD" w:rsidRDefault="00A0631C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>Համայնքի բազմաբնակարան շենքերի վերելակների արդիականացման աշխատանքներ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55 000.0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55 000.0</w:t>
            </w:r>
          </w:p>
        </w:tc>
        <w:tc>
          <w:tcPr>
            <w:tcW w:w="614" w:type="pct"/>
          </w:tcPr>
          <w:p w:rsidR="00A0631C" w:rsidRPr="00AF1ECD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AF1ECD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542F41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rFonts w:ascii="Cambria Math" w:hAnsi="Cambria Math"/>
                <w:sz w:val="20"/>
                <w:szCs w:val="20"/>
                <w:lang w:val="hy-AM"/>
              </w:rPr>
            </w:pPr>
            <w:r w:rsidRPr="00F00920">
              <w:rPr>
                <w:sz w:val="20"/>
                <w:szCs w:val="20"/>
              </w:rPr>
              <w:t>4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94" w:type="pct"/>
          </w:tcPr>
          <w:p w:rsidR="00A0631C" w:rsidRPr="00554C83" w:rsidRDefault="00A0631C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>Համայնքի բնակֆոնդի տանիքիների վերանորոգման շինարարական աշխատանքներ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20 000.0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20 000.0</w:t>
            </w:r>
          </w:p>
        </w:tc>
        <w:tc>
          <w:tcPr>
            <w:tcW w:w="614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shd w:val="clear" w:color="auto" w:fill="FFD1FF"/>
          </w:tcPr>
          <w:p w:rsidR="00A0631C" w:rsidRPr="00AF1ECD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AF1ECD">
              <w:rPr>
                <w:b/>
                <w:color w:val="auto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677" w:type="pct"/>
            <w:shd w:val="clear" w:color="auto" w:fill="FFE7FF"/>
          </w:tcPr>
          <w:p w:rsidR="00A0631C" w:rsidRPr="00CF7D28" w:rsidRDefault="00CF7D28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hy-AM"/>
              </w:rPr>
            </w:pPr>
            <w:r>
              <w:rPr>
                <w:rFonts w:cs="Arial"/>
                <w:b w:val="0"/>
                <w:sz w:val="20"/>
                <w:szCs w:val="20"/>
                <w:lang w:val="hy-AM"/>
              </w:rPr>
              <w:t>726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>
              <w:rPr>
                <w:rFonts w:cs="Arial"/>
                <w:b w:val="0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696" w:type="pct"/>
            <w:shd w:val="clear" w:color="auto" w:fill="FFE7FF"/>
          </w:tcPr>
          <w:p w:rsidR="00A0631C" w:rsidRPr="00A7599B" w:rsidRDefault="00CF7D28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  <w:lang w:val="hy-AM"/>
              </w:rPr>
              <w:t>726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>
              <w:rPr>
                <w:rFonts w:cs="Arial"/>
                <w:b w:val="0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614" w:type="pct"/>
            <w:shd w:val="clear" w:color="auto" w:fill="FFE7FF"/>
          </w:tcPr>
          <w:p w:rsidR="00A0631C" w:rsidRPr="00321947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FFE7FF"/>
          </w:tcPr>
          <w:p w:rsidR="00A0631C" w:rsidRPr="00321947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A0631C" w:rsidRPr="00061D2A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5964DA">
              <w:rPr>
                <w:b/>
                <w:color w:val="000000" w:themeColor="text1"/>
                <w:sz w:val="22"/>
                <w:szCs w:val="20"/>
                <w:lang w:val="hy-AM"/>
              </w:rPr>
              <w:t>Ոլորտ 5. Հողօգտագործում</w:t>
            </w:r>
          </w:p>
        </w:tc>
      </w:tr>
      <w:tr w:rsidR="00A0631C" w:rsidRPr="001763CC" w:rsidTr="00995DC7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061D2A" w:rsidRDefault="00A0631C" w:rsidP="00A0631C">
            <w:pPr>
              <w:spacing w:line="20" w:lineRule="atLeast"/>
              <w:jc w:val="lef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554C83">
              <w:rPr>
                <w:sz w:val="20"/>
                <w:szCs w:val="20"/>
              </w:rPr>
              <w:t>1</w:t>
            </w:r>
            <w:r w:rsidRPr="00554C83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A0631C" w:rsidRPr="00554C83" w:rsidRDefault="00A0631C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554C83">
              <w:rPr>
                <w:b w:val="0"/>
                <w:sz w:val="20"/>
                <w:szCs w:val="20"/>
                <w:lang w:val="hy-AM"/>
              </w:rPr>
              <w:t>Գեոդեզիա և քարտեզագրում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2 000.0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2 000.0</w:t>
            </w:r>
          </w:p>
        </w:tc>
        <w:tc>
          <w:tcPr>
            <w:tcW w:w="614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1763CC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shd w:val="clear" w:color="auto" w:fill="FFD1FF"/>
          </w:tcPr>
          <w:p w:rsidR="00A0631C" w:rsidRPr="00AF1ECD" w:rsidRDefault="00A0631C" w:rsidP="00A0631C">
            <w:pPr>
              <w:spacing w:line="20" w:lineRule="atLeast"/>
              <w:rPr>
                <w:b/>
                <w:sz w:val="20"/>
                <w:szCs w:val="20"/>
                <w:lang w:val="hy-AM"/>
              </w:rPr>
            </w:pPr>
            <w:r w:rsidRPr="00AF1ECD">
              <w:rPr>
                <w:b/>
                <w:color w:val="auto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677" w:type="pct"/>
            <w:shd w:val="clear" w:color="auto" w:fill="FFE7FF"/>
          </w:tcPr>
          <w:p w:rsidR="00A0631C" w:rsidRPr="00CF7D28" w:rsidRDefault="00CF7D28" w:rsidP="00CF7D28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2</w:t>
            </w:r>
            <w:r w:rsidRPr="00CF7D28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696" w:type="pct"/>
            <w:shd w:val="clear" w:color="auto" w:fill="FFE7FF"/>
          </w:tcPr>
          <w:p w:rsidR="00A0631C" w:rsidRPr="00CF7D28" w:rsidRDefault="00CF7D28" w:rsidP="00CF7D28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2</w:t>
            </w:r>
            <w:r w:rsidRPr="00CF7D28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614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A0631C" w:rsidRPr="00061D2A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5964DA">
              <w:rPr>
                <w:b/>
                <w:color w:val="000000" w:themeColor="text1"/>
                <w:sz w:val="22"/>
                <w:szCs w:val="20"/>
                <w:lang w:val="hy-AM"/>
              </w:rPr>
              <w:t>Ոլորտ 6. Տրանսպորտ</w:t>
            </w: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sz w:val="20"/>
                <w:szCs w:val="20"/>
              </w:rPr>
            </w:pPr>
            <w:r w:rsidRPr="00554C83">
              <w:rPr>
                <w:sz w:val="20"/>
                <w:szCs w:val="20"/>
              </w:rPr>
              <w:t>1.</w:t>
            </w:r>
          </w:p>
        </w:tc>
        <w:tc>
          <w:tcPr>
            <w:tcW w:w="1894" w:type="pct"/>
          </w:tcPr>
          <w:p w:rsidR="00A0631C" w:rsidRPr="00554C83" w:rsidRDefault="00A0631C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>Ճանապարհների գծանշում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40 000.0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40 000.0</w:t>
            </w:r>
          </w:p>
        </w:tc>
        <w:tc>
          <w:tcPr>
            <w:tcW w:w="614" w:type="pct"/>
          </w:tcPr>
          <w:p w:rsidR="00A0631C" w:rsidRPr="00523ABF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sz w:val="20"/>
                <w:szCs w:val="20"/>
              </w:rPr>
            </w:pPr>
            <w:r w:rsidRPr="00554C83">
              <w:rPr>
                <w:sz w:val="20"/>
                <w:szCs w:val="20"/>
              </w:rPr>
              <w:t>2.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A0631C" w:rsidRPr="00554C83" w:rsidRDefault="00A0631C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>Խելացի լուսացույցների տեղադրում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30 000.0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30 000.0</w:t>
            </w:r>
          </w:p>
        </w:tc>
        <w:tc>
          <w:tcPr>
            <w:tcW w:w="614" w:type="pct"/>
          </w:tcPr>
          <w:p w:rsid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sz w:val="20"/>
                <w:szCs w:val="20"/>
              </w:rPr>
            </w:pPr>
            <w:r w:rsidRPr="00554C83">
              <w:rPr>
                <w:sz w:val="20"/>
                <w:szCs w:val="20"/>
              </w:rPr>
              <w:t>3.</w:t>
            </w:r>
          </w:p>
        </w:tc>
        <w:tc>
          <w:tcPr>
            <w:tcW w:w="1894" w:type="pct"/>
          </w:tcPr>
          <w:p w:rsidR="00A0631C" w:rsidRPr="00554C83" w:rsidRDefault="00A0631C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>Ճանապարհային նշանների տեղադրում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5 000.0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5 000.0</w:t>
            </w:r>
          </w:p>
        </w:tc>
        <w:tc>
          <w:tcPr>
            <w:tcW w:w="614" w:type="pct"/>
          </w:tcPr>
          <w:p w:rsid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shd w:val="clear" w:color="auto" w:fill="FFD1FF"/>
          </w:tcPr>
          <w:p w:rsidR="00A0631C" w:rsidRPr="00AF1ECD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AF1ECD">
              <w:rPr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677" w:type="pct"/>
            <w:shd w:val="clear" w:color="auto" w:fill="FFE7FF"/>
          </w:tcPr>
          <w:p w:rsidR="00A0631C" w:rsidRPr="00CF7D28" w:rsidRDefault="00CF7D28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75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696" w:type="pct"/>
            <w:shd w:val="clear" w:color="auto" w:fill="FFE7FF"/>
          </w:tcPr>
          <w:p w:rsidR="00A0631C" w:rsidRPr="00321947" w:rsidRDefault="00CF7D28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75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614" w:type="pct"/>
            <w:shd w:val="clear" w:color="auto" w:fill="FFE7FF"/>
          </w:tcPr>
          <w:p w:rsidR="00A0631C" w:rsidRPr="00321947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A0631C" w:rsidRPr="00061D2A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5964DA">
              <w:rPr>
                <w:b/>
                <w:color w:val="000000" w:themeColor="text1"/>
                <w:sz w:val="22"/>
                <w:szCs w:val="20"/>
                <w:lang w:val="hy-AM"/>
              </w:rPr>
              <w:t>Ոլորտ 7.Առևտուր և ծառայություններ</w:t>
            </w:r>
          </w:p>
        </w:tc>
      </w:tr>
      <w:tr w:rsidR="00A0631C" w:rsidRPr="00542F41" w:rsidTr="00995DC7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DEEAF6" w:themeFill="accent1" w:themeFillTint="33"/>
          </w:tcPr>
          <w:p w:rsidR="00A0631C" w:rsidRPr="00A0631C" w:rsidRDefault="00A0631C" w:rsidP="00A0631C">
            <w:pPr>
              <w:spacing w:line="20" w:lineRule="atLeast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 w:cs="Arial"/>
                <w:color w:val="000000" w:themeColor="text1"/>
                <w:sz w:val="22"/>
                <w:szCs w:val="20"/>
                <w:lang w:val="hy-AM"/>
              </w:rPr>
              <w:t xml:space="preserve">2023 թվականին առևտրի և այլ ծառայությունների ոլորտում ծրագրեր նախատեսված չեն </w:t>
            </w: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A0631C" w:rsidRPr="00061D2A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9C0A1B">
              <w:rPr>
                <w:b/>
                <w:color w:val="000000" w:themeColor="text1"/>
                <w:sz w:val="22"/>
                <w:szCs w:val="20"/>
                <w:lang w:val="hy-AM"/>
              </w:rPr>
              <w:t>Ոլորտ 8. Կրթություն, Մշակույթ, Ֆիզիկական կուլտուրա և սպորտի, երիտասարդության հարցեր</w:t>
            </w:r>
          </w:p>
        </w:tc>
      </w:tr>
      <w:tr w:rsidR="00995DC7" w:rsidRPr="00061D2A" w:rsidTr="00995DC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sz w:val="20"/>
                <w:szCs w:val="20"/>
              </w:rPr>
            </w:pPr>
            <w:r w:rsidRPr="00554C83">
              <w:rPr>
                <w:sz w:val="20"/>
                <w:szCs w:val="20"/>
              </w:rPr>
              <w:t>1.</w:t>
            </w:r>
          </w:p>
        </w:tc>
        <w:tc>
          <w:tcPr>
            <w:tcW w:w="1894" w:type="pct"/>
          </w:tcPr>
          <w:p w:rsidR="00A0631C" w:rsidRPr="00554C83" w:rsidRDefault="00A0631C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>Համայնքում նախադպրոցական դաստիարակության  կազմակերպում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767 000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767 000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A0631C" w:rsidRPr="00523ABF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5DC7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sz w:val="20"/>
                <w:szCs w:val="20"/>
              </w:rPr>
            </w:pPr>
            <w:r w:rsidRPr="00554C83">
              <w:rPr>
                <w:sz w:val="20"/>
                <w:szCs w:val="20"/>
              </w:rPr>
              <w:t>2.</w:t>
            </w:r>
          </w:p>
        </w:tc>
        <w:tc>
          <w:tcPr>
            <w:tcW w:w="1894" w:type="pct"/>
          </w:tcPr>
          <w:p w:rsidR="00A0631C" w:rsidRPr="00554C83" w:rsidRDefault="00A0631C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>Համայնքում արտադպրոցական դաստիարակության  կազմակերպում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397 500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397 500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A0631C" w:rsidTr="00995DC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A0631C" w:rsidRDefault="00A0631C" w:rsidP="00A0631C">
            <w:pPr>
              <w:spacing w:line="20" w:lineRule="atLeast"/>
              <w:jc w:val="left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3․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A0631C" w:rsidRPr="00554C83" w:rsidRDefault="00A0631C" w:rsidP="00A0631C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lang w:val="hy-AM"/>
              </w:rPr>
            </w:pPr>
            <w:r w:rsidRPr="00A0631C">
              <w:rPr>
                <w:b w:val="0"/>
                <w:color w:val="000000" w:themeColor="text1"/>
                <w:sz w:val="20"/>
                <w:lang w:val="hy-AM"/>
              </w:rPr>
              <w:t>Նախադպրոցական հաստատությունների շենք-շինությունների կառուցման և կապիտալ վերանորգման աշխատանքներ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195 000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195 000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5DC7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54C83">
              <w:rPr>
                <w:sz w:val="20"/>
                <w:szCs w:val="20"/>
              </w:rPr>
              <w:t>.</w:t>
            </w:r>
          </w:p>
        </w:tc>
        <w:tc>
          <w:tcPr>
            <w:tcW w:w="1894" w:type="pct"/>
          </w:tcPr>
          <w:p w:rsidR="00A0631C" w:rsidRPr="00554C83" w:rsidRDefault="00A0631C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 xml:space="preserve">Նախադպրոցական հիմնարկների համար գույքի ձեռք բերում 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100 000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100 000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5DC7" w:rsidRPr="00061D2A" w:rsidTr="00995DC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4C83">
              <w:rPr>
                <w:sz w:val="20"/>
                <w:szCs w:val="20"/>
              </w:rPr>
              <w:t>.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A0631C" w:rsidRPr="00554C83" w:rsidRDefault="00A0631C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8 000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8 000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5DC7" w:rsidRPr="00542F41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6․</w:t>
            </w:r>
          </w:p>
        </w:tc>
        <w:tc>
          <w:tcPr>
            <w:tcW w:w="1894" w:type="pct"/>
          </w:tcPr>
          <w:p w:rsidR="00A0631C" w:rsidRPr="00554C83" w:rsidRDefault="00A0631C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>Մարզական միջոցառումների կազմակերպում և անցկացում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6 000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6 000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shd w:val="clear" w:color="auto" w:fill="FFD1FF"/>
          </w:tcPr>
          <w:p w:rsidR="00A0631C" w:rsidRPr="00AF1ECD" w:rsidRDefault="00A0631C" w:rsidP="00A0631C">
            <w:pPr>
              <w:spacing w:line="20" w:lineRule="atLeast"/>
              <w:rPr>
                <w:b/>
                <w:color w:val="auto"/>
                <w:sz w:val="20"/>
                <w:szCs w:val="20"/>
              </w:rPr>
            </w:pPr>
            <w:r w:rsidRPr="00AF1ECD">
              <w:rPr>
                <w:b/>
                <w:color w:val="auto"/>
                <w:sz w:val="20"/>
                <w:szCs w:val="20"/>
              </w:rPr>
              <w:t>Ընդամենը</w:t>
            </w:r>
          </w:p>
        </w:tc>
        <w:tc>
          <w:tcPr>
            <w:tcW w:w="677" w:type="pct"/>
            <w:shd w:val="clear" w:color="auto" w:fill="FFE7FF"/>
          </w:tcPr>
          <w:p w:rsidR="00A0631C" w:rsidRPr="00061D2A" w:rsidRDefault="00CF7D28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473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696" w:type="pct"/>
            <w:shd w:val="clear" w:color="auto" w:fill="FFE7FF"/>
          </w:tcPr>
          <w:p w:rsidR="00A0631C" w:rsidRPr="00061D2A" w:rsidRDefault="00CF7D28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473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614" w:type="pct"/>
            <w:shd w:val="clear" w:color="auto" w:fill="FFE7FF"/>
          </w:tcPr>
          <w:p w:rsidR="00A0631C" w:rsidRPr="00A7599B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A0631C" w:rsidRPr="00061D2A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9C0A1B">
              <w:rPr>
                <w:b/>
                <w:color w:val="000000" w:themeColor="text1"/>
                <w:sz w:val="22"/>
                <w:szCs w:val="20"/>
                <w:lang w:val="hy-AM"/>
              </w:rPr>
              <w:t>Ոլորտ 9. Սոցիալական պաշտպանություն, առողջապահություն</w:t>
            </w:r>
          </w:p>
        </w:tc>
      </w:tr>
      <w:tr w:rsidR="00995DC7" w:rsidRPr="00061D2A" w:rsidTr="00995DC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995DC7" w:rsidRPr="00554C83" w:rsidRDefault="00995DC7" w:rsidP="00995DC7">
            <w:pPr>
              <w:spacing w:line="20" w:lineRule="atLeast"/>
              <w:jc w:val="left"/>
              <w:rPr>
                <w:sz w:val="20"/>
                <w:szCs w:val="20"/>
              </w:rPr>
            </w:pPr>
            <w:r w:rsidRPr="00554C83">
              <w:rPr>
                <w:sz w:val="20"/>
                <w:szCs w:val="20"/>
              </w:rPr>
              <w:t>1.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995DC7" w:rsidRPr="00554C83" w:rsidRDefault="00995DC7" w:rsidP="00995DC7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554C83">
              <w:rPr>
                <w:rFonts w:cs="Arial"/>
                <w:b w:val="0"/>
                <w:sz w:val="20"/>
                <w:lang w:val="hy-AM"/>
              </w:rPr>
              <w:t>Հիվանդանոցային ծառայություն</w:t>
            </w:r>
          </w:p>
        </w:tc>
        <w:tc>
          <w:tcPr>
            <w:tcW w:w="677" w:type="pct"/>
            <w:vAlign w:val="center"/>
          </w:tcPr>
          <w:p w:rsidR="00995DC7" w:rsidRPr="00995DC7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5 000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995DC7" w:rsidRPr="00995DC7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5 000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5DC7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995DC7" w:rsidRPr="00554C83" w:rsidRDefault="00995DC7" w:rsidP="00995DC7">
            <w:pPr>
              <w:spacing w:line="20" w:lineRule="atLeast"/>
              <w:jc w:val="left"/>
              <w:rPr>
                <w:sz w:val="20"/>
                <w:szCs w:val="20"/>
              </w:rPr>
            </w:pPr>
            <w:r w:rsidRPr="00554C83">
              <w:rPr>
                <w:sz w:val="20"/>
                <w:szCs w:val="20"/>
              </w:rPr>
              <w:t>2.</w:t>
            </w:r>
          </w:p>
        </w:tc>
        <w:tc>
          <w:tcPr>
            <w:tcW w:w="1894" w:type="pct"/>
          </w:tcPr>
          <w:p w:rsidR="00995DC7" w:rsidRPr="00554C83" w:rsidRDefault="00995DC7" w:rsidP="00995DC7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 xml:space="preserve">Աջակցություն համայնքի սոցիալապես  անապահով </w:t>
            </w:r>
            <w:r w:rsidRPr="00554C83">
              <w:rPr>
                <w:rFonts w:cs="Arial"/>
                <w:b w:val="0"/>
                <w:sz w:val="20"/>
                <w:lang w:val="hy-AM"/>
              </w:rPr>
              <w:t>ընտանիքներին</w:t>
            </w:r>
            <w:r w:rsidRPr="00554C83">
              <w:rPr>
                <w:b w:val="0"/>
                <w:color w:val="000000" w:themeColor="text1"/>
                <w:sz w:val="20"/>
                <w:lang w:val="hy-AM"/>
              </w:rPr>
              <w:t xml:space="preserve"> </w:t>
            </w:r>
          </w:p>
        </w:tc>
        <w:tc>
          <w:tcPr>
            <w:tcW w:w="677" w:type="pct"/>
            <w:vAlign w:val="center"/>
          </w:tcPr>
          <w:p w:rsidR="00995DC7" w:rsidRPr="00995DC7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7 000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995DC7" w:rsidRPr="00995DC7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7 000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995DC7" w:rsidRPr="00061D2A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995DC7" w:rsidRPr="00061D2A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995DC7" w:rsidRPr="00061D2A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995DC7" w:rsidRPr="00061D2A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5DC7" w:rsidRPr="00061D2A" w:rsidTr="00995DC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995DC7" w:rsidRPr="00554C83" w:rsidRDefault="00995DC7" w:rsidP="00995DC7">
            <w:pPr>
              <w:spacing w:line="20" w:lineRule="atLeast"/>
              <w:jc w:val="left"/>
              <w:rPr>
                <w:sz w:val="20"/>
                <w:szCs w:val="20"/>
              </w:rPr>
            </w:pPr>
            <w:r w:rsidRPr="00554C83">
              <w:rPr>
                <w:sz w:val="20"/>
                <w:szCs w:val="20"/>
              </w:rPr>
              <w:t>3.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995DC7" w:rsidRPr="00554C83" w:rsidRDefault="00995DC7" w:rsidP="00995DC7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>Աջակցություն համայնքի հասարական  կազմակերպություններին</w:t>
            </w:r>
          </w:p>
        </w:tc>
        <w:tc>
          <w:tcPr>
            <w:tcW w:w="677" w:type="pct"/>
            <w:vAlign w:val="center"/>
          </w:tcPr>
          <w:p w:rsidR="00995DC7" w:rsidRPr="00995DC7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22 000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995DC7" w:rsidRPr="00995DC7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22 000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shd w:val="clear" w:color="auto" w:fill="FFD1FF"/>
          </w:tcPr>
          <w:p w:rsidR="00A0631C" w:rsidRPr="00AF1ECD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AF1ECD">
              <w:rPr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677" w:type="pct"/>
            <w:shd w:val="clear" w:color="auto" w:fill="FFE7FF"/>
          </w:tcPr>
          <w:p w:rsidR="00A0631C" w:rsidRPr="00CF7D28" w:rsidRDefault="00A0631C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CF7D28">
              <w:rPr>
                <w:b w:val="0"/>
                <w:color w:val="000000" w:themeColor="text1"/>
                <w:sz w:val="20"/>
                <w:szCs w:val="20"/>
              </w:rPr>
              <w:t xml:space="preserve">   </w:t>
            </w:r>
            <w:r w:rsidR="00CF7D28"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34</w:t>
            </w:r>
            <w:r w:rsidR="00CF7D28" w:rsidRPr="00CF7D28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 w:rsidR="00CF7D28"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696" w:type="pct"/>
            <w:shd w:val="clear" w:color="auto" w:fill="FFE7FF"/>
          </w:tcPr>
          <w:p w:rsidR="00A0631C" w:rsidRDefault="00CF7D28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CF7D28">
              <w:rPr>
                <w:b w:val="0"/>
                <w:color w:val="000000" w:themeColor="text1"/>
                <w:sz w:val="20"/>
                <w:szCs w:val="20"/>
              </w:rPr>
              <w:t xml:space="preserve">   </w:t>
            </w: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34</w:t>
            </w:r>
            <w:r w:rsidRPr="00CF7D28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000.0</w:t>
            </w:r>
          </w:p>
          <w:p w:rsidR="00CF7D28" w:rsidRDefault="00CF7D28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  <w:p w:rsidR="00CF7D28" w:rsidRPr="004464B7" w:rsidRDefault="00CF7D28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A0631C" w:rsidRPr="00061D2A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9C0A1B">
              <w:rPr>
                <w:b/>
                <w:color w:val="000000" w:themeColor="text1"/>
                <w:sz w:val="22"/>
                <w:szCs w:val="20"/>
                <w:lang w:val="hy-AM"/>
              </w:rPr>
              <w:t>Ոլորտ 10. Գյուղատնտեսություն</w:t>
            </w:r>
          </w:p>
        </w:tc>
      </w:tr>
      <w:tr w:rsidR="00995DC7" w:rsidRPr="001763CC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995DC7" w:rsidRPr="00AF1ECD" w:rsidRDefault="00995DC7" w:rsidP="00995DC7">
            <w:pPr>
              <w:spacing w:line="20" w:lineRule="atLeast"/>
              <w:jc w:val="left"/>
              <w:rPr>
                <w:sz w:val="20"/>
                <w:szCs w:val="20"/>
              </w:rPr>
            </w:pPr>
            <w:r w:rsidRPr="00AF1ECD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894" w:type="pct"/>
          </w:tcPr>
          <w:p w:rsidR="00995DC7" w:rsidRPr="00AF1ECD" w:rsidRDefault="00995DC7" w:rsidP="00995DC7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AF1ECD"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  <w:t>Ոռոգման համակարգի վերանորոգում, ընդլայնում</w:t>
            </w:r>
            <w:r w:rsidRPr="00AF1ECD"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  <w:tab/>
            </w:r>
          </w:p>
        </w:tc>
        <w:tc>
          <w:tcPr>
            <w:tcW w:w="677" w:type="pct"/>
            <w:vAlign w:val="center"/>
          </w:tcPr>
          <w:p w:rsidR="00995DC7" w:rsidRPr="00995DC7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68 315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995DC7" w:rsidRPr="00995DC7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68 315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995DC7" w:rsidRPr="00061D2A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995DC7" w:rsidRPr="00061D2A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995DC7" w:rsidRPr="00061D2A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995DC7" w:rsidRPr="00061D2A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5DC7" w:rsidRPr="001763CC" w:rsidTr="00995DC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995DC7" w:rsidRPr="00AF1ECD" w:rsidRDefault="00995DC7" w:rsidP="00995DC7">
            <w:pPr>
              <w:spacing w:line="20" w:lineRule="atLeast"/>
              <w:jc w:val="left"/>
              <w:rPr>
                <w:sz w:val="20"/>
                <w:szCs w:val="20"/>
              </w:rPr>
            </w:pPr>
            <w:r w:rsidRPr="00AF1ECD">
              <w:rPr>
                <w:sz w:val="20"/>
                <w:szCs w:val="20"/>
              </w:rPr>
              <w:t>2</w:t>
            </w:r>
            <w:r w:rsidRPr="00AF1EC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995DC7" w:rsidRPr="00AF1ECD" w:rsidRDefault="00995DC7" w:rsidP="00995DC7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AF1ECD">
              <w:rPr>
                <w:b w:val="0"/>
                <w:color w:val="000000" w:themeColor="text1"/>
                <w:sz w:val="20"/>
                <w:lang w:val="hy-AM"/>
              </w:rPr>
              <w:t>Մանկապարտեզների ոռոգման համակարգի վերականգնում</w:t>
            </w:r>
          </w:p>
        </w:tc>
        <w:tc>
          <w:tcPr>
            <w:tcW w:w="677" w:type="pct"/>
            <w:vAlign w:val="center"/>
          </w:tcPr>
          <w:p w:rsidR="00995DC7" w:rsidRPr="00995DC7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8 608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995DC7" w:rsidRPr="00995DC7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8 608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shd w:val="clear" w:color="auto" w:fill="FFD1FF"/>
          </w:tcPr>
          <w:p w:rsidR="00A0631C" w:rsidRPr="00AF1ECD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AF1ECD">
              <w:rPr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677" w:type="pct"/>
            <w:shd w:val="clear" w:color="auto" w:fill="FFE7FF"/>
          </w:tcPr>
          <w:p w:rsidR="00A0631C" w:rsidRPr="00CF7D28" w:rsidRDefault="00CF7D28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76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923.0</w:t>
            </w:r>
          </w:p>
        </w:tc>
        <w:tc>
          <w:tcPr>
            <w:tcW w:w="696" w:type="pct"/>
            <w:shd w:val="clear" w:color="auto" w:fill="FFE7FF"/>
          </w:tcPr>
          <w:p w:rsidR="00A0631C" w:rsidRPr="0077026D" w:rsidRDefault="00CF7D28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76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923.0</w:t>
            </w:r>
          </w:p>
        </w:tc>
        <w:tc>
          <w:tcPr>
            <w:tcW w:w="614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A0631C" w:rsidRPr="00061D2A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9C0A1B">
              <w:rPr>
                <w:b/>
                <w:color w:val="000000" w:themeColor="text1"/>
                <w:sz w:val="22"/>
                <w:szCs w:val="20"/>
                <w:lang w:val="hy-AM"/>
              </w:rPr>
              <w:t>Ոլորտ 11. Անասնաբուժություն և բուսասանիտարիա</w:t>
            </w:r>
          </w:p>
        </w:tc>
      </w:tr>
      <w:tr w:rsidR="00995DC7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2D1423" w:rsidRDefault="00A0631C" w:rsidP="00A0631C">
            <w:pPr>
              <w:spacing w:line="20" w:lineRule="atLeast"/>
              <w:jc w:val="left"/>
              <w:rPr>
                <w:b/>
                <w:sz w:val="20"/>
                <w:szCs w:val="20"/>
              </w:rPr>
            </w:pPr>
            <w:r w:rsidRPr="002D1423">
              <w:rPr>
                <w:sz w:val="20"/>
                <w:szCs w:val="20"/>
              </w:rPr>
              <w:t>1.</w:t>
            </w:r>
          </w:p>
        </w:tc>
        <w:tc>
          <w:tcPr>
            <w:tcW w:w="1894" w:type="pct"/>
          </w:tcPr>
          <w:p w:rsidR="00A0631C" w:rsidRPr="00AF1ECD" w:rsidRDefault="00A0631C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lang w:val="hy-AM"/>
              </w:rPr>
            </w:pPr>
            <w:r w:rsidRPr="00AF1ECD">
              <w:rPr>
                <w:b w:val="0"/>
                <w:color w:val="000000" w:themeColor="text1"/>
                <w:sz w:val="20"/>
                <w:lang w:val="hy-AM"/>
              </w:rPr>
              <w:t xml:space="preserve"> </w:t>
            </w:r>
            <w:r w:rsidRPr="00AF1ECD"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  <w:t>Անասնաբուժական ծառայության կազմակերպում</w:t>
            </w:r>
          </w:p>
          <w:p w:rsidR="00A0631C" w:rsidRPr="00061D2A" w:rsidRDefault="00A0631C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7" w:type="pct"/>
            <w:vAlign w:val="center"/>
          </w:tcPr>
          <w:p w:rsidR="00A0631C" w:rsidRPr="00995DC7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6 720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A0631C" w:rsidRPr="00995DC7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6 720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shd w:val="clear" w:color="auto" w:fill="FFD1FF"/>
          </w:tcPr>
          <w:p w:rsidR="00A0631C" w:rsidRPr="00AF1ECD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AF1ECD">
              <w:rPr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677" w:type="pct"/>
            <w:shd w:val="clear" w:color="auto" w:fill="FFE7FF"/>
          </w:tcPr>
          <w:p w:rsidR="00A0631C" w:rsidRPr="00CF7D28" w:rsidRDefault="00A0631C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F7D28"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6</w:t>
            </w:r>
            <w:r w:rsidR="00CF7D28" w:rsidRPr="00CF7D28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 w:rsidR="00CF7D28"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720.0</w:t>
            </w:r>
          </w:p>
        </w:tc>
        <w:tc>
          <w:tcPr>
            <w:tcW w:w="696" w:type="pct"/>
            <w:shd w:val="clear" w:color="auto" w:fill="FFE7FF"/>
          </w:tcPr>
          <w:p w:rsidR="00A0631C" w:rsidRPr="00061D2A" w:rsidRDefault="00CF7D28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6</w:t>
            </w:r>
            <w:r w:rsidRPr="00CF7D28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720.0</w:t>
            </w:r>
          </w:p>
        </w:tc>
        <w:tc>
          <w:tcPr>
            <w:tcW w:w="614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A0631C" w:rsidRPr="00061D2A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9C0A1B">
              <w:rPr>
                <w:b/>
                <w:color w:val="000000" w:themeColor="text1"/>
                <w:sz w:val="22"/>
                <w:szCs w:val="20"/>
                <w:lang w:val="hy-AM"/>
              </w:rPr>
              <w:t>Ոլորտ 12. Զբոսաշրջություն</w:t>
            </w:r>
          </w:p>
        </w:tc>
      </w:tr>
      <w:tr w:rsidR="00A0631C" w:rsidRPr="00061D2A" w:rsidTr="00995DC7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DEEAF6" w:themeFill="accent1" w:themeFillTint="33"/>
            <w:vAlign w:val="center"/>
          </w:tcPr>
          <w:p w:rsidR="00A0631C" w:rsidRPr="00A0631C" w:rsidRDefault="00A0631C" w:rsidP="00A0631C">
            <w:pPr>
              <w:spacing w:line="20" w:lineRule="atLeast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 w:cs="Arial"/>
                <w:color w:val="000000" w:themeColor="text1"/>
                <w:sz w:val="22"/>
                <w:szCs w:val="20"/>
                <w:lang w:val="hy-AM"/>
              </w:rPr>
              <w:t>2023 թվականին զբոսաշրջության ոլորտում ծրագրեր և միջոցառումներ չեն նախատեսվում</w:t>
            </w: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A0631C" w:rsidRPr="00061D2A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9C0A1B">
              <w:rPr>
                <w:b/>
                <w:color w:val="000000" w:themeColor="text1"/>
                <w:sz w:val="22"/>
                <w:szCs w:val="20"/>
                <w:lang w:val="hy-AM"/>
              </w:rPr>
              <w:t>Ոլորտ 13. Տեղական ինքնակառավարմանը բնակիչների մասնակցություն</w:t>
            </w:r>
          </w:p>
        </w:tc>
      </w:tr>
      <w:tr w:rsidR="00995DC7" w:rsidRPr="001763CC" w:rsidTr="00995DC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2D1423" w:rsidRDefault="00A0631C" w:rsidP="00A0631C">
            <w:pPr>
              <w:spacing w:line="20" w:lineRule="atLeas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AF1ECD">
              <w:rPr>
                <w:sz w:val="20"/>
                <w:szCs w:val="20"/>
              </w:rPr>
              <w:t>1.</w:t>
            </w:r>
          </w:p>
        </w:tc>
        <w:tc>
          <w:tcPr>
            <w:tcW w:w="1894" w:type="pct"/>
          </w:tcPr>
          <w:p w:rsidR="00A0631C" w:rsidRPr="00AF1ECD" w:rsidRDefault="00A0631C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AF1ECD"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  <w:t>Մասնակցային բյուջետավարման պիլոտային ծրագիր</w:t>
            </w:r>
          </w:p>
        </w:tc>
        <w:tc>
          <w:tcPr>
            <w:tcW w:w="677" w:type="pct"/>
            <w:vAlign w:val="center"/>
          </w:tcPr>
          <w:p w:rsidR="00A0631C" w:rsidRPr="00995DC7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sz w:val="22"/>
                <w:szCs w:val="20"/>
                <w:lang w:val="hy-AM"/>
              </w:rPr>
              <w:t>10 000</w:t>
            </w:r>
            <w:r w:rsidRPr="00995DC7">
              <w:rPr>
                <w:rFonts w:ascii="Times New Roman" w:hAnsi="Times New Roman" w:cs="Times New Roman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A0631C" w:rsidRPr="00995DC7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sz w:val="22"/>
                <w:szCs w:val="20"/>
                <w:lang w:val="hy-AM"/>
              </w:rPr>
              <w:t>10 000</w:t>
            </w:r>
            <w:r w:rsidRPr="00995DC7">
              <w:rPr>
                <w:rFonts w:ascii="Times New Roman" w:hAnsi="Times New Roman" w:cs="Times New Roman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1763CC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shd w:val="clear" w:color="auto" w:fill="FFD1FF"/>
          </w:tcPr>
          <w:p w:rsidR="00A0631C" w:rsidRPr="00AF1ECD" w:rsidRDefault="00A0631C" w:rsidP="00A0631C">
            <w:pPr>
              <w:spacing w:line="20" w:lineRule="atLeast"/>
              <w:rPr>
                <w:rFonts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AF1ECD">
              <w:rPr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677" w:type="pct"/>
            <w:shd w:val="clear" w:color="auto" w:fill="FFE7FF"/>
          </w:tcPr>
          <w:p w:rsidR="00A0631C" w:rsidRPr="00CF7D28" w:rsidRDefault="00CF7D28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10</w:t>
            </w:r>
            <w:r w:rsidRPr="00CF7D28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696" w:type="pct"/>
            <w:shd w:val="clear" w:color="auto" w:fill="FFE7FF"/>
          </w:tcPr>
          <w:p w:rsidR="00A0631C" w:rsidRPr="00CF7D28" w:rsidRDefault="00CF7D28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10</w:t>
            </w:r>
            <w:r w:rsidRPr="00CF7D28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614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shd w:val="clear" w:color="auto" w:fill="2F5496" w:themeFill="accent5" w:themeFillShade="BF"/>
          </w:tcPr>
          <w:p w:rsidR="00A0631C" w:rsidRPr="00AF1ECD" w:rsidRDefault="00A0631C" w:rsidP="00A0631C">
            <w:pPr>
              <w:spacing w:line="20" w:lineRule="atLeast"/>
              <w:rPr>
                <w:b/>
                <w:sz w:val="20"/>
                <w:szCs w:val="20"/>
                <w:lang w:val="hy-AM"/>
              </w:rPr>
            </w:pPr>
            <w:r w:rsidRPr="00AF1ECD">
              <w:rPr>
                <w:b/>
                <w:sz w:val="20"/>
                <w:szCs w:val="20"/>
                <w:lang w:val="hy-AM"/>
              </w:rPr>
              <w:t>Ընդհանուր</w:t>
            </w:r>
          </w:p>
        </w:tc>
        <w:tc>
          <w:tcPr>
            <w:tcW w:w="677" w:type="pct"/>
            <w:shd w:val="clear" w:color="auto" w:fill="8EAADB" w:themeFill="accent5" w:themeFillTint="99"/>
          </w:tcPr>
          <w:p w:rsidR="00A0631C" w:rsidRPr="00CF7D28" w:rsidRDefault="00CF7D28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hy-AM"/>
              </w:rPr>
            </w:pPr>
            <w:r w:rsidRPr="00CF7D28">
              <w:rPr>
                <w:b w:val="0"/>
                <w:sz w:val="20"/>
                <w:szCs w:val="20"/>
                <w:lang w:val="hy-AM"/>
              </w:rPr>
              <w:t>5</w:t>
            </w:r>
            <w:r w:rsidRPr="00CF7D28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 w:rsidRPr="00CF7D28">
              <w:rPr>
                <w:b w:val="0"/>
                <w:sz w:val="20"/>
                <w:szCs w:val="20"/>
                <w:lang w:val="hy-AM"/>
              </w:rPr>
              <w:t>695</w:t>
            </w:r>
            <w:r w:rsidRPr="00CF7D28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 w:rsidRPr="00CF7D28">
              <w:rPr>
                <w:b w:val="0"/>
                <w:sz w:val="20"/>
                <w:szCs w:val="20"/>
                <w:lang w:val="hy-AM"/>
              </w:rPr>
              <w:t>639.0</w:t>
            </w:r>
          </w:p>
        </w:tc>
        <w:tc>
          <w:tcPr>
            <w:tcW w:w="696" w:type="pct"/>
            <w:shd w:val="clear" w:color="auto" w:fill="8EAADB" w:themeFill="accent5" w:themeFillTint="99"/>
          </w:tcPr>
          <w:p w:rsidR="00A0631C" w:rsidRPr="00CF7D28" w:rsidRDefault="00CF7D28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D28">
              <w:rPr>
                <w:b w:val="0"/>
                <w:sz w:val="20"/>
                <w:szCs w:val="20"/>
                <w:lang w:val="hy-AM"/>
              </w:rPr>
              <w:t>5</w:t>
            </w:r>
            <w:r w:rsidRPr="00CF7D28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 w:rsidRPr="00CF7D28">
              <w:rPr>
                <w:b w:val="0"/>
                <w:sz w:val="20"/>
                <w:szCs w:val="20"/>
                <w:lang w:val="hy-AM"/>
              </w:rPr>
              <w:t>695</w:t>
            </w:r>
            <w:r w:rsidRPr="00CF7D28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 w:rsidRPr="00CF7D28">
              <w:rPr>
                <w:b w:val="0"/>
                <w:sz w:val="20"/>
                <w:szCs w:val="20"/>
                <w:lang w:val="hy-AM"/>
              </w:rPr>
              <w:t>639.0</w:t>
            </w:r>
          </w:p>
        </w:tc>
        <w:tc>
          <w:tcPr>
            <w:tcW w:w="614" w:type="pct"/>
            <w:shd w:val="clear" w:color="auto" w:fill="8EAADB" w:themeFill="accent5" w:themeFillTint="99"/>
          </w:tcPr>
          <w:p w:rsidR="00A0631C" w:rsidRPr="00AF1ECD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8EAADB" w:themeFill="accent5" w:themeFillTint="99"/>
          </w:tcPr>
          <w:p w:rsidR="00A0631C" w:rsidRPr="00AF1ECD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8EAADB" w:themeFill="accent5" w:themeFillTint="99"/>
          </w:tcPr>
          <w:p w:rsidR="00A0631C" w:rsidRPr="00AF1ECD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8EAADB" w:themeFill="accent5" w:themeFillTint="99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744BA4" w:rsidRPr="0005453A" w:rsidRDefault="006D4E7A" w:rsidP="0005453A">
      <w:pPr>
        <w:rPr>
          <w:rFonts w:cs="Sylfaen"/>
          <w:color w:val="000000" w:themeColor="text1"/>
          <w:sz w:val="20"/>
          <w:lang w:val="hy-AM"/>
        </w:rPr>
        <w:sectPr w:rsidR="00744BA4" w:rsidRPr="0005453A" w:rsidSect="00127E1F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>
        <w:rPr>
          <w:rStyle w:val="ac"/>
          <w:noProof/>
          <w:color w:val="auto"/>
          <w:u w:val="none"/>
          <w:lang w:val="hy-AM"/>
        </w:rPr>
        <w:br w:type="page"/>
      </w:r>
    </w:p>
    <w:p w:rsidR="0005453A" w:rsidRDefault="0005453A" w:rsidP="0005453A">
      <w:pPr>
        <w:jc w:val="both"/>
        <w:rPr>
          <w:rFonts w:cs="Sylfaen"/>
          <w:sz w:val="20"/>
          <w:lang w:val="hy-AM"/>
        </w:rPr>
      </w:pPr>
    </w:p>
    <w:p w:rsidR="0005453A" w:rsidRPr="002A06E9" w:rsidRDefault="0005453A" w:rsidP="00941CC7">
      <w:pPr>
        <w:pStyle w:val="1"/>
        <w:spacing w:before="0" w:line="240" w:lineRule="auto"/>
        <w:rPr>
          <w:lang w:val="hy-AM"/>
        </w:rPr>
      </w:pPr>
      <w:r>
        <w:rPr>
          <w:rFonts w:cs="Sylfaen"/>
          <w:sz w:val="20"/>
          <w:lang w:val="hy-AM"/>
        </w:rPr>
        <w:tab/>
      </w:r>
      <w:bookmarkStart w:id="8" w:name="_Toc124379921"/>
      <w:r w:rsidRPr="001E4314">
        <w:rPr>
          <w:rStyle w:val="ac"/>
          <w:noProof/>
          <w:color w:val="auto"/>
          <w:u w:val="none"/>
          <w:lang w:val="hy-AM"/>
        </w:rPr>
        <w:t>ԳԼՈՒԽ</w:t>
      </w:r>
      <w:r w:rsidRPr="00731BF0">
        <w:rPr>
          <w:rStyle w:val="ac"/>
          <w:noProof/>
          <w:color w:val="auto"/>
          <w:u w:val="none"/>
          <w:lang w:val="hy-AM"/>
        </w:rPr>
        <w:t xml:space="preserve"> 5</w:t>
      </w:r>
      <w:r w:rsidR="00941CC7">
        <w:rPr>
          <w:rFonts w:ascii="Cambria Math" w:hAnsi="Cambria Math"/>
          <w:lang w:val="hy-AM"/>
        </w:rPr>
        <w:t xml:space="preserve">․ </w:t>
      </w:r>
      <w:r w:rsidRPr="002A06E9">
        <w:rPr>
          <w:lang w:val="hy-AM"/>
        </w:rPr>
        <w:t>ՀԱՄԱՅՆՔԻ 2023 Թ ՏԱՊ-Ի ՄՈՆԻԹՈՐԻՆԳԻ ԵՎ ԳՆԱՀԱՏՄԱՆ ՊԼԱՆԸ</w:t>
      </w:r>
      <w:bookmarkEnd w:id="8"/>
    </w:p>
    <w:p w:rsidR="0034161C" w:rsidRPr="009D0ACA" w:rsidRDefault="0005453A" w:rsidP="0034161C">
      <w:pPr>
        <w:tabs>
          <w:tab w:val="left" w:pos="2298"/>
          <w:tab w:val="center" w:pos="7426"/>
        </w:tabs>
        <w:jc w:val="left"/>
        <w:rPr>
          <w:rFonts w:ascii="Sylfaen" w:hAnsi="Sylfaen" w:cs="Sylfaen"/>
          <w:sz w:val="20"/>
          <w:szCs w:val="20"/>
          <w:lang w:val="hy-AM"/>
        </w:rPr>
      </w:pPr>
      <w:r w:rsidRPr="009D0ACA">
        <w:rPr>
          <w:rFonts w:ascii="Sylfaen" w:hAnsi="Sylfaen" w:cs="Sylfaen"/>
          <w:sz w:val="20"/>
          <w:szCs w:val="20"/>
          <w:lang w:val="hy-AM"/>
        </w:rPr>
        <w:tab/>
      </w:r>
      <w:r w:rsidR="0034161C" w:rsidRPr="009D0ACA">
        <w:rPr>
          <w:rFonts w:ascii="Sylfaen" w:hAnsi="Sylfaen" w:cs="Sylfaen"/>
          <w:sz w:val="20"/>
          <w:szCs w:val="20"/>
          <w:lang w:val="hy-AM"/>
        </w:rPr>
        <w:tab/>
      </w:r>
    </w:p>
    <w:tbl>
      <w:tblPr>
        <w:tblStyle w:val="GridTable4Accent6"/>
        <w:tblW w:w="10201" w:type="dxa"/>
        <w:tblLayout w:type="fixed"/>
        <w:tblLook w:val="04A0" w:firstRow="1" w:lastRow="0" w:firstColumn="1" w:lastColumn="0" w:noHBand="0" w:noVBand="1"/>
      </w:tblPr>
      <w:tblGrid>
        <w:gridCol w:w="2115"/>
        <w:gridCol w:w="284"/>
        <w:gridCol w:w="15"/>
        <w:gridCol w:w="10"/>
        <w:gridCol w:w="1966"/>
        <w:gridCol w:w="565"/>
        <w:gridCol w:w="1510"/>
        <w:gridCol w:w="1692"/>
        <w:gridCol w:w="151"/>
        <w:gridCol w:w="110"/>
        <w:gridCol w:w="1025"/>
        <w:gridCol w:w="108"/>
        <w:gridCol w:w="650"/>
      </w:tblGrid>
      <w:tr w:rsidR="0034161C" w:rsidRPr="009D0ACA" w:rsidTr="003D6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>ՈԼՈՐՏ 1</w:t>
            </w:r>
            <w:r w:rsidRPr="009D0AC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 w:cs="Cambria Math"/>
                <w:b/>
                <w:color w:val="auto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>ԸՆԴՀԱՆՈՒՐ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Թափանցիկ և արդյունավետ կառավարում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Աշխատակազմում առկա տեղեկատվական և հեռահաղորդակցության համակարգեր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543"/>
              </w:tabs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  <w:p w:rsidR="0034161C" w:rsidRPr="009D0ACA" w:rsidRDefault="0034161C" w:rsidP="003D6325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ամայնքի ավագանու անդամների քանակը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27</w:t>
            </w:r>
          </w:p>
        </w:tc>
        <w:tc>
          <w:tcPr>
            <w:tcW w:w="1692" w:type="dxa"/>
          </w:tcPr>
          <w:p w:rsidR="0034161C" w:rsidRPr="009D0ACA" w:rsidRDefault="0034161C" w:rsidP="00AC41E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Համայնքային ծառայողների քանակը, որից կին՝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94/62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ՔԿԱԳ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-ի աշխատակիցների քանակը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 xml:space="preserve">Համայնքապետարանի 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աշխատակազմի աշխատանքային  օրերի թիվը տարվա ընթացքում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255</w:t>
            </w:r>
          </w:p>
        </w:tc>
        <w:tc>
          <w:tcPr>
            <w:tcW w:w="1692" w:type="dxa"/>
          </w:tcPr>
          <w:p w:rsidR="0034161C" w:rsidRPr="009D0ACA" w:rsidRDefault="0034161C" w:rsidP="00AC41E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E1307D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1307D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Տարվա ընթացքում ՔԿԱԳ-ի կողմից սպասարկված հաճախորդների թիվը</w:t>
            </w:r>
          </w:p>
        </w:tc>
        <w:tc>
          <w:tcPr>
            <w:tcW w:w="2075" w:type="dxa"/>
            <w:gridSpan w:val="2"/>
          </w:tcPr>
          <w:p w:rsidR="0034161C" w:rsidRPr="00E1307D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Բնակչությանը մատուցվող հանրային ծառայությունների որակը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CF7D28" w:rsidRDefault="00CF7D28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878 500.0</w:t>
            </w:r>
          </w:p>
        </w:tc>
        <w:tc>
          <w:tcPr>
            <w:tcW w:w="2075" w:type="dxa"/>
            <w:gridSpan w:val="2"/>
          </w:tcPr>
          <w:p w:rsidR="0034161C" w:rsidRPr="009D0ACA" w:rsidRDefault="00CF7D28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878 500.0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</w:t>
            </w: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Կառավարչական աշխատանքների կազմակերպման արդիականացում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543"/>
              </w:tabs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Ծրագրի իրականացման հարցերով զբաղվող աշխատակիցների քանակը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543"/>
              </w:tabs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Աշխատակազմում առկա համակարգչային սարքերի և սարքավորումների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190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413E89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en-US"/>
              </w:rPr>
              <w:t>--</w:t>
            </w:r>
          </w:p>
        </w:tc>
      </w:tr>
      <w:tr w:rsidR="0034161C" w:rsidRPr="00413E89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543"/>
              </w:tabs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13E89">
              <w:rPr>
                <w:rFonts w:ascii="Sylfaen" w:hAnsi="Sylfaen"/>
                <w:b w:val="0"/>
                <w:sz w:val="20"/>
                <w:szCs w:val="20"/>
                <w:lang w:val="hy-AM"/>
              </w:rPr>
              <w:t>Ձեռք բերվող  համակարգիչային մասերի և սարքերի նախատեսվող քանակը</w:t>
            </w:r>
          </w:p>
        </w:tc>
        <w:tc>
          <w:tcPr>
            <w:tcW w:w="2075" w:type="dxa"/>
            <w:gridSpan w:val="2"/>
          </w:tcPr>
          <w:p w:rsidR="0034161C" w:rsidRPr="00413E89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245</w:t>
            </w:r>
          </w:p>
        </w:tc>
        <w:tc>
          <w:tcPr>
            <w:tcW w:w="1692" w:type="dxa"/>
          </w:tcPr>
          <w:p w:rsidR="0034161C" w:rsidRPr="00413E89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gridSpan w:val="3"/>
          </w:tcPr>
          <w:p w:rsidR="0034161C" w:rsidRPr="00413E89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413E89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en-US"/>
              </w:rPr>
              <w:t>--</w:t>
            </w:r>
          </w:p>
        </w:tc>
      </w:tr>
      <w:tr w:rsidR="0034161C" w:rsidRPr="00413E89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13E89" w:rsidRDefault="0034161C" w:rsidP="003D6325">
            <w:pPr>
              <w:tabs>
                <w:tab w:val="left" w:pos="543"/>
              </w:tabs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13E89">
              <w:rPr>
                <w:rFonts w:ascii="Sylfaen" w:hAnsi="Sylfaen"/>
                <w:b w:val="0"/>
                <w:sz w:val="20"/>
                <w:szCs w:val="20"/>
                <w:lang w:val="hy-AM"/>
              </w:rPr>
              <w:t>Ձեռք բերվող լարերի նախատեսվող քանակը</w:t>
            </w: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/ մետր</w:t>
            </w:r>
          </w:p>
        </w:tc>
        <w:tc>
          <w:tcPr>
            <w:tcW w:w="2075" w:type="dxa"/>
            <w:gridSpan w:val="2"/>
          </w:tcPr>
          <w:p w:rsidR="0034161C" w:rsidRPr="00413E89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692" w:type="dxa"/>
          </w:tcPr>
          <w:p w:rsidR="0034161C" w:rsidRPr="00413E89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413E89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413E89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Համայնքի պաշտոնական ինտերնետային  կայքի  գործունեության օրերի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365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Ստեղծել հարմարավետ աշխատանքային միջավայր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20 000.0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20 000.0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3. </w:t>
            </w: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Համայնքի ենթակառուցվածքների ջեռուցման համակարգերի փոխում, վերազինում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  <w:vAlign w:val="center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Համայնքային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ոչ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առևտրային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կազմակերպությունների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քանակը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որտեղ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կա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ջեռուցման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համակարգ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317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Համայնքային ոչ առևտրային կազմակերպությունների ջեռուցման համակարգի սպասարկման որակը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Համայնքային ոչ առևտրային կազմակերպություններում ջեռուցման համակարգի սպասրկում և </w:t>
            </w: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lastRenderedPageBreak/>
              <w:t>ընթացիկ վերանորոգում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80</w:t>
            </w:r>
            <w:r w:rsidRPr="009D0ACA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Բարելավել համայնքի ենթակառուցվածքների ջեռուցման համակարգերի որակը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42 240.0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42 240.0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42 240.0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4.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Հ</w:t>
            </w: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ամայնքապետարանի վարչական շենքի բարեկարգում</w:t>
            </w:r>
          </w:p>
          <w:p w:rsidR="0034161C" w:rsidRPr="009D0ACA" w:rsidRDefault="0034161C" w:rsidP="003D6325">
            <w:pPr>
              <w:spacing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543"/>
              </w:tabs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ro-RO"/>
              </w:rPr>
              <w:t xml:space="preserve">Ծրագրի իրականացման </w:t>
            </w: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համար ժամանակավոր ստեղծված աշխատատեղեր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413E89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13E89" w:rsidRDefault="0034161C" w:rsidP="003D6325">
            <w:pPr>
              <w:tabs>
                <w:tab w:val="left" w:pos="543"/>
                <w:tab w:val="left" w:pos="570"/>
                <w:tab w:val="center" w:pos="1273"/>
              </w:tabs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ro-RO"/>
              </w:rPr>
            </w:pPr>
            <w:r w:rsidRPr="00413E89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Վարչական շենքի հարակից սալվածքապատ տարածքի մակերես</w:t>
            </w: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, ք/մ</w:t>
            </w:r>
          </w:p>
        </w:tc>
        <w:tc>
          <w:tcPr>
            <w:tcW w:w="2075" w:type="dxa"/>
            <w:gridSpan w:val="2"/>
          </w:tcPr>
          <w:p w:rsidR="0034161C" w:rsidRPr="00413E89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413E89" w:rsidTr="003D63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13E89" w:rsidRDefault="0034161C" w:rsidP="003D6325">
            <w:pPr>
              <w:tabs>
                <w:tab w:val="left" w:pos="543"/>
                <w:tab w:val="left" w:pos="570"/>
                <w:tab w:val="center" w:pos="1273"/>
              </w:tabs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413E89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Վարչական շենքի հարակից ասֆալտապատման ենթակա տարածքի մակերես</w:t>
            </w: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, ք/մ</w:t>
            </w:r>
          </w:p>
        </w:tc>
        <w:tc>
          <w:tcPr>
            <w:tcW w:w="2075" w:type="dxa"/>
            <w:gridSpan w:val="2"/>
          </w:tcPr>
          <w:p w:rsidR="0034161C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600</w:t>
            </w:r>
          </w:p>
        </w:tc>
        <w:tc>
          <w:tcPr>
            <w:tcW w:w="1692" w:type="dxa"/>
          </w:tcPr>
          <w:p w:rsidR="0034161C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Վարչական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շենքի վերանորոգված արտաքին պատեր, ք.մ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ք/մ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413E89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13E89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413E89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Վարչական շենքում գործող սանհանգույցների քանակը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13E89" w:rsidRDefault="0034161C" w:rsidP="003D6325">
            <w:pPr>
              <w:tabs>
                <w:tab w:val="left" w:pos="452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413E89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Համայնքապետարանի   աշխատակիցների  համար աշխատանքի կազմակերպման  հարմարավետ միջավայրի ստեղծում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413E89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աշխատակազմին ապահովել  հարմարավետ պայմաններ աշխատանքի կազմակերպման համար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0B6802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B680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54 000.0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B680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54 000.0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AD4A2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AD4A2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5. </w:t>
            </w:r>
            <w:r w:rsidRPr="00AD4A2A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Համայնքի փողոցներում թեքահարթակների կառուցում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  <w:vAlign w:val="center"/>
          </w:tcPr>
          <w:p w:rsidR="0034161C" w:rsidRPr="00AD4A2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AD4A2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AD4A2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AD4A2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AD4A2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D4A2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ro-RO"/>
              </w:rPr>
              <w:t xml:space="preserve">Ծրագրի իրականացման </w:t>
            </w: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համար ժամանակավոր ստեղծված աշխատատեղեր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Կառուցվող թեքահարթակների նախնական </w:t>
            </w: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մակերես, ք/մ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հաշմանդամություն ունեցող բնակիչների տեղաշարժման ներկայիս վճակի գնահատում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բնակչության համար ապահովել հարմարավետ տեղաշարժվելու պայմանները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7C3518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3 2</w:t>
            </w:r>
            <w:r w:rsidR="003416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28.0</w:t>
            </w:r>
          </w:p>
        </w:tc>
        <w:tc>
          <w:tcPr>
            <w:tcW w:w="2075" w:type="dxa"/>
            <w:gridSpan w:val="2"/>
          </w:tcPr>
          <w:p w:rsidR="0034161C" w:rsidRPr="009D0ACA" w:rsidRDefault="007C3518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3 228.0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6. </w:t>
            </w: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Համայնքի տարածքում հասարակական զուգարանների կառուցում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ro-RO"/>
              </w:rPr>
              <w:t xml:space="preserve">Ծրագրի իրականացման </w:t>
            </w: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համար ժամանակավոր ստեղծված աշխատատեղեր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Կառուցվող հասարակական զուգարանների նախնական քանակը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692" w:type="dxa"/>
          </w:tcPr>
          <w:p w:rsidR="0034161C" w:rsidRPr="009D0ACA" w:rsidRDefault="0034161C" w:rsidP="00AC41E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տարածքում ներկայումս գործող հասարակական զուգարանների քանակը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Համայնքի բնակչության համար ապահովել 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lastRenderedPageBreak/>
              <w:t>հարմարավետություն և բարեկեցիկ միջավայր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7C3518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26 400</w:t>
            </w:r>
            <w:r w:rsidR="0034161C" w:rsidRPr="000B680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2075" w:type="dxa"/>
            <w:gridSpan w:val="2"/>
          </w:tcPr>
          <w:p w:rsidR="0034161C" w:rsidRPr="009D0ACA" w:rsidRDefault="007C3518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26 400</w:t>
            </w:r>
            <w:r w:rsidRPr="000B680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7. Ավտոպահեստամասերի ձեռքբերում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ro-RO"/>
              </w:rPr>
              <w:t xml:space="preserve">Ծրագրի իրականացման 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Համայնքապատկան մեքենաների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92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Օտարման ենթակա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Պահպանել շարժական գույքի, մեքենա-մեխանիզմների բավարար աշխատունակ վիճակը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70 000.0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B680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70 000.0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Պաշտպանության ոլորտ 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ro-RO"/>
              </w:rPr>
              <w:t xml:space="preserve"> իրականացման 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Շտաբաուսումնական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վարժանքների թիվը 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48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color w:val="000000" w:themeColor="text1"/>
                <w:sz w:val="20"/>
                <w:szCs w:val="20"/>
                <w:lang w:val="hy-AM"/>
              </w:rPr>
              <w:t>ԱԻ  «Ճգնաժամային կառավարման ակադեմիա» ուսումնական պարապմունքների մասնակիցների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աջակցությունը քաղաքացիական պաշտպանությանը 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Համայնքում բնակվող զինապարտ քաղաքացիների գրանցամատյանի </w:t>
            </w: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lastRenderedPageBreak/>
              <w:t>վարում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Այո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0B6802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0B6802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B680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20 000.0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B680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20 000.0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0B6802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Արտակարգ իրավիճակներից բնակչության պաշտպանություն</w:t>
            </w:r>
          </w:p>
        </w:tc>
      </w:tr>
      <w:tr w:rsidR="0034161C" w:rsidRPr="000B6802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ro-RO"/>
              </w:rPr>
              <w:t xml:space="preserve"> իրականացման 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</w:p>
          <w:p w:rsidR="0034161C" w:rsidRPr="009D0ACA" w:rsidRDefault="0034161C" w:rsidP="003D6325">
            <w:pPr>
              <w:tabs>
                <w:tab w:val="left" w:pos="543"/>
              </w:tabs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401"/>
              </w:tabs>
              <w:spacing w:line="240" w:lineRule="auto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Փրկարար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ծառայությունների աշխատանքից համայնքի բնակչության բավարարվածության աստիճանը, %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Համայնքում հանրային անվտանգության մարկարդակի բարձրացում,  %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աջակցությունը փրկարար ծառայություններին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Համայնքում հանրային անվտանգության մակարդակը, % 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Ապաստարանների կառուցում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543"/>
              </w:tabs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401"/>
              </w:tabs>
              <w:spacing w:line="240" w:lineRule="auto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տարածքի ապաստարանների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Ստանդարտներին համապատասխան ապաստարանների առկայությունը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 3. Քաղաքաշինություն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Ասֆալտապատում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  <w:vAlign w:val="center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Կապիտալ վերանորոգվող փողոցների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23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317"/>
                <w:tab w:val="left" w:pos="401"/>
              </w:tabs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Աբովյան համայնքի փողոցների երկարություն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330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42294C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iCs/>
                <w:color w:val="000000" w:themeColor="text1"/>
                <w:sz w:val="20"/>
                <w:szCs w:val="20"/>
                <w:lang w:val="hy-AM"/>
              </w:rPr>
              <w:t>Համայնքում ունենալ հիմնանորոգված ներհամայնքային ճանապարհներ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CF7D28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1 630 600.0</w:t>
            </w:r>
          </w:p>
        </w:tc>
        <w:tc>
          <w:tcPr>
            <w:tcW w:w="2075" w:type="dxa"/>
            <w:gridSpan w:val="2"/>
          </w:tcPr>
          <w:p w:rsidR="0034161C" w:rsidRPr="009D0ACA" w:rsidRDefault="00CF7D28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1 630 600.0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Ասֆալտի փոսային վերանորոգում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  <w:vAlign w:val="center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4B7133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4B7133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ro-RO"/>
              </w:rPr>
              <w:t xml:space="preserve">Ծրագրի իրականացման </w:t>
            </w:r>
            <w:r w:rsidRPr="004B7133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ժամանակահատվածում ստեղծվող ժամանակավոր աշխատատեղերի թիվ</w:t>
            </w:r>
          </w:p>
        </w:tc>
        <w:tc>
          <w:tcPr>
            <w:tcW w:w="2075" w:type="dxa"/>
            <w:gridSpan w:val="2"/>
          </w:tcPr>
          <w:p w:rsidR="0034161C" w:rsidRPr="004B7133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2" w:type="dxa"/>
          </w:tcPr>
          <w:p w:rsidR="0034161C" w:rsidRPr="004B7133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Փողոցների,բակերի մայթերի ասֆալտի փոսային վերանորոգում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17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 000 ք</w:t>
            </w:r>
            <w:r w:rsidRPr="009D0ACA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Ճանապարհատրանսպորտային պատահարների միջին հաճախականությունը տարվա ընթացքում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900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Ունենալ բարեկարգ, կանոնակարգված փողոցներ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992333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120 060.0</w:t>
            </w:r>
          </w:p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75" w:type="dxa"/>
            <w:gridSpan w:val="2"/>
          </w:tcPr>
          <w:p w:rsidR="0034161C" w:rsidRPr="009D0ACA" w:rsidRDefault="00992333" w:rsidP="009923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120 060.0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 Լուսավորություն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Համայնքապետարանից՝ փողոցների գիշերային լուսավորության անցկացման աշխատանքները կազմակերպող և վերահսկող աշխատակիցների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1692" w:type="dxa"/>
          </w:tcPr>
          <w:p w:rsidR="0034161C" w:rsidRPr="004B7133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Փողոցների  լուսավորության համակարգի ընդհանուր երկարությունը, 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280</w:t>
            </w:r>
            <w:r w:rsidRPr="009D0ACA">
              <w:rPr>
                <w:rFonts w:ascii="Sylfaen" w:hAnsi="Sylfaen"/>
                <w:sz w:val="20"/>
                <w:szCs w:val="20"/>
              </w:rPr>
              <w:t>00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--</w:t>
            </w:r>
          </w:p>
        </w:tc>
      </w:tr>
      <w:tr w:rsidR="0034161C" w:rsidRPr="004B7133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B7133">
              <w:rPr>
                <w:rFonts w:ascii="Sylfaen" w:hAnsi="Sylfaen" w:cs="Arial"/>
                <w:b w:val="0"/>
                <w:sz w:val="20"/>
                <w:lang w:val="hy-AM"/>
              </w:rPr>
              <w:t>Գիշերային լուսավորության ժամերի թիվը օրվա կտրվածքով՝ ամռանը / ձմռանը</w:t>
            </w:r>
          </w:p>
        </w:tc>
        <w:tc>
          <w:tcPr>
            <w:tcW w:w="2075" w:type="dxa"/>
            <w:gridSpan w:val="2"/>
          </w:tcPr>
          <w:p w:rsidR="0034161C" w:rsidRPr="004B7133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5 /7 </w:t>
            </w:r>
          </w:p>
        </w:tc>
        <w:tc>
          <w:tcPr>
            <w:tcW w:w="1692" w:type="dxa"/>
          </w:tcPr>
          <w:p w:rsidR="0034161C" w:rsidRPr="004B7133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gridSpan w:val="3"/>
          </w:tcPr>
          <w:p w:rsidR="0034161C" w:rsidRPr="004B7133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4B7133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Փոխարինված էներգախնայող լուսատուների թիվը</w:t>
            </w:r>
          </w:p>
        </w:tc>
        <w:tc>
          <w:tcPr>
            <w:tcW w:w="2075" w:type="dxa"/>
            <w:gridSpan w:val="2"/>
          </w:tcPr>
          <w:p w:rsidR="0034161C" w:rsidRPr="006662C0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4000</w:t>
            </w:r>
          </w:p>
        </w:tc>
        <w:tc>
          <w:tcPr>
            <w:tcW w:w="1692" w:type="dxa"/>
          </w:tcPr>
          <w:p w:rsidR="0034161C" w:rsidRPr="006662C0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49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4B7133">
              <w:rPr>
                <w:rFonts w:ascii="Sylfaen" w:hAnsi="Sylfaen" w:cs="Arial"/>
                <w:b w:val="0"/>
                <w:sz w:val="20"/>
                <w:lang w:val="hy-AM"/>
              </w:rPr>
              <w:t>Առկա լուսատուների էներգախնայողությունը</w:t>
            </w:r>
          </w:p>
        </w:tc>
        <w:tc>
          <w:tcPr>
            <w:tcW w:w="2075" w:type="dxa"/>
            <w:gridSpan w:val="2"/>
          </w:tcPr>
          <w:p w:rsidR="0034161C" w:rsidRPr="004B7133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B7133">
              <w:rPr>
                <w:rFonts w:ascii="Sylfaen" w:hAnsi="Sylfaen" w:cs="Arial"/>
                <w:sz w:val="22"/>
                <w:lang w:val="hy-AM"/>
              </w:rPr>
              <w:t>1 500.0 կվտ</w:t>
            </w:r>
          </w:p>
        </w:tc>
        <w:tc>
          <w:tcPr>
            <w:tcW w:w="1692" w:type="dxa"/>
          </w:tcPr>
          <w:p w:rsidR="0034161C" w:rsidRPr="004B7133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</w:p>
        </w:tc>
      </w:tr>
      <w:tr w:rsidR="0034161C" w:rsidRPr="004B7133" w:rsidTr="003D6325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B7133" w:rsidRDefault="0034161C" w:rsidP="003D6325">
            <w:pPr>
              <w:tabs>
                <w:tab w:val="left" w:pos="495"/>
                <w:tab w:val="left" w:pos="63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 w:val="0"/>
                <w:sz w:val="20"/>
                <w:lang w:val="hy-AM"/>
              </w:rPr>
            </w:pPr>
            <w:r w:rsidRPr="004B7133">
              <w:rPr>
                <w:rFonts w:ascii="Sylfaen" w:hAnsi="Sylfaen" w:cs="Arial"/>
                <w:b w:val="0"/>
                <w:sz w:val="20"/>
                <w:lang w:val="hy-AM"/>
              </w:rPr>
              <w:t>Լուսատուների փոխարինման հաճախականությունը (տարվա կտրվածքով),%</w:t>
            </w:r>
          </w:p>
        </w:tc>
        <w:tc>
          <w:tcPr>
            <w:tcW w:w="2075" w:type="dxa"/>
            <w:gridSpan w:val="2"/>
          </w:tcPr>
          <w:p w:rsidR="0034161C" w:rsidRPr="004B7133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2"/>
                <w:lang w:val="en-US"/>
              </w:rPr>
            </w:pPr>
            <w:r>
              <w:rPr>
                <w:rFonts w:ascii="Sylfaen" w:hAnsi="Sylfaen" w:cs="Arial"/>
                <w:sz w:val="22"/>
                <w:lang w:val="en-US"/>
              </w:rPr>
              <w:t>20</w:t>
            </w:r>
          </w:p>
        </w:tc>
        <w:tc>
          <w:tcPr>
            <w:tcW w:w="1692" w:type="dxa"/>
          </w:tcPr>
          <w:p w:rsidR="0034161C" w:rsidRPr="004B7133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2"/>
                <w:lang w:val="en-US"/>
              </w:rPr>
            </w:pPr>
          </w:p>
        </w:tc>
        <w:tc>
          <w:tcPr>
            <w:tcW w:w="1286" w:type="dxa"/>
            <w:gridSpan w:val="3"/>
          </w:tcPr>
          <w:p w:rsidR="0034161C" w:rsidRPr="004B7133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4B7133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Գիշերային լուսավորված փողոցների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170</w:t>
            </w:r>
          </w:p>
        </w:tc>
        <w:tc>
          <w:tcPr>
            <w:tcW w:w="1692" w:type="dxa"/>
          </w:tcPr>
          <w:p w:rsidR="0034161C" w:rsidRPr="006662C0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992333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176 520.0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176 520.0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 Աստիճաններ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  <w:vAlign w:val="center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953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65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 թյուն</w:t>
            </w:r>
          </w:p>
        </w:tc>
      </w:tr>
      <w:tr w:rsidR="0034161C" w:rsidRPr="009D0ACA" w:rsidTr="003D632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Ծրագրի իրականացման ընթացքում մոտավոր  կստեղծվի ժամանակավոր  աշխատատեղեր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25</w:t>
            </w:r>
          </w:p>
        </w:tc>
        <w:tc>
          <w:tcPr>
            <w:tcW w:w="1953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5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Ծրագրի շահառութ համայնքի բնակչություն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60 159</w:t>
            </w:r>
          </w:p>
        </w:tc>
        <w:tc>
          <w:tcPr>
            <w:tcW w:w="1953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5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3-րդ և 4-րդ միկրոշրջանները 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lastRenderedPageBreak/>
              <w:t>կապել համայնքի վարչական կենտրոնին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Գերազանց</w:t>
            </w:r>
          </w:p>
        </w:tc>
        <w:tc>
          <w:tcPr>
            <w:tcW w:w="1953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5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992333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199 200.0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199 200.0</w:t>
            </w:r>
          </w:p>
        </w:tc>
        <w:tc>
          <w:tcPr>
            <w:tcW w:w="1953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50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5. Բնակարանների գազաֆիկացում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  <w:vAlign w:val="center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Գազաֆիկացման ենթակա բնակարանների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42294C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գրանցված նպաստառոների թիվը ընդհանուր բնակչության թվի մեջ</w:t>
            </w: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, %</w:t>
            </w:r>
          </w:p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1.5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42294C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Անապահով ընտանիքների և թոշակառուների համար ստեղծել կյանքի բարենպաստ պայմաններ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992333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21 120.0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21 120.0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Կոմունալ տնտեսություն և շրջակա միջավայրի պահպանություն</w:t>
            </w: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վարչական տարածքում  աղբահանության, սանիտարական մաքրման  և  բարեկարգման  աշխատանքների կազմակերպում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2022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Կանաչապատում իրականացնող աշխատակիցների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4B7133">
              <w:rPr>
                <w:rFonts w:ascii="Sylfaen" w:hAnsi="Sylfaen"/>
                <w:sz w:val="20"/>
                <w:szCs w:val="20"/>
                <w:lang w:val="hy-AM"/>
              </w:rPr>
              <w:t>Մշտական 13, սեզոնային-ձմեռ 30, սեզոնային ամառ 55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 xml:space="preserve">Աղբահանություն իրականացնող աշխատակիցների թիվը </w:t>
            </w:r>
          </w:p>
        </w:tc>
        <w:tc>
          <w:tcPr>
            <w:tcW w:w="2075" w:type="dxa"/>
            <w:gridSpan w:val="2"/>
          </w:tcPr>
          <w:p w:rsidR="0034161C" w:rsidRPr="004B7133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4B7133">
              <w:rPr>
                <w:rFonts w:ascii="Sylfaen" w:hAnsi="Sylfaen"/>
                <w:color w:val="000000" w:themeColor="text1"/>
                <w:sz w:val="20"/>
                <w:lang w:val="hy-AM"/>
              </w:rPr>
              <w:t>31 ք</w:t>
            </w:r>
            <w:r>
              <w:rPr>
                <w:rFonts w:ascii="Sylfaen" w:hAnsi="Sylfaen"/>
                <w:color w:val="000000" w:themeColor="text1"/>
                <w:sz w:val="20"/>
                <w:lang w:val="hy-AM"/>
              </w:rPr>
              <w:t>.</w:t>
            </w:r>
            <w:r w:rsidRPr="004B7133">
              <w:rPr>
                <w:rFonts w:ascii="Sylfaen" w:hAnsi="Sylfaen"/>
                <w:color w:val="000000" w:themeColor="text1"/>
                <w:sz w:val="20"/>
                <w:lang w:val="hy-AM"/>
              </w:rPr>
              <w:t>Աբովյան, 13 բնակավայրեր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Սանիտարական մաքրում իրականացնող աշխատակիցների թիվը</w:t>
            </w:r>
          </w:p>
        </w:tc>
        <w:tc>
          <w:tcPr>
            <w:tcW w:w="2075" w:type="dxa"/>
            <w:gridSpan w:val="2"/>
          </w:tcPr>
          <w:p w:rsidR="0034161C" w:rsidRPr="004B7133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B7133">
              <w:rPr>
                <w:rFonts w:ascii="Sylfaen" w:hAnsi="Sylfaen"/>
                <w:sz w:val="20"/>
                <w:szCs w:val="20"/>
                <w:lang w:val="hy-AM"/>
              </w:rPr>
              <w:t>Մշտական 12, սեզոնային-ձմեռ 25, սեզոնային-ամառ 55, 5 այլընտրանքային աշխատակիցներ</w:t>
            </w:r>
          </w:p>
        </w:tc>
        <w:tc>
          <w:tcPr>
            <w:tcW w:w="1692" w:type="dxa"/>
          </w:tcPr>
          <w:p w:rsidR="0034161C" w:rsidRPr="00402E59" w:rsidRDefault="0034161C" w:rsidP="00AC4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402E59" w:rsidTr="003D632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Ձյան  մաքրում իրականացնող աշխատակիցների թիվը</w:t>
            </w:r>
          </w:p>
        </w:tc>
        <w:tc>
          <w:tcPr>
            <w:tcW w:w="2075" w:type="dxa"/>
            <w:gridSpan w:val="2"/>
          </w:tcPr>
          <w:p w:rsidR="0034161C" w:rsidRPr="004B7133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40</w:t>
            </w:r>
          </w:p>
        </w:tc>
        <w:tc>
          <w:tcPr>
            <w:tcW w:w="1692" w:type="dxa"/>
          </w:tcPr>
          <w:p w:rsidR="0034161C" w:rsidRPr="004B7133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402E59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402E59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02E59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Ոլորտի աշխատակիցների նախատեսված թիվը</w:t>
            </w:r>
          </w:p>
        </w:tc>
        <w:tc>
          <w:tcPr>
            <w:tcW w:w="2075" w:type="dxa"/>
            <w:gridSpan w:val="2"/>
          </w:tcPr>
          <w:p w:rsidR="0034161C" w:rsidRPr="00402E59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57</w:t>
            </w:r>
          </w:p>
        </w:tc>
        <w:tc>
          <w:tcPr>
            <w:tcW w:w="1692" w:type="dxa"/>
          </w:tcPr>
          <w:p w:rsidR="0034161C" w:rsidRPr="00402E59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02E59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Խնամված կանաչ տարածքների մակերեսը, հա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43,52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02E59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Ձյան մաքրման ենթարկված տարածքների մակերեսը</w:t>
            </w:r>
          </w:p>
        </w:tc>
        <w:tc>
          <w:tcPr>
            <w:tcW w:w="2075" w:type="dxa"/>
            <w:gridSpan w:val="2"/>
          </w:tcPr>
          <w:p w:rsidR="0034161C" w:rsidRPr="00402E59" w:rsidRDefault="0034161C" w:rsidP="003D6325">
            <w:pPr>
              <w:tabs>
                <w:tab w:val="left" w:pos="317"/>
                <w:tab w:val="left" w:pos="401"/>
              </w:tabs>
              <w:ind w:left="360" w:right="-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lang w:val="hy-AM"/>
              </w:rPr>
            </w:pPr>
            <w:r w:rsidRPr="00402E59">
              <w:rPr>
                <w:rFonts w:ascii="Sylfaen" w:hAnsi="Sylfaen"/>
                <w:sz w:val="20"/>
                <w:lang w:val="hy-AM"/>
              </w:rPr>
              <w:t>996 000</w:t>
            </w:r>
            <w:r w:rsidRPr="00402E59">
              <w:rPr>
                <w:rFonts w:ascii="Sylfaen" w:hAnsi="Sylfaen"/>
                <w:color w:val="000000" w:themeColor="text1"/>
                <w:sz w:val="20"/>
                <w:lang w:val="hy-AM"/>
              </w:rPr>
              <w:t xml:space="preserve"> ք.մ.</w:t>
            </w:r>
          </w:p>
          <w:p w:rsidR="0034161C" w:rsidRPr="00402E59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92" w:type="dxa"/>
          </w:tcPr>
          <w:p w:rsidR="0034161C" w:rsidRPr="00402E59" w:rsidRDefault="0034161C" w:rsidP="00AC41E9">
            <w:pPr>
              <w:tabs>
                <w:tab w:val="left" w:pos="317"/>
                <w:tab w:val="left" w:pos="401"/>
              </w:tabs>
              <w:ind w:left="360" w:right="-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02E59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Բնակչությունից աղբահանության համար գանձվող վճարի չափը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250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02E59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</w:rPr>
              <w:t>Վերանորոգված եզրաքարեր,գ.մ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650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02E59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Համայնքի տարածքում ցանման համար տարեկան նախատեսված տեխնիկական աղի/հրաբխային ավազի կշիռը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402E59">
              <w:rPr>
                <w:rFonts w:ascii="Sylfaen" w:hAnsi="Sylfaen"/>
                <w:sz w:val="20"/>
                <w:szCs w:val="20"/>
                <w:lang w:val="hy-AM"/>
              </w:rPr>
              <w:t>15 տ./400 մ</w:t>
            </w:r>
            <w:r w:rsidRPr="00402E59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3</w:t>
            </w:r>
            <w:r w:rsidRPr="00402E59">
              <w:rPr>
                <w:rFonts w:ascii="Sylfaen" w:hAnsi="Sylfaen"/>
                <w:sz w:val="20"/>
                <w:szCs w:val="20"/>
                <w:lang w:val="hy-AM"/>
              </w:rPr>
              <w:t>, 1/3 հարաբերակցությամբ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02E59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Կանաչապատման ծառայության մատուցման ամիսների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692" w:type="dxa"/>
          </w:tcPr>
          <w:p w:rsidR="0034161C" w:rsidRPr="00402E59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02E59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Սանիտարական մաքրման ծառայության մատուցման ամիսների թիվը</w:t>
            </w:r>
          </w:p>
        </w:tc>
        <w:tc>
          <w:tcPr>
            <w:tcW w:w="2075" w:type="dxa"/>
            <w:gridSpan w:val="2"/>
          </w:tcPr>
          <w:p w:rsidR="0034161C" w:rsidRPr="00402E59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1692" w:type="dxa"/>
          </w:tcPr>
          <w:p w:rsidR="0034161C" w:rsidRPr="00402E59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02E59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Աղբահանության  ծառայության մատուցման հաճախականությունը (շաբաթվա կտրվածքով)</w:t>
            </w:r>
          </w:p>
        </w:tc>
        <w:tc>
          <w:tcPr>
            <w:tcW w:w="2075" w:type="dxa"/>
            <w:gridSpan w:val="2"/>
          </w:tcPr>
          <w:p w:rsidR="0034161C" w:rsidRPr="00402E59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1692" w:type="dxa"/>
          </w:tcPr>
          <w:p w:rsidR="0034161C" w:rsidRPr="00402E59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402E59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Ունենալ բարեկարգ, մաքուր և գրավիչ համայնք</w:t>
            </w:r>
          </w:p>
        </w:tc>
        <w:tc>
          <w:tcPr>
            <w:tcW w:w="2075" w:type="dxa"/>
            <w:gridSpan w:val="2"/>
          </w:tcPr>
          <w:p w:rsidR="0034161C" w:rsidRPr="00402E59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402E59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CF7D28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631 000.0</w:t>
            </w:r>
          </w:p>
        </w:tc>
        <w:tc>
          <w:tcPr>
            <w:tcW w:w="2075" w:type="dxa"/>
            <w:gridSpan w:val="2"/>
          </w:tcPr>
          <w:p w:rsidR="0034161C" w:rsidRPr="009D0ACA" w:rsidRDefault="00CF7D28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631 000.0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</w:t>
            </w:r>
            <w:r w:rsidRPr="009D0ACA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hy-AM"/>
              </w:rPr>
              <w:t>Մեքենա-մեխանիզմների համալրում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2022 թ., 1-ին կիսամյակ/տարեկան</w:t>
            </w:r>
          </w:p>
        </w:tc>
      </w:tr>
      <w:tr w:rsidR="0034161C" w:rsidRPr="009D0ACA" w:rsidTr="003D6325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402E59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275" w:type="dxa"/>
            <w:gridSpan w:val="4"/>
            <w:vAlign w:val="center"/>
          </w:tcPr>
          <w:p w:rsidR="0034161C" w:rsidRPr="00402E59" w:rsidRDefault="0034161C" w:rsidP="003D6325">
            <w:pPr>
              <w:spacing w:line="276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Ձեռք բերվող ավտոտրանսպորտային միջոցներ քանակը </w:t>
            </w:r>
          </w:p>
          <w:p w:rsidR="0034161C" w:rsidRPr="00402E59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8F7EB1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  <w:vAlign w:val="center"/>
          </w:tcPr>
          <w:p w:rsidR="0034161C" w:rsidRPr="00402E59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Ձյան մաքրում իրականացնող և աղ ավազով ճանապարհները մշակող  մեքենաների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  <w:vAlign w:val="center"/>
          </w:tcPr>
          <w:p w:rsidR="0034161C" w:rsidRPr="009D0ACA" w:rsidRDefault="0034161C" w:rsidP="003D6325">
            <w:pPr>
              <w:tabs>
                <w:tab w:val="left" w:pos="390"/>
                <w:tab w:val="center" w:pos="1080"/>
              </w:tabs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Աղբատար մեքենաների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19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8F7EB1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  <w:vAlign w:val="center"/>
          </w:tcPr>
          <w:p w:rsidR="0034161C" w:rsidRPr="009D0ACA" w:rsidRDefault="0034161C" w:rsidP="003D6325">
            <w:pPr>
              <w:tabs>
                <w:tab w:val="left" w:pos="525"/>
                <w:tab w:val="center" w:pos="1080"/>
              </w:tabs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Մաքրման աշխատանքներն առավել արդյունավետ կազմակերպել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992333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20 000.0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20 000.0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Համայնքի բազմաբնակարան շենքերի վերելակների արդիականացման աշխատանքներ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2022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 w:cs="Sylfaen"/>
                <w:b w:val="0"/>
                <w:color w:val="000000" w:themeColor="text1"/>
                <w:sz w:val="20"/>
                <w:lang w:val="hy-AM"/>
              </w:rPr>
              <w:t>Վ</w:t>
            </w:r>
            <w:r w:rsidRPr="00402E59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երելակների բնականոն աշխատանքը սպասարկող նախատեսված աշխատակիցների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16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Վերանորոգված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վերելակներ ունեցող բազմաբնակարան շենքերի տեսակարար կշիռը ընդհանուրի մեջ, %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02E59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Վերելակների քանակը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293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Աբովյան համայնքի բնակչությանը մատուցվող՝ վերելակների սպասարկման և  պահպանման  ծառայության որակը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992333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55 000.0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55 000.0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 Համայնքի բնակֆոնդի տանիքիների վերանորոգման շինարարական աշխատանքներ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2022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 xml:space="preserve">Շահառուների թիվը 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12000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711DB" w:rsidRDefault="0034161C" w:rsidP="003D6325">
            <w:pPr>
              <w:spacing w:line="2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711DB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Համայնքի սեփականություն համարվող վերանորգված  բնակֆոնդի տեսակարար կշիռն ընդհանուրի մեջ</w:t>
            </w:r>
            <w:r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711DB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692" w:type="dxa"/>
          </w:tcPr>
          <w:p w:rsidR="0034161C" w:rsidRPr="009711DB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92333" w:rsidRDefault="0034161C" w:rsidP="003D6325">
            <w:pPr>
              <w:spacing w:line="2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2022 թվականին ձեռք  բերված իզոգամի մակերեսը, ք/մ</w:t>
            </w:r>
          </w:p>
        </w:tc>
        <w:tc>
          <w:tcPr>
            <w:tcW w:w="2075" w:type="dxa"/>
            <w:gridSpan w:val="2"/>
          </w:tcPr>
          <w:p w:rsidR="0034161C" w:rsidRPr="009711DB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700</w:t>
            </w:r>
          </w:p>
        </w:tc>
        <w:tc>
          <w:tcPr>
            <w:tcW w:w="1692" w:type="dxa"/>
          </w:tcPr>
          <w:p w:rsidR="0034161C" w:rsidRPr="009711DB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92333" w:rsidRDefault="0034161C" w:rsidP="003D6325">
            <w:pPr>
              <w:spacing w:line="2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2022 թվականին ձեռք  բերված ազբոշիֆեր, հատ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1601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4161C" w:rsidRPr="009711DB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92333" w:rsidRDefault="0034161C" w:rsidP="003D6325">
            <w:pPr>
              <w:spacing w:line="2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Ձեռք բերվող տանիքի երկաթյա և ցինկապատ թիթեղ, ք/մ</w:t>
            </w:r>
          </w:p>
          <w:p w:rsidR="0034161C" w:rsidRPr="00992333" w:rsidRDefault="0034161C" w:rsidP="003D6325">
            <w:pPr>
              <w:tabs>
                <w:tab w:val="left" w:pos="330"/>
                <w:tab w:val="center" w:pos="102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ab/>
            </w:r>
            <w:r w:rsidRPr="00992333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ab/>
            </w:r>
            <w:r w:rsidRPr="00992333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ab/>
            </w:r>
            <w:r w:rsidRPr="00992333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ab/>
            </w:r>
          </w:p>
        </w:tc>
        <w:tc>
          <w:tcPr>
            <w:tcW w:w="2075" w:type="dxa"/>
            <w:gridSpan w:val="2"/>
          </w:tcPr>
          <w:p w:rsidR="0034161C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692" w:type="dxa"/>
          </w:tcPr>
          <w:p w:rsidR="0034161C" w:rsidRDefault="0034161C" w:rsidP="00AC41E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711DB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AC41E9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 w:val="0"/>
                <w:sz w:val="20"/>
                <w:szCs w:val="20"/>
              </w:rPr>
            </w:pPr>
          </w:p>
          <w:p w:rsidR="0034161C" w:rsidRPr="009D0ACA" w:rsidRDefault="0034161C" w:rsidP="003D6325">
            <w:pPr>
              <w:spacing w:line="2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 xml:space="preserve">Բնակիչների բավարարվածության աստիճանը,  </w:t>
            </w:r>
            <w:r w:rsidRPr="009D0ACA">
              <w:rPr>
                <w:rFonts w:ascii="Sylfaen" w:hAnsi="Sylfaen" w:cs="Arial"/>
                <w:b w:val="0"/>
                <w:sz w:val="20"/>
                <w:szCs w:val="20"/>
              </w:rPr>
              <w:t>%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992333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20 000.0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20 000.0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Գեոդեզիա և քարտեզագրում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Աշխատակազմում չափագրում, անշարժ գույքի գնահատման, գրանցման աշխատանքներ  իրականացնող աշխատակիցների թիվը 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3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Հատակագծերի և նիշերի ճշտում, հա</w:t>
            </w:r>
          </w:p>
        </w:tc>
        <w:tc>
          <w:tcPr>
            <w:tcW w:w="2075" w:type="dxa"/>
            <w:gridSpan w:val="2"/>
          </w:tcPr>
          <w:p w:rsidR="0034161C" w:rsidRPr="009711DB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5,5</w:t>
            </w:r>
          </w:p>
        </w:tc>
        <w:tc>
          <w:tcPr>
            <w:tcW w:w="1692" w:type="dxa"/>
          </w:tcPr>
          <w:p w:rsidR="0034161C" w:rsidRPr="009711DB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  <w:vMerge w:val="restart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Անճշտությունների կարգավորումը, հա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9D0ACA">
              <w:rPr>
                <w:rFonts w:ascii="Sylfaen" w:hAnsi="Sylfaen"/>
                <w:sz w:val="20"/>
                <w:szCs w:val="20"/>
              </w:rPr>
              <w:t>.2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  <w:vMerge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 xml:space="preserve">Վերջնական </w:t>
            </w: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lastRenderedPageBreak/>
              <w:t>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Քաղաքաշինության 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lastRenderedPageBreak/>
              <w:t>բնականոն գործունեության իրականացման ապահովում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Այո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Համայնքի սեփականություն հանդիսացող  գույքի կառավարման և տեղեկատվական ծառայությունների մատուցման համակարգի առկայությունը 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692" w:type="dxa"/>
          </w:tcPr>
          <w:p w:rsidR="0034161C" w:rsidRPr="009D0ACA" w:rsidRDefault="0034161C" w:rsidP="00AC41E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992333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2 000.0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2 000.0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Ճանապարհների գծանշում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Համայնքապետարանից  ճանապարհների բարեկարգման աշխատանքները կազմակերպող աշխատակիցների թիվը 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4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Ճանապարհային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երթևեկության նշաններով նշագծված փողոցների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41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711DB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Գծանշման ծավալը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,  ք.մ.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5000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4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Ճանապարհային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երթևեկության նշաններով նշագծված փողոցների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41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92333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40 000.0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40 000.0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Խելացի լուսացույցների տեղադրում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92333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Անվտանգ երթևեկությունը ապահովելու և </w:t>
            </w:r>
            <w:r w:rsidRPr="00992333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lastRenderedPageBreak/>
              <w:t>կազմակերպելու համար խելացի լուսացույցների տեղադրում և գոյություն ունեցող լուսացույցների փոխարինում նորով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692" w:type="dxa"/>
          </w:tcPr>
          <w:p w:rsidR="0034161C" w:rsidRPr="009711DB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lastRenderedPageBreak/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4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Կանոնկարգված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խաչմերուկների տեսակարար կշիռն ընդհանուրի մեջ, %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711DB" w:rsidRDefault="0034161C" w:rsidP="003D6325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lang w:val="hy-AM"/>
              </w:rPr>
            </w:pPr>
            <w:r w:rsidRPr="009711DB">
              <w:rPr>
                <w:rFonts w:ascii="Sylfaen" w:hAnsi="Sylfaen"/>
                <w:b w:val="0"/>
                <w:sz w:val="20"/>
                <w:lang w:val="hy-AM"/>
              </w:rPr>
              <w:t>Լուսացույցների թիվը</w:t>
            </w:r>
          </w:p>
          <w:p w:rsidR="0034161C" w:rsidRPr="009D0ACA" w:rsidRDefault="0034161C" w:rsidP="003D6325">
            <w:pPr>
              <w:tabs>
                <w:tab w:val="left" w:pos="401"/>
                <w:tab w:val="left" w:pos="510"/>
                <w:tab w:val="center" w:pos="102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8F7EB1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  <w:shd w:val="clear" w:color="auto" w:fill="auto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shd w:val="clear" w:color="auto" w:fill="FFFFFF"/>
                <w:lang w:val="hy-AM"/>
              </w:rPr>
              <w:t>Ավտոմատ ծրագրի միջոցով կկարգավորի արդեն լուսացույցների աշխատանքային ռեժիմը և երթևեկությունը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92333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30 000.0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30 000.0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Ճանապարհային նշանների տեղադրում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Ճանապարհային նշաններով կահավորվածության մակարդակը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նշաններով նշագծված փողոցներից բնակչության և ուղևորների բավարարվածությունը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Ճանապարհային նշանների տեղադրում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8F7EB1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shd w:val="clear" w:color="auto" w:fill="FFFFFF"/>
                <w:lang w:val="hy-AM"/>
              </w:rPr>
              <w:t>Տրանսպորտային</w:t>
            </w:r>
            <w:r w:rsidRPr="009D0ACA">
              <w:rPr>
                <w:rFonts w:ascii="Sylfaen" w:hAnsi="Sylfaen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shd w:val="clear" w:color="auto" w:fill="FFFFFF"/>
                <w:lang w:val="hy-AM"/>
              </w:rPr>
              <w:t>միջոցների</w:t>
            </w:r>
            <w:r w:rsidRPr="009D0ACA">
              <w:rPr>
                <w:rFonts w:ascii="Sylfaen" w:hAnsi="Sylfaen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9D0ACA">
              <w:rPr>
                <w:rFonts w:ascii="Sylfaen" w:hAnsi="Sylfaen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shd w:val="clear" w:color="auto" w:fill="FFFFFF"/>
                <w:lang w:val="hy-AM"/>
              </w:rPr>
              <w:t>հետիոտների</w:t>
            </w:r>
            <w:r w:rsidRPr="009D0ACA">
              <w:rPr>
                <w:rFonts w:ascii="Sylfaen" w:hAnsi="Sylfaen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shd w:val="clear" w:color="auto" w:fill="FFFFFF"/>
                <w:lang w:val="hy-AM"/>
              </w:rPr>
              <w:t>անխափան</w:t>
            </w:r>
            <w:r w:rsidRPr="009D0ACA">
              <w:rPr>
                <w:rFonts w:ascii="Sylfaen" w:hAnsi="Sylfaen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9D0ACA">
              <w:rPr>
                <w:rFonts w:ascii="Sylfaen" w:hAnsi="Sylfaen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shd w:val="clear" w:color="auto" w:fill="FFFFFF"/>
                <w:lang w:val="hy-AM"/>
              </w:rPr>
              <w:t>անվտանգ</w:t>
            </w:r>
            <w:r w:rsidRPr="009D0ACA">
              <w:rPr>
                <w:rFonts w:ascii="Sylfaen" w:hAnsi="Sylfaen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shd w:val="clear" w:color="auto" w:fill="FFFFFF"/>
                <w:lang w:val="hy-AM"/>
              </w:rPr>
              <w:t>երթևեկության</w:t>
            </w:r>
            <w:r w:rsidRPr="009D0ACA">
              <w:rPr>
                <w:rFonts w:ascii="Sylfaen" w:hAnsi="Sylfaen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shd w:val="clear" w:color="auto" w:fill="FFFFFF"/>
                <w:lang w:val="hy-AM"/>
              </w:rPr>
              <w:t>ապահովում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92333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5 000.0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5 000.0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</w:t>
            </w: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</w:tr>
      <w:tr w:rsidR="0034161C" w:rsidRPr="009D0ACA" w:rsidTr="003D6325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2023 թվականի ընթացքում առևտրի և ծառայությունների ոլորտում ծրագրեր նախատեսված չեն։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8 Կրթության, մշակույթի, ֆիզիկական կուլտուրայի և սպորտի, երիտասարդության հարցեր</w:t>
            </w: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նախադպրոցական դաստիարակության  կազմակերպում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8F7EB1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711DB">
              <w:rPr>
                <w:rFonts w:ascii="Sylfaen" w:eastAsia="Calibri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Աշխատակիցների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335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Մանկապարտեզների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Մանկապարտեզի խմբերի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69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Մանկապարտեզում օրվա ընթացքում սննդի տրամադրման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Մանկապարտեզում 1 երեխայի համար ամսական ծնողական վճարի չափը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5000-8000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Նախադպրոցական կրթության ծառայության մատուցման օրերի թիվը տարվա ընթացքում 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255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AC41E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Մեկ երեխայի հաշվով սննդի օրական ծախսերը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AC41E9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ժամաքանակը օրվա ընթացքում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Մանկապարտեզի ջեռուցման օրերի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AC41E9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Երեխաների տարեկան միջին հաճախելիությունը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Ծնողների 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lastRenderedPageBreak/>
              <w:t>կարծիքը մատուցվող  ծառայության վերաբերյալ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</w:rPr>
              <w:t>--</w:t>
            </w:r>
          </w:p>
        </w:tc>
      </w:tr>
      <w:tr w:rsidR="00992333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Align w:val="center"/>
          </w:tcPr>
          <w:p w:rsidR="00992333" w:rsidRPr="009D0ACA" w:rsidRDefault="00992333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1991" w:type="dxa"/>
            <w:gridSpan w:val="3"/>
          </w:tcPr>
          <w:p w:rsidR="00992333" w:rsidRPr="00992333" w:rsidRDefault="00992333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767 000.0</w:t>
            </w:r>
          </w:p>
        </w:tc>
        <w:tc>
          <w:tcPr>
            <w:tcW w:w="2075" w:type="dxa"/>
            <w:gridSpan w:val="2"/>
          </w:tcPr>
          <w:p w:rsidR="00992333" w:rsidRPr="009D0ACA" w:rsidRDefault="00992333" w:rsidP="003D6325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767 000.0</w:t>
            </w:r>
          </w:p>
        </w:tc>
        <w:tc>
          <w:tcPr>
            <w:tcW w:w="1843" w:type="dxa"/>
            <w:gridSpan w:val="2"/>
          </w:tcPr>
          <w:p w:rsidR="00992333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992333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gridSpan w:val="2"/>
          </w:tcPr>
          <w:p w:rsidR="00992333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արտադպրոցական դաստիարակության  կազմակերպում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gridSpan w:val="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976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Աշխատակիցների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220 /148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Արտադպրոցական հիմնարկների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Դպրոց հաճախող երեխաների թիվը  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1961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E0CA6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Ուսման  վճարի չափը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2000-5000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Արտադպրոցական դաստիարակության  ծառայության մատուցման օրերի թիվը տարվա ընթացքում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255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Ջեռուցման օրերի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AC41E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gridSpan w:val="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976" w:type="dxa"/>
            <w:gridSpan w:val="2"/>
          </w:tcPr>
          <w:p w:rsidR="0034161C" w:rsidRPr="00992333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397 000.0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397 000.0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Նախադպրոցական հաստատությունների շենք-շինությունների կառուցման և կապիտալ վերանորգման աշխատանքներ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gridSpan w:val="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976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gridSpan w:val="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1976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Հաճախող երեխաների ընդհանուր թիվը / աղջիկներ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</w:rPr>
              <w:t>678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/456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gridSpan w:val="3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1976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Մանկապարտեզի խմբերի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69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gridSpan w:val="3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Աշխատակիցների թիվը/ կին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335/295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8F7EB1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gridSpan w:val="3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1976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Ծնողների բավարարվածությ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lastRenderedPageBreak/>
              <w:t>ունը նախադպրոցական հաստատությունների պայմաններից</w:t>
            </w:r>
          </w:p>
        </w:tc>
        <w:tc>
          <w:tcPr>
            <w:tcW w:w="2075" w:type="dxa"/>
            <w:gridSpan w:val="2"/>
          </w:tcPr>
          <w:p w:rsidR="0034161C" w:rsidRPr="00EE0CA6" w:rsidRDefault="0034161C" w:rsidP="000F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8F7EB1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gridSpan w:val="3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Հաստատությունների շենքային պայմանների անվտանգության մակարդակը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gridSpan w:val="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1976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Անվտանգ, մաքուր և հարմարավետ միջավայրի ստեղծում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gridSpan w:val="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976" w:type="dxa"/>
            <w:gridSpan w:val="2"/>
          </w:tcPr>
          <w:p w:rsidR="0034161C" w:rsidRPr="00992333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195 000.0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195 000.0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 Նախադպրոցական հիմնարկների համար գույքի ձեռք բերում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gridSpan w:val="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976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Sylfaen"/>
                <w:b w:val="0"/>
                <w:sz w:val="20"/>
                <w:szCs w:val="20"/>
                <w:lang w:val="hy-AM"/>
              </w:rPr>
              <w:t>Շահառուների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9D0ACA">
              <w:rPr>
                <w:rFonts w:ascii="Sylfaen" w:hAnsi="Sylfaen"/>
                <w:sz w:val="20"/>
                <w:szCs w:val="20"/>
              </w:rPr>
              <w:t>678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Մանկապարտեզների համալրվածության աստիճանը անհրաժեշտ  գույքով,%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80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1" w:type="dxa"/>
            <w:gridSpan w:val="2"/>
          </w:tcPr>
          <w:p w:rsidR="0034161C" w:rsidRPr="00992333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100 000.0</w:t>
            </w:r>
          </w:p>
        </w:tc>
        <w:tc>
          <w:tcPr>
            <w:tcW w:w="1510" w:type="dxa"/>
          </w:tcPr>
          <w:p w:rsidR="0034161C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100 000.0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 Մշակութային, մարզական և հոգևոր կյանքի բարելավում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6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246" w:type="dxa"/>
            <w:gridSpan w:val="7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E1307D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Համայնքապետարանում մշակութային միջոցառումները կազմակերպող և վերահսկող աշխատակիցների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 xml:space="preserve">«Աբովյանի համայնքային գրադարան» համայնքային ոչ առևտրային կազմակերպության  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գրքային ֆոնդի ծավալը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31 641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4969" w:rsidRPr="005365DA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  <w:vAlign w:val="center"/>
          </w:tcPr>
          <w:p w:rsidR="000F4969" w:rsidRPr="009D0ACA" w:rsidRDefault="000F4969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0F4969" w:rsidRPr="009D0ACA" w:rsidRDefault="000F4969" w:rsidP="000F4969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</w:pPr>
            <w:r w:rsidRPr="000F4969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 xml:space="preserve">Բնակավայրերում </w:t>
            </w:r>
            <w:r w:rsidRPr="000F4969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lastRenderedPageBreak/>
              <w:t>գործող գրադարաններ</w:t>
            </w:r>
          </w:p>
        </w:tc>
        <w:tc>
          <w:tcPr>
            <w:tcW w:w="1510" w:type="dxa"/>
          </w:tcPr>
          <w:p w:rsidR="000F4969" w:rsidRDefault="000F4969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F496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Առինջ-10.750 կտոր, </w:t>
            </w:r>
            <w:r w:rsidRPr="000F496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Բալահովիտ- 6718 կտոր, Կամարիս-7128 կտոր, Մայակովսկի-7687 կտոր</w:t>
            </w:r>
          </w:p>
        </w:tc>
        <w:tc>
          <w:tcPr>
            <w:tcW w:w="1843" w:type="dxa"/>
            <w:gridSpan w:val="2"/>
          </w:tcPr>
          <w:p w:rsidR="000F4969" w:rsidRPr="009D0ACA" w:rsidRDefault="000F4969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0F4969" w:rsidRPr="009D0ACA" w:rsidRDefault="000F4969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0F4969" w:rsidRPr="009D0ACA" w:rsidRDefault="000F4969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 xml:space="preserve">«Աբովյանի համայնքային գրադարան» համայնքային ոչ առևտրային կազմակերպության 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գրադարանից օգտվողների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3080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երիտասարդության խնդիրների լուծմանն ուղղված  իրականացված ծրագրերի և միջոցառումների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Գրադարանային ծառայությունների մատուցման օրերի թիվը տարվա ընթացքում</w:t>
            </w:r>
          </w:p>
        </w:tc>
        <w:tc>
          <w:tcPr>
            <w:tcW w:w="1510" w:type="dxa"/>
          </w:tcPr>
          <w:p w:rsidR="0034161C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255</w:t>
            </w:r>
          </w:p>
          <w:p w:rsidR="0034161C" w:rsidRPr="00EE0CA6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noProof/>
                <w:sz w:val="20"/>
                <w:szCs w:val="20"/>
                <w:lang w:val="hy-AM"/>
              </w:rPr>
              <w:t>Երեխաների և պատանիների ստեղծագործական կարողությունների զարգացում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1" w:type="dxa"/>
            <w:gridSpan w:val="2"/>
          </w:tcPr>
          <w:p w:rsidR="0034161C" w:rsidRPr="00992333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8 000.0</w:t>
            </w:r>
          </w:p>
        </w:tc>
        <w:tc>
          <w:tcPr>
            <w:tcW w:w="1510" w:type="dxa"/>
          </w:tcPr>
          <w:p w:rsidR="0034161C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8 000.0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5. Մարզական միջոցառումների կազմակերպում և անցկացում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6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246" w:type="dxa"/>
            <w:gridSpan w:val="7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E1307D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Համայնքապետարանում մշակութային միջոցառումները կազմակերպող և վերահսկող աշխատակիցների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Սպորտ. դպրոցի աշխատակիցներ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61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Տարվա ընթացքում հանրապետական և միջազգային մրցաշարերին համայնքից մասնակցած մարզիկների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135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Տարվա ընթացքում կազմակերպված միջոցառումների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Մատուցվող մարզական ծառայությունների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Կազմակերպվող միջոցառումների հասանելիությունը  համայնքի բնակիչներին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92333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92333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6 000. 0</w:t>
            </w:r>
          </w:p>
        </w:tc>
        <w:tc>
          <w:tcPr>
            <w:tcW w:w="1510" w:type="dxa"/>
          </w:tcPr>
          <w:p w:rsidR="0034161C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6 000. 0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92333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9. Սոցիալական պաշտպանություն, առողջապահություն</w:t>
            </w:r>
          </w:p>
        </w:tc>
      </w:tr>
      <w:tr w:rsidR="0034161C" w:rsidRPr="00992333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Հիվանդանոցային ծառայություն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6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246" w:type="dxa"/>
            <w:gridSpan w:val="7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Մասնակի կամ ամբողջական փոխհատուցում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բնակչի առողջապահական ծախսերը</w:t>
            </w:r>
          </w:p>
        </w:tc>
        <w:tc>
          <w:tcPr>
            <w:tcW w:w="1510" w:type="dxa"/>
          </w:tcPr>
          <w:p w:rsidR="0034161C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65</w:t>
            </w:r>
          </w:p>
          <w:p w:rsidR="0034161C" w:rsidRPr="00595145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Տնային այցեր</w:t>
            </w:r>
          </w:p>
        </w:tc>
        <w:tc>
          <w:tcPr>
            <w:tcW w:w="1510" w:type="dxa"/>
          </w:tcPr>
          <w:p w:rsidR="0034161C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1843" w:type="dxa"/>
            <w:gridSpan w:val="2"/>
          </w:tcPr>
          <w:p w:rsidR="0034161C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Բժշկական հաստատությունների  աշխատակիցների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ընդհանուր 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թիվը / բուժաշխ</w:t>
            </w:r>
            <w:r w:rsidRPr="009D0ACA">
              <w:rPr>
                <w:rFonts w:ascii="Times New Roman" w:hAnsi="Times New Roman" w:cs="Times New Roman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519/387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Բուժ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.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ամբուլատորիաների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="000D76F0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ապահով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ածությունը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գույքով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ծառայությունների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մատուցման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բավարար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մակարդակ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ապահովելու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Բժշկական ծառայությունները հասանելի դարձնել համայնքի տարբեր սոցիալական խմբերի բնակիչներին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1" w:type="dxa"/>
            <w:gridSpan w:val="2"/>
          </w:tcPr>
          <w:p w:rsidR="0034161C" w:rsidRPr="00992333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5 000.0</w:t>
            </w:r>
          </w:p>
        </w:tc>
        <w:tc>
          <w:tcPr>
            <w:tcW w:w="1510" w:type="dxa"/>
          </w:tcPr>
          <w:p w:rsidR="0034161C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5 000.0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Աջակցություն անապահով ընտանիքներին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6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246" w:type="dxa"/>
            <w:gridSpan w:val="7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E1307D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Սոցիալական հարցերով զբաղվող աշխատակիցների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 w:val="restart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5365D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Սոցիալական աջակցություն ստացած վետերանների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noProof/>
                <w:sz w:val="20"/>
                <w:szCs w:val="20"/>
                <w:lang w:val="hy-AM"/>
              </w:rPr>
              <w:t>Սոսիալական ծրագրերի շահառուների բավարարվածությունը իրականացվող ծառայություններից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1" w:type="dxa"/>
            <w:gridSpan w:val="2"/>
          </w:tcPr>
          <w:p w:rsidR="0034161C" w:rsidRPr="00992333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7 000.0</w:t>
            </w:r>
          </w:p>
        </w:tc>
        <w:tc>
          <w:tcPr>
            <w:tcW w:w="1510" w:type="dxa"/>
          </w:tcPr>
          <w:p w:rsidR="0034161C" w:rsidRPr="009D0ACA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7 000.0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Աջակցություն հասարակական կազմակերպություններին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6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246" w:type="dxa"/>
            <w:gridSpan w:val="7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Սոցիալական հարցերով զբաղվող աշխատակիցների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92333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Սոցիալական աջակցություն ստացած հասարակական կազմակերպությունների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AC41E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noProof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1" w:type="dxa"/>
            <w:gridSpan w:val="2"/>
          </w:tcPr>
          <w:p w:rsidR="0034161C" w:rsidRPr="00992333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22 000.0</w:t>
            </w:r>
          </w:p>
        </w:tc>
        <w:tc>
          <w:tcPr>
            <w:tcW w:w="1510" w:type="dxa"/>
          </w:tcPr>
          <w:p w:rsidR="0034161C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22 000.0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10. Գյուղատնւտեսություն</w:t>
            </w: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Ոռոգման ցանցի վերանորոգում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6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246" w:type="dxa"/>
            <w:gridSpan w:val="7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color w:val="000000" w:themeColor="text1"/>
                <w:sz w:val="20"/>
                <w:szCs w:val="20"/>
                <w:lang w:val="hy-AM"/>
              </w:rPr>
              <w:t>Ծրագրի իրականացման ժամկետը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Ոռոգվող և ջրարբիացվող հողակտորների թվի աճը նախորդ տարվա համեմատ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color w:val="000000" w:themeColor="text1"/>
                <w:sz w:val="20"/>
                <w:szCs w:val="20"/>
                <w:lang w:val="hy-AM"/>
              </w:rPr>
              <w:t>Բնակիչների կարծիքը ոռոգման ցանցի կառուցման աշխատանքների վերաբերյալ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Մշակվող հողատարածների տեսակարար կշիռը ընդհանուր գյուղատնտեսական նշանակության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1" w:type="dxa"/>
            <w:gridSpan w:val="2"/>
          </w:tcPr>
          <w:p w:rsidR="0034161C" w:rsidRPr="00992333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683 150.0</w:t>
            </w:r>
          </w:p>
        </w:tc>
        <w:tc>
          <w:tcPr>
            <w:tcW w:w="1510" w:type="dxa"/>
          </w:tcPr>
          <w:p w:rsidR="0034161C" w:rsidRPr="00992333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683 150.0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Ոռոգման ցանցի վերանորոգում մանկապարտեզներում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6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246" w:type="dxa"/>
            <w:gridSpan w:val="7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color w:val="000000" w:themeColor="text1"/>
                <w:sz w:val="20"/>
                <w:szCs w:val="20"/>
                <w:lang w:val="hy-AM"/>
              </w:rPr>
              <w:t>Ծրագրի իրականացման ժամկետը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AC41E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Մանկապարտեզների ոռոգման ցանցը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700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Ոռոգման սեզոնային ժամանակահատվածը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106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Ոռոգման համակարգի վերանորոգում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1" w:type="dxa"/>
            <w:gridSpan w:val="2"/>
          </w:tcPr>
          <w:p w:rsidR="0034161C" w:rsidRPr="00992333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8 608.0</w:t>
            </w:r>
          </w:p>
        </w:tc>
        <w:tc>
          <w:tcPr>
            <w:tcW w:w="1510" w:type="dxa"/>
          </w:tcPr>
          <w:p w:rsidR="0034161C" w:rsidRPr="009D0ACA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8 608.0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11. Անասնաբուժություն և բուսասանտարիա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Անասնաբուժական ծառայությունների մատուցում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6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246" w:type="dxa"/>
            <w:gridSpan w:val="7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E1307D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Անասնաբուժական հարցերով զբաղվող աշխատակիցների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color w:val="000000" w:themeColor="text1"/>
                <w:sz w:val="20"/>
                <w:szCs w:val="20"/>
                <w:lang w:val="hy-AM"/>
              </w:rPr>
              <w:t>Տարվա ընթացքում պատվաստումների միջին քանակը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color w:val="000000" w:themeColor="text1"/>
                <w:sz w:val="20"/>
                <w:szCs w:val="20"/>
                <w:lang w:val="hy-AM"/>
              </w:rPr>
              <w:t>Հիվանդությունների կանխարգելմանն ուղղված միջոցառումների քանակը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Մատուցվող ծառայությունից բնակչության բավարարվածություն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1" w:type="dxa"/>
            <w:gridSpan w:val="2"/>
          </w:tcPr>
          <w:p w:rsidR="0034161C" w:rsidRPr="00992333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6 720.0</w:t>
            </w:r>
          </w:p>
        </w:tc>
        <w:tc>
          <w:tcPr>
            <w:tcW w:w="1510" w:type="dxa"/>
          </w:tcPr>
          <w:p w:rsidR="0034161C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6 720.0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11. Զբոսաշրջություն</w:t>
            </w:r>
          </w:p>
        </w:tc>
      </w:tr>
      <w:tr w:rsidR="0034161C" w:rsidRPr="009D0ACA" w:rsidTr="003D6325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2023 թվականի ընթացքում զբոսաշրջության ոլորտում ծրագրեր նախատեսված չեն։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12. Տեղական ինքնակառավարմանը բնակչության մասնակցություն</w:t>
            </w: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Մասնակցային բյուջետավարում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6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246" w:type="dxa"/>
            <w:gridSpan w:val="7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Ծրագրի իրականացման հարցերով զբաղվող աշխատակիցների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 w:val="restart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color w:val="000000" w:themeColor="text1"/>
                <w:sz w:val="20"/>
                <w:szCs w:val="20"/>
                <w:lang w:val="hy-AM"/>
              </w:rPr>
              <w:t>Քաղաքացիների մասնակցությունը ՏԻՄ կառավարման գործընթացում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color w:val="000000" w:themeColor="text1"/>
                <w:sz w:val="20"/>
                <w:szCs w:val="20"/>
                <w:lang w:val="hy-AM"/>
              </w:rPr>
              <w:t>Ծրագրի իրականացման ժամկետը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Բնակչության ներգրավածության մակարդակը ՏԻՄ կառավարմանը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1" w:type="dxa"/>
            <w:gridSpan w:val="2"/>
          </w:tcPr>
          <w:p w:rsidR="0034161C" w:rsidRPr="00992333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10 000.0</w:t>
            </w:r>
          </w:p>
        </w:tc>
        <w:tc>
          <w:tcPr>
            <w:tcW w:w="1510" w:type="dxa"/>
          </w:tcPr>
          <w:p w:rsidR="0034161C" w:rsidRPr="00992333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10 000.0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1" w:type="dxa"/>
            <w:gridSpan w:val="2"/>
          </w:tcPr>
          <w:p w:rsidR="0034161C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5 695 639.0</w:t>
            </w:r>
          </w:p>
        </w:tc>
        <w:tc>
          <w:tcPr>
            <w:tcW w:w="1510" w:type="dxa"/>
          </w:tcPr>
          <w:p w:rsidR="0034161C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5 695 639.0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7633B3" w:rsidRPr="00AC41E9" w:rsidRDefault="007633B3" w:rsidP="007633B3">
      <w:pPr>
        <w:spacing w:line="259" w:lineRule="auto"/>
        <w:jc w:val="left"/>
        <w:rPr>
          <w:rFonts w:eastAsiaTheme="majorEastAsia" w:cstheme="majorBidi"/>
          <w:b w:val="0"/>
          <w:noProof/>
          <w:sz w:val="24"/>
          <w:szCs w:val="32"/>
          <w:lang w:val="hy-AM"/>
        </w:rPr>
        <w:sectPr w:rsidR="007633B3" w:rsidRPr="00AC41E9" w:rsidSect="00127E1F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1C0B64" w:rsidRPr="001C0B64" w:rsidRDefault="001C0B64" w:rsidP="001C0B64">
      <w:pPr>
        <w:jc w:val="both"/>
      </w:pPr>
    </w:p>
    <w:sectPr w:rsidR="001C0B64" w:rsidRPr="001C0B64" w:rsidSect="00127E1F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E0" w:rsidRDefault="003623E0" w:rsidP="00407616">
      <w:pPr>
        <w:spacing w:after="0" w:line="240" w:lineRule="auto"/>
      </w:pPr>
      <w:r>
        <w:separator/>
      </w:r>
    </w:p>
  </w:endnote>
  <w:endnote w:type="continuationSeparator" w:id="0">
    <w:p w:rsidR="003623E0" w:rsidRDefault="003623E0" w:rsidP="0040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466334"/>
      <w:docPartObj>
        <w:docPartGallery w:val="Page Numbers (Bottom of Page)"/>
        <w:docPartUnique/>
      </w:docPartObj>
    </w:sdtPr>
    <w:sdtEndPr>
      <w:rPr>
        <w:b w:val="0"/>
        <w:sz w:val="22"/>
      </w:rPr>
    </w:sdtEndPr>
    <w:sdtContent>
      <w:p w:rsidR="004A0445" w:rsidRPr="00407616" w:rsidRDefault="004A0445">
        <w:pPr>
          <w:pStyle w:val="a7"/>
          <w:jc w:val="right"/>
          <w:rPr>
            <w:b w:val="0"/>
            <w:sz w:val="22"/>
          </w:rPr>
        </w:pPr>
        <w:r w:rsidRPr="00407616">
          <w:rPr>
            <w:b w:val="0"/>
            <w:sz w:val="22"/>
          </w:rPr>
          <w:fldChar w:fldCharType="begin"/>
        </w:r>
        <w:r w:rsidRPr="00407616">
          <w:rPr>
            <w:b w:val="0"/>
            <w:sz w:val="22"/>
          </w:rPr>
          <w:instrText>PAGE   \* MERGEFORMAT</w:instrText>
        </w:r>
        <w:r w:rsidRPr="00407616">
          <w:rPr>
            <w:b w:val="0"/>
            <w:sz w:val="22"/>
          </w:rPr>
          <w:fldChar w:fldCharType="separate"/>
        </w:r>
        <w:r w:rsidR="0047001D">
          <w:rPr>
            <w:b w:val="0"/>
            <w:noProof/>
            <w:sz w:val="22"/>
          </w:rPr>
          <w:t>43</w:t>
        </w:r>
        <w:r w:rsidRPr="00407616">
          <w:rPr>
            <w:b w:val="0"/>
            <w:sz w:val="22"/>
          </w:rPr>
          <w:fldChar w:fldCharType="end"/>
        </w:r>
      </w:p>
    </w:sdtContent>
  </w:sdt>
  <w:p w:rsidR="004A0445" w:rsidRDefault="004A04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E0" w:rsidRDefault="003623E0" w:rsidP="00407616">
      <w:pPr>
        <w:spacing w:after="0" w:line="240" w:lineRule="auto"/>
      </w:pPr>
      <w:r>
        <w:separator/>
      </w:r>
    </w:p>
  </w:footnote>
  <w:footnote w:type="continuationSeparator" w:id="0">
    <w:p w:rsidR="003623E0" w:rsidRDefault="003623E0" w:rsidP="00407616">
      <w:pPr>
        <w:spacing w:after="0" w:line="240" w:lineRule="auto"/>
      </w:pPr>
      <w:r>
        <w:continuationSeparator/>
      </w:r>
    </w:p>
  </w:footnote>
  <w:footnote w:id="1">
    <w:p w:rsidR="004A0445" w:rsidRPr="00063929" w:rsidRDefault="004A0445" w:rsidP="00DA2F71">
      <w:pPr>
        <w:pStyle w:val="af"/>
        <w:jc w:val="both"/>
        <w:rPr>
          <w:rFonts w:ascii="Sylfaen" w:hAnsi="Sylfaen"/>
          <w:b w:val="0"/>
          <w:sz w:val="16"/>
          <w:lang w:val="hy-AM"/>
        </w:rPr>
      </w:pPr>
      <w:r w:rsidRPr="00063929">
        <w:rPr>
          <w:rStyle w:val="af1"/>
          <w:rFonts w:ascii="Sylfaen" w:hAnsi="Sylfaen"/>
          <w:b w:val="0"/>
          <w:sz w:val="16"/>
        </w:rPr>
        <w:footnoteRef/>
      </w:r>
      <w:r w:rsidRPr="00063929">
        <w:rPr>
          <w:rFonts w:ascii="Sylfaen" w:hAnsi="Sylfaen"/>
          <w:b w:val="0"/>
          <w:sz w:val="16"/>
        </w:rPr>
        <w:t xml:space="preserve"> </w:t>
      </w:r>
      <w:r w:rsidRPr="00063929">
        <w:rPr>
          <w:rFonts w:ascii="Sylfaen" w:hAnsi="Sylfaen"/>
          <w:b w:val="0"/>
          <w:sz w:val="16"/>
          <w:lang w:val="hy-AM"/>
        </w:rPr>
        <w:t>01.07.2022թ-ի դրությամբ</w:t>
      </w:r>
    </w:p>
  </w:footnote>
  <w:footnote w:id="2">
    <w:p w:rsidR="004A0445" w:rsidRPr="00063929" w:rsidRDefault="004A0445" w:rsidP="00DA2F71">
      <w:pPr>
        <w:pStyle w:val="af"/>
        <w:jc w:val="both"/>
        <w:rPr>
          <w:rFonts w:ascii="Sylfaen" w:hAnsi="Sylfaen"/>
          <w:sz w:val="16"/>
          <w:lang w:val="hy-AM"/>
        </w:rPr>
      </w:pPr>
      <w:r w:rsidRPr="00063929">
        <w:rPr>
          <w:rStyle w:val="af1"/>
          <w:rFonts w:ascii="Sylfaen" w:hAnsi="Sylfaen"/>
          <w:b w:val="0"/>
          <w:sz w:val="16"/>
        </w:rPr>
        <w:footnoteRef/>
      </w:r>
      <w:r w:rsidRPr="00063929">
        <w:rPr>
          <w:rFonts w:ascii="Sylfaen" w:hAnsi="Sylfaen"/>
          <w:b w:val="0"/>
          <w:sz w:val="16"/>
          <w:lang w:val="hy-AM"/>
        </w:rPr>
        <w:t xml:space="preserve"> 2022 թ. հոկտեմբերի 1-ի դրությամբ Միասնական սոցիալական ծառայության Աբովյանի տարածքային կենտրոնի ընտանիքների անապահովության գնահատման համակարգում հաշվառված նպաստառուների թիվը։</w:t>
      </w:r>
    </w:p>
  </w:footnote>
  <w:footnote w:id="3">
    <w:p w:rsidR="004A0445" w:rsidRPr="00063929" w:rsidRDefault="004A0445" w:rsidP="00DA2F71">
      <w:pPr>
        <w:pStyle w:val="af"/>
        <w:jc w:val="left"/>
        <w:rPr>
          <w:rFonts w:ascii="Sylfaen" w:hAnsi="Sylfaen"/>
          <w:lang w:val="hy-AM"/>
        </w:rPr>
      </w:pPr>
      <w:r w:rsidRPr="00063929">
        <w:rPr>
          <w:rStyle w:val="af1"/>
          <w:rFonts w:ascii="Sylfaen" w:hAnsi="Sylfaen"/>
          <w:sz w:val="16"/>
        </w:rPr>
        <w:footnoteRef/>
      </w:r>
      <w:r w:rsidRPr="00063929">
        <w:rPr>
          <w:rFonts w:ascii="Sylfaen" w:hAnsi="Sylfaen"/>
          <w:sz w:val="16"/>
          <w:lang w:val="hy-AM"/>
        </w:rPr>
        <w:t xml:space="preserve"> </w:t>
      </w:r>
      <w:r w:rsidRPr="00063929">
        <w:rPr>
          <w:rFonts w:ascii="Sylfaen" w:hAnsi="Sylfaen"/>
          <w:b w:val="0"/>
          <w:sz w:val="16"/>
          <w:lang w:val="hy-AM"/>
        </w:rPr>
        <w:t>2022 թ. հոկտեմբերի 1-ի դրությամբ Միասնական սոցիալական ծառայության Աբովյանի տարածքային կենտրոնում գրանցված գործազուրկների թվաքանակը։</w:t>
      </w:r>
    </w:p>
  </w:footnote>
  <w:footnote w:id="4">
    <w:p w:rsidR="004A0445" w:rsidRPr="00347700" w:rsidRDefault="004A0445" w:rsidP="00347700">
      <w:pPr>
        <w:pStyle w:val="af"/>
        <w:jc w:val="left"/>
        <w:rPr>
          <w:lang w:val="hy-AM"/>
        </w:rPr>
      </w:pPr>
      <w:r>
        <w:rPr>
          <w:rStyle w:val="af1"/>
        </w:rPr>
        <w:footnoteRef/>
      </w:r>
      <w:r w:rsidRPr="00347700">
        <w:rPr>
          <w:lang w:val="hy-AM"/>
        </w:rPr>
        <w:t xml:space="preserve"> </w:t>
      </w:r>
      <w:r w:rsidRPr="00347700">
        <w:rPr>
          <w:rFonts w:ascii="Sylfaen" w:hAnsi="Sylfaen"/>
          <w:b w:val="0"/>
          <w:sz w:val="16"/>
          <w:lang w:val="hy-AM"/>
        </w:rPr>
        <w:t>2022 թվականի դեկտեմբերի 31-ի դրությամբ քաղաքացիների կողմից ներկայացված դիմումների քանակը։</w:t>
      </w:r>
    </w:p>
  </w:footnote>
  <w:footnote w:id="5">
    <w:p w:rsidR="004A0445" w:rsidRPr="00063929" w:rsidRDefault="004A0445" w:rsidP="00063929">
      <w:pPr>
        <w:pStyle w:val="af"/>
        <w:jc w:val="left"/>
        <w:rPr>
          <w:rFonts w:ascii="Sylfaen" w:hAnsi="Sylfaen"/>
          <w:b w:val="0"/>
          <w:sz w:val="16"/>
          <w:szCs w:val="16"/>
          <w:lang w:val="hy-AM"/>
        </w:rPr>
      </w:pPr>
      <w:r w:rsidRPr="00063929">
        <w:rPr>
          <w:rStyle w:val="af1"/>
          <w:rFonts w:ascii="Sylfaen" w:hAnsi="Sylfaen"/>
          <w:b w:val="0"/>
          <w:sz w:val="16"/>
          <w:szCs w:val="16"/>
        </w:rPr>
        <w:footnoteRef/>
      </w:r>
      <w:r w:rsidRPr="00063929">
        <w:rPr>
          <w:rFonts w:ascii="Sylfaen" w:hAnsi="Sylfaen"/>
          <w:b w:val="0"/>
          <w:sz w:val="16"/>
          <w:szCs w:val="16"/>
          <w:lang w:val="hy-AM"/>
        </w:rPr>
        <w:t xml:space="preserve"> </w:t>
      </w:r>
      <w:r w:rsidRPr="00063929">
        <w:rPr>
          <w:rFonts w:ascii="Sylfaen" w:hAnsi="Sylfaen" w:cs="Sylfaen"/>
          <w:b w:val="0"/>
          <w:sz w:val="16"/>
          <w:szCs w:val="16"/>
          <w:lang w:val="hy-AM"/>
        </w:rPr>
        <w:t>2022 թվականին գնված ձուլվածքով աղբամանների քանակը</w:t>
      </w:r>
      <w:r>
        <w:rPr>
          <w:rFonts w:ascii="Sylfaen" w:hAnsi="Sylfaen" w:cs="Sylfaen"/>
          <w:b w:val="0"/>
          <w:sz w:val="16"/>
          <w:szCs w:val="16"/>
          <w:lang w:val="hy-AM"/>
        </w:rPr>
        <w:t>։</w:t>
      </w:r>
    </w:p>
  </w:footnote>
  <w:footnote w:id="6">
    <w:p w:rsidR="004A0445" w:rsidRPr="00063929" w:rsidRDefault="004A0445" w:rsidP="00063929">
      <w:pPr>
        <w:pStyle w:val="af"/>
        <w:jc w:val="left"/>
        <w:rPr>
          <w:rFonts w:ascii="Sylfaen" w:hAnsi="Sylfaen"/>
          <w:b w:val="0"/>
          <w:sz w:val="16"/>
          <w:szCs w:val="16"/>
          <w:lang w:val="hy-AM"/>
        </w:rPr>
      </w:pPr>
      <w:r w:rsidRPr="00063929">
        <w:rPr>
          <w:rStyle w:val="af1"/>
          <w:rFonts w:ascii="Sylfaen" w:hAnsi="Sylfaen"/>
          <w:b w:val="0"/>
          <w:sz w:val="16"/>
          <w:szCs w:val="16"/>
        </w:rPr>
        <w:footnoteRef/>
      </w:r>
      <w:r w:rsidRPr="00063929">
        <w:rPr>
          <w:rFonts w:ascii="Sylfaen" w:hAnsi="Sylfaen"/>
          <w:b w:val="0"/>
          <w:sz w:val="16"/>
          <w:szCs w:val="16"/>
          <w:lang w:val="hy-AM"/>
        </w:rPr>
        <w:t xml:space="preserve"> 2022 թվականին </w:t>
      </w:r>
      <w:r>
        <w:rPr>
          <w:rFonts w:ascii="Sylfaen" w:hAnsi="Sylfaen"/>
          <w:b w:val="0"/>
          <w:sz w:val="16"/>
          <w:szCs w:val="16"/>
          <w:lang w:val="hy-AM"/>
        </w:rPr>
        <w:t>գնված</w:t>
      </w:r>
      <w:r w:rsidRPr="00063929">
        <w:rPr>
          <w:rFonts w:ascii="Sylfaen" w:hAnsi="Sylfaen"/>
          <w:b w:val="0"/>
          <w:sz w:val="16"/>
          <w:szCs w:val="16"/>
          <w:lang w:val="hy-AM"/>
        </w:rPr>
        <w:t xml:space="preserve"> աղբի փոքր դույլերի քանակը։</w:t>
      </w:r>
    </w:p>
  </w:footnote>
  <w:footnote w:id="7">
    <w:p w:rsidR="004A0445" w:rsidRPr="00AB5930" w:rsidRDefault="004A0445" w:rsidP="000E3E7E">
      <w:pPr>
        <w:pStyle w:val="af"/>
        <w:jc w:val="left"/>
        <w:rPr>
          <w:lang w:val="hy-AM"/>
        </w:rPr>
      </w:pPr>
      <w:r w:rsidRPr="000E3E7E">
        <w:rPr>
          <w:rStyle w:val="af1"/>
          <w:sz w:val="16"/>
        </w:rPr>
        <w:footnoteRef/>
      </w:r>
      <w:r w:rsidRPr="000E3E7E">
        <w:rPr>
          <w:sz w:val="16"/>
          <w:lang w:val="hy-AM"/>
        </w:rPr>
        <w:t xml:space="preserve"> Համայնքի նախադպրոցական հաստատությունների մահճակալների քանակը</w:t>
      </w:r>
    </w:p>
  </w:footnote>
  <w:footnote w:id="8">
    <w:p w:rsidR="004A0445" w:rsidRPr="00BA0500" w:rsidRDefault="004A0445" w:rsidP="00BA0500">
      <w:pPr>
        <w:pStyle w:val="af"/>
        <w:jc w:val="left"/>
        <w:rPr>
          <w:lang w:val="hy-AM"/>
        </w:rPr>
      </w:pPr>
      <w:r>
        <w:rPr>
          <w:rStyle w:val="af1"/>
        </w:rPr>
        <w:footnoteRef/>
      </w:r>
      <w:r w:rsidRPr="00BA0500">
        <w:rPr>
          <w:lang w:val="hy-AM"/>
        </w:rPr>
        <w:t xml:space="preserve"> </w:t>
      </w:r>
      <w:r w:rsidRPr="00BA0500">
        <w:rPr>
          <w:b w:val="0"/>
          <w:sz w:val="16"/>
          <w:lang w:val="hy-AM"/>
        </w:rPr>
        <w:t>2022 թվականի երկրորդ կիսամյակի դրությամբ։</w:t>
      </w:r>
    </w:p>
  </w:footnote>
  <w:footnote w:id="9">
    <w:p w:rsidR="004A0445" w:rsidRPr="001C0B64" w:rsidRDefault="004A0445" w:rsidP="001C0B64">
      <w:pPr>
        <w:pStyle w:val="af"/>
        <w:jc w:val="both"/>
        <w:rPr>
          <w:lang w:val="hy-AM"/>
        </w:rPr>
      </w:pPr>
      <w:r>
        <w:rPr>
          <w:rStyle w:val="af1"/>
        </w:rPr>
        <w:footnoteRef/>
      </w:r>
      <w:r w:rsidRPr="001C0B64">
        <w:rPr>
          <w:lang w:val="hy-AM"/>
        </w:rPr>
        <w:t xml:space="preserve"> </w:t>
      </w:r>
      <w:r w:rsidRPr="001C0B64">
        <w:rPr>
          <w:rFonts w:ascii="Sylfaen" w:hAnsi="Sylfaen"/>
          <w:b w:val="0"/>
          <w:sz w:val="16"/>
          <w:lang w:val="hy-AM"/>
        </w:rPr>
        <w:t xml:space="preserve">2023 թվականի հունվարի 1-ի դրությամբ </w:t>
      </w:r>
      <w:r>
        <w:rPr>
          <w:rFonts w:ascii="Sylfaen" w:hAnsi="Sylfaen"/>
          <w:b w:val="0"/>
          <w:sz w:val="16"/>
          <w:lang w:val="hy-AM"/>
        </w:rPr>
        <w:t xml:space="preserve">վիճակագրական </w:t>
      </w:r>
      <w:r w:rsidRPr="001C0B64">
        <w:rPr>
          <w:rFonts w:ascii="Sylfaen" w:hAnsi="Sylfaen"/>
          <w:b w:val="0"/>
          <w:sz w:val="16"/>
          <w:lang w:val="hy-AM"/>
        </w:rPr>
        <w:t>տվյալներ</w:t>
      </w:r>
      <w:r>
        <w:rPr>
          <w:rFonts w:ascii="Sylfaen" w:hAnsi="Sylfaen"/>
          <w:b w:val="0"/>
          <w:sz w:val="16"/>
          <w:lang w:val="hy-AM"/>
        </w:rPr>
        <w:t>։</w:t>
      </w:r>
    </w:p>
  </w:footnote>
  <w:footnote w:id="10">
    <w:p w:rsidR="004A0445" w:rsidRPr="008E38D9" w:rsidRDefault="004A0445" w:rsidP="008E38D9">
      <w:pPr>
        <w:pStyle w:val="af"/>
        <w:jc w:val="left"/>
        <w:rPr>
          <w:rFonts w:ascii="Sylfaen" w:hAnsi="Sylfaen"/>
          <w:b w:val="0"/>
          <w:sz w:val="16"/>
          <w:szCs w:val="16"/>
          <w:lang w:val="hy-AM"/>
        </w:rPr>
      </w:pPr>
      <w:r w:rsidRPr="008E38D9">
        <w:rPr>
          <w:rStyle w:val="af1"/>
          <w:rFonts w:ascii="Sylfaen" w:hAnsi="Sylfaen"/>
          <w:b w:val="0"/>
          <w:sz w:val="16"/>
          <w:szCs w:val="16"/>
        </w:rPr>
        <w:footnoteRef/>
      </w:r>
      <w:r w:rsidRPr="008E38D9">
        <w:rPr>
          <w:rFonts w:ascii="Sylfaen" w:hAnsi="Sylfaen"/>
          <w:b w:val="0"/>
          <w:sz w:val="16"/>
          <w:szCs w:val="16"/>
          <w:lang w:val="hy-AM"/>
        </w:rPr>
        <w:t xml:space="preserve"> «Զբոսաշրջության և զբոսաշրջային գործունեության մասին» ՀՀ օրենք, ընդունված 17 դեկտեմբերի 2003թ.</w:t>
      </w:r>
      <w:r>
        <w:rPr>
          <w:rFonts w:ascii="Sylfaen" w:hAnsi="Sylfaen"/>
          <w:b w:val="0"/>
          <w:sz w:val="16"/>
          <w:szCs w:val="16"/>
          <w:lang w:val="hy-AM"/>
        </w:rPr>
        <w:t xml:space="preserve"> / </w:t>
      </w:r>
      <w:hyperlink r:id="rId1" w:history="1">
        <w:r w:rsidRPr="008E38D9">
          <w:rPr>
            <w:rStyle w:val="ac"/>
            <w:rFonts w:ascii="Sylfaen" w:hAnsi="Sylfaen"/>
            <w:b w:val="0"/>
            <w:sz w:val="16"/>
            <w:szCs w:val="16"/>
            <w:lang w:val="hy-AM"/>
          </w:rPr>
          <w:t>https://www.arlis.am/DocumentView.aspx?docid=1374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4.7pt;height:162.15pt" o:bullet="t">
        <v:imagedata r:id="rId1" o:title="1641404363_1-abrakadabra-fun-p-strelki-dlya-prezentatsii-1"/>
      </v:shape>
    </w:pict>
  </w:numPicBullet>
  <w:numPicBullet w:numPicBulletId="1">
    <w:pict>
      <v:shape id="_x0000_i1037" type="#_x0000_t75" style="width:2in;height:2in" o:bullet="t">
        <v:imagedata r:id="rId2" o:title="push-pin-icon-15"/>
      </v:shape>
    </w:pict>
  </w:numPicBullet>
  <w:numPicBullet w:numPicBulletId="2">
    <w:pict>
      <v:shape id="_x0000_i1038" type="#_x0000_t75" style="width:1445.65pt;height:1232.75pt" o:bullet="t">
        <v:imagedata r:id="rId3" o:title="1641404363_1-abrakadabra-fun-p-strelki-dlya-prezentatsii-1"/>
      </v:shape>
    </w:pict>
  </w:numPicBullet>
  <w:numPicBullet w:numPicBulletId="3">
    <w:pict>
      <v:shape id="_x0000_i1039" type="#_x0000_t75" style="width:276.75pt;height:230.4pt" o:bullet="t">
        <v:imagedata r:id="rId4" o:title="correcto-png-Transparent-Images"/>
      </v:shape>
    </w:pict>
  </w:numPicBullet>
  <w:numPicBullet w:numPicBulletId="4">
    <w:pict>
      <v:shape id="_x0000_i1040" type="#_x0000_t75" style="width:11.25pt;height:11.25pt" o:bullet="t">
        <v:imagedata r:id="rId5" o:title="msoDB46"/>
      </v:shape>
    </w:pict>
  </w:numPicBullet>
  <w:abstractNum w:abstractNumId="0">
    <w:nsid w:val="00C6620E"/>
    <w:multiLevelType w:val="hybridMultilevel"/>
    <w:tmpl w:val="1BBA1466"/>
    <w:lvl w:ilvl="0" w:tplc="F64EA966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5C2A"/>
    <w:multiLevelType w:val="hybridMultilevel"/>
    <w:tmpl w:val="4A4C967E"/>
    <w:lvl w:ilvl="0" w:tplc="F64EA966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87E5A"/>
    <w:multiLevelType w:val="hybridMultilevel"/>
    <w:tmpl w:val="2A2414A4"/>
    <w:lvl w:ilvl="0" w:tplc="1624B740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A7EBA"/>
    <w:multiLevelType w:val="hybridMultilevel"/>
    <w:tmpl w:val="CEF29154"/>
    <w:lvl w:ilvl="0" w:tplc="445293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456DB"/>
    <w:multiLevelType w:val="hybridMultilevel"/>
    <w:tmpl w:val="CEC4AFDE"/>
    <w:lvl w:ilvl="0" w:tplc="F64EA966">
      <w:start w:val="1"/>
      <w:numFmt w:val="bullet"/>
      <w:lvlText w:val=""/>
      <w:lvlPicBulletId w:val="0"/>
      <w:lvlJc w:val="center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9303F8"/>
    <w:multiLevelType w:val="hybridMultilevel"/>
    <w:tmpl w:val="D5A47CB6"/>
    <w:lvl w:ilvl="0" w:tplc="3D181942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D5CC4"/>
    <w:multiLevelType w:val="hybridMultilevel"/>
    <w:tmpl w:val="0BC29642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854163"/>
    <w:multiLevelType w:val="hybridMultilevel"/>
    <w:tmpl w:val="4D3ED5E4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DB7A4F"/>
    <w:multiLevelType w:val="hybridMultilevel"/>
    <w:tmpl w:val="7146FE3E"/>
    <w:lvl w:ilvl="0" w:tplc="3D181942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8B4601"/>
    <w:multiLevelType w:val="hybridMultilevel"/>
    <w:tmpl w:val="07EAF824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8C2C2D"/>
    <w:multiLevelType w:val="hybridMultilevel"/>
    <w:tmpl w:val="10CA9898"/>
    <w:lvl w:ilvl="0" w:tplc="02409A7A">
      <w:start w:val="1"/>
      <w:numFmt w:val="bullet"/>
      <w:lvlText w:val=""/>
      <w:lvlPicBulletId w:val="2"/>
      <w:lvlJc w:val="center"/>
      <w:pPr>
        <w:ind w:left="502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F23F7"/>
    <w:multiLevelType w:val="hybridMultilevel"/>
    <w:tmpl w:val="76E6D814"/>
    <w:lvl w:ilvl="0" w:tplc="1A60378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1A60E4"/>
    <w:multiLevelType w:val="hybridMultilevel"/>
    <w:tmpl w:val="AB7C5734"/>
    <w:lvl w:ilvl="0" w:tplc="33521F26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71973"/>
    <w:multiLevelType w:val="hybridMultilevel"/>
    <w:tmpl w:val="F6581DCA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CF384E"/>
    <w:multiLevelType w:val="hybridMultilevel"/>
    <w:tmpl w:val="0C9861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5965B4"/>
    <w:multiLevelType w:val="hybridMultilevel"/>
    <w:tmpl w:val="F2DC9BEC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581030"/>
    <w:multiLevelType w:val="hybridMultilevel"/>
    <w:tmpl w:val="CAACE678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4186D"/>
    <w:multiLevelType w:val="hybridMultilevel"/>
    <w:tmpl w:val="86341AC2"/>
    <w:lvl w:ilvl="0" w:tplc="B88443DC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587D3D"/>
    <w:multiLevelType w:val="hybridMultilevel"/>
    <w:tmpl w:val="4E580EE6"/>
    <w:lvl w:ilvl="0" w:tplc="CA56C500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68427E"/>
    <w:multiLevelType w:val="hybridMultilevel"/>
    <w:tmpl w:val="5E80A914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E6292F"/>
    <w:multiLevelType w:val="hybridMultilevel"/>
    <w:tmpl w:val="B3D8FDBA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0D7D78"/>
    <w:multiLevelType w:val="hybridMultilevel"/>
    <w:tmpl w:val="7666B2E8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BE039B"/>
    <w:multiLevelType w:val="hybridMultilevel"/>
    <w:tmpl w:val="E6CEEF12"/>
    <w:lvl w:ilvl="0" w:tplc="B88443DC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9958C4"/>
    <w:multiLevelType w:val="hybridMultilevel"/>
    <w:tmpl w:val="B394A970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9E3796"/>
    <w:multiLevelType w:val="hybridMultilevel"/>
    <w:tmpl w:val="48600F02"/>
    <w:lvl w:ilvl="0" w:tplc="FD6A8418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853B38"/>
    <w:multiLevelType w:val="hybridMultilevel"/>
    <w:tmpl w:val="01A2F40C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375CF3"/>
    <w:multiLevelType w:val="hybridMultilevel"/>
    <w:tmpl w:val="6520FCE4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242D5F"/>
    <w:multiLevelType w:val="hybridMultilevel"/>
    <w:tmpl w:val="A4422442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432757"/>
    <w:multiLevelType w:val="hybridMultilevel"/>
    <w:tmpl w:val="F8C2C90C"/>
    <w:lvl w:ilvl="0" w:tplc="F64EA966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797100"/>
    <w:multiLevelType w:val="hybridMultilevel"/>
    <w:tmpl w:val="9A52B612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377E47"/>
    <w:multiLevelType w:val="hybridMultilevel"/>
    <w:tmpl w:val="820200DC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905CDA"/>
    <w:multiLevelType w:val="hybridMultilevel"/>
    <w:tmpl w:val="C6680022"/>
    <w:lvl w:ilvl="0" w:tplc="B88443DC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FA52CB"/>
    <w:multiLevelType w:val="hybridMultilevel"/>
    <w:tmpl w:val="11E280A0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2829C5"/>
    <w:multiLevelType w:val="hybridMultilevel"/>
    <w:tmpl w:val="A7503EEE"/>
    <w:lvl w:ilvl="0" w:tplc="B49C4BA4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8029AC"/>
    <w:multiLevelType w:val="hybridMultilevel"/>
    <w:tmpl w:val="A8AC56CC"/>
    <w:lvl w:ilvl="0" w:tplc="B88443DC">
      <w:start w:val="1"/>
      <w:numFmt w:val="bullet"/>
      <w:lvlText w:val=""/>
      <w:lvlPicBulletId w:val="1"/>
      <w:lvlJc w:val="center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7BE5364"/>
    <w:multiLevelType w:val="hybridMultilevel"/>
    <w:tmpl w:val="AF42FFC0"/>
    <w:lvl w:ilvl="0" w:tplc="F2F4210E">
      <w:start w:val="1"/>
      <w:numFmt w:val="bullet"/>
      <w:lvlText w:val=""/>
      <w:lvlPicBulletId w:val="1"/>
      <w:lvlJc w:val="center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433A92"/>
    <w:multiLevelType w:val="hybridMultilevel"/>
    <w:tmpl w:val="7FBE411E"/>
    <w:lvl w:ilvl="0" w:tplc="33521F26">
      <w:start w:val="1"/>
      <w:numFmt w:val="bullet"/>
      <w:lvlText w:val=""/>
      <w:lvlPicBulletId w:val="0"/>
      <w:lvlJc w:val="righ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2B826548"/>
    <w:multiLevelType w:val="hybridMultilevel"/>
    <w:tmpl w:val="2ECA7586"/>
    <w:lvl w:ilvl="0" w:tplc="4D10BD62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800C21"/>
    <w:multiLevelType w:val="hybridMultilevel"/>
    <w:tmpl w:val="25160FAE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C463DC"/>
    <w:multiLevelType w:val="multilevel"/>
    <w:tmpl w:val="5C54973C"/>
    <w:lvl w:ilvl="0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520"/>
      </w:pPr>
      <w:rPr>
        <w:rFonts w:hint="default"/>
      </w:rPr>
    </w:lvl>
  </w:abstractNum>
  <w:abstractNum w:abstractNumId="40">
    <w:nsid w:val="31F2587F"/>
    <w:multiLevelType w:val="hybridMultilevel"/>
    <w:tmpl w:val="6F44F29C"/>
    <w:lvl w:ilvl="0" w:tplc="0952E7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7D124F"/>
    <w:multiLevelType w:val="hybridMultilevel"/>
    <w:tmpl w:val="153E5E50"/>
    <w:lvl w:ilvl="0" w:tplc="3D181942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C31991"/>
    <w:multiLevelType w:val="hybridMultilevel"/>
    <w:tmpl w:val="6262D840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656DCB"/>
    <w:multiLevelType w:val="hybridMultilevel"/>
    <w:tmpl w:val="A55AF754"/>
    <w:lvl w:ilvl="0" w:tplc="1A60378A">
      <w:start w:val="1"/>
      <w:numFmt w:val="bullet"/>
      <w:lvlText w:val=""/>
      <w:lvlPicBulletId w:val="3"/>
      <w:lvlJc w:val="center"/>
      <w:pPr>
        <w:ind w:left="501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175573"/>
    <w:multiLevelType w:val="hybridMultilevel"/>
    <w:tmpl w:val="AF865186"/>
    <w:lvl w:ilvl="0" w:tplc="F2CC3558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741715D"/>
    <w:multiLevelType w:val="hybridMultilevel"/>
    <w:tmpl w:val="B8E22856"/>
    <w:lvl w:ilvl="0" w:tplc="1A60378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7D7A5B"/>
    <w:multiLevelType w:val="hybridMultilevel"/>
    <w:tmpl w:val="A85C52BA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9D100B"/>
    <w:multiLevelType w:val="hybridMultilevel"/>
    <w:tmpl w:val="525AA97C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546B8D"/>
    <w:multiLevelType w:val="hybridMultilevel"/>
    <w:tmpl w:val="82F225A4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C35EBB"/>
    <w:multiLevelType w:val="hybridMultilevel"/>
    <w:tmpl w:val="0CCE8340"/>
    <w:lvl w:ilvl="0" w:tplc="998E5A42">
      <w:start w:val="1"/>
      <w:numFmt w:val="bullet"/>
      <w:lvlText w:val=""/>
      <w:lvlPicBulletId w:val="1"/>
      <w:lvlJc w:val="right"/>
      <w:pPr>
        <w:ind w:left="785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0">
    <w:nsid w:val="3C0E2137"/>
    <w:multiLevelType w:val="hybridMultilevel"/>
    <w:tmpl w:val="D85CD5B6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7C4A2C"/>
    <w:multiLevelType w:val="hybridMultilevel"/>
    <w:tmpl w:val="7E54EB8E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2027BE"/>
    <w:multiLevelType w:val="hybridMultilevel"/>
    <w:tmpl w:val="C34602D4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1871762"/>
    <w:multiLevelType w:val="hybridMultilevel"/>
    <w:tmpl w:val="A52879A4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1C0508"/>
    <w:multiLevelType w:val="hybridMultilevel"/>
    <w:tmpl w:val="425C3302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7D6325D"/>
    <w:multiLevelType w:val="hybridMultilevel"/>
    <w:tmpl w:val="A5A072F4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E569B1"/>
    <w:multiLevelType w:val="multilevel"/>
    <w:tmpl w:val="F8B6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8517DFF"/>
    <w:multiLevelType w:val="hybridMultilevel"/>
    <w:tmpl w:val="DA3E0900"/>
    <w:lvl w:ilvl="0" w:tplc="F64EA966">
      <w:start w:val="1"/>
      <w:numFmt w:val="bullet"/>
      <w:lvlText w:val=""/>
      <w:lvlPicBulletId w:val="0"/>
      <w:lvlJc w:val="center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8720519"/>
    <w:multiLevelType w:val="hybridMultilevel"/>
    <w:tmpl w:val="70A86D9C"/>
    <w:lvl w:ilvl="0" w:tplc="1A60378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2D0386"/>
    <w:multiLevelType w:val="hybridMultilevel"/>
    <w:tmpl w:val="CDE0CAE4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C372A45"/>
    <w:multiLevelType w:val="hybridMultilevel"/>
    <w:tmpl w:val="35127576"/>
    <w:lvl w:ilvl="0" w:tplc="B45CE526">
      <w:start w:val="1"/>
      <w:numFmt w:val="bullet"/>
      <w:lvlText w:val=""/>
      <w:lvlPicBulletId w:val="1"/>
      <w:lvlJc w:val="right"/>
      <w:pPr>
        <w:ind w:left="980" w:hanging="360"/>
      </w:pPr>
      <w:rPr>
        <w:rFonts w:ascii="Symbol" w:hAnsi="Symbol" w:hint="default"/>
        <w:color w:val="auto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1">
    <w:nsid w:val="4D5460D2"/>
    <w:multiLevelType w:val="hybridMultilevel"/>
    <w:tmpl w:val="634CD0CE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A27ABD"/>
    <w:multiLevelType w:val="hybridMultilevel"/>
    <w:tmpl w:val="2EB8CFCE"/>
    <w:lvl w:ilvl="0" w:tplc="A75AA3FA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  <w:sz w:val="20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5252A8"/>
    <w:multiLevelType w:val="hybridMultilevel"/>
    <w:tmpl w:val="7B083F8A"/>
    <w:lvl w:ilvl="0" w:tplc="3D181942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F036D64"/>
    <w:multiLevelType w:val="hybridMultilevel"/>
    <w:tmpl w:val="A2B463F8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246346"/>
    <w:multiLevelType w:val="hybridMultilevel"/>
    <w:tmpl w:val="66C6511C"/>
    <w:lvl w:ilvl="0" w:tplc="445293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2B11947"/>
    <w:multiLevelType w:val="hybridMultilevel"/>
    <w:tmpl w:val="01F8E7C4"/>
    <w:lvl w:ilvl="0" w:tplc="03506A1E">
      <w:start w:val="1"/>
      <w:numFmt w:val="bullet"/>
      <w:lvlText w:val=""/>
      <w:lvlPicBulletId w:val="3"/>
      <w:lvlJc w:val="righ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48E0B1B"/>
    <w:multiLevelType w:val="hybridMultilevel"/>
    <w:tmpl w:val="353CC396"/>
    <w:lvl w:ilvl="0" w:tplc="5D9817E0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4951DA6"/>
    <w:multiLevelType w:val="hybridMultilevel"/>
    <w:tmpl w:val="582AABFA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247CD5"/>
    <w:multiLevelType w:val="hybridMultilevel"/>
    <w:tmpl w:val="135E4E78"/>
    <w:lvl w:ilvl="0" w:tplc="C02AB28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56547C6"/>
    <w:multiLevelType w:val="hybridMultilevel"/>
    <w:tmpl w:val="B240EF44"/>
    <w:lvl w:ilvl="0" w:tplc="89B8E53E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5974D90"/>
    <w:multiLevelType w:val="hybridMultilevel"/>
    <w:tmpl w:val="E66C67F0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D31AE2"/>
    <w:multiLevelType w:val="hybridMultilevel"/>
    <w:tmpl w:val="C73E3A62"/>
    <w:lvl w:ilvl="0" w:tplc="292E5174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7EC3408"/>
    <w:multiLevelType w:val="hybridMultilevel"/>
    <w:tmpl w:val="F8DC9CBA"/>
    <w:lvl w:ilvl="0" w:tplc="4452931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4">
    <w:nsid w:val="5A6761C7"/>
    <w:multiLevelType w:val="hybridMultilevel"/>
    <w:tmpl w:val="C4C69B22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AA705A8"/>
    <w:multiLevelType w:val="hybridMultilevel"/>
    <w:tmpl w:val="5694E868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B34641"/>
    <w:multiLevelType w:val="hybridMultilevel"/>
    <w:tmpl w:val="D34CBCF2"/>
    <w:lvl w:ilvl="0" w:tplc="B88443DC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B2B4502"/>
    <w:multiLevelType w:val="hybridMultilevel"/>
    <w:tmpl w:val="940E8A10"/>
    <w:lvl w:ilvl="0" w:tplc="2368D61C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C416638"/>
    <w:multiLevelType w:val="hybridMultilevel"/>
    <w:tmpl w:val="1F323A22"/>
    <w:lvl w:ilvl="0" w:tplc="A6EC2D4C">
      <w:start w:val="1"/>
      <w:numFmt w:val="bullet"/>
      <w:lvlText w:val=""/>
      <w:lvlPicBulletId w:val="1"/>
      <w:lvlJc w:val="right"/>
      <w:pPr>
        <w:ind w:left="657" w:hanging="360"/>
      </w:pPr>
      <w:rPr>
        <w:rFonts w:ascii="Symbol" w:hAnsi="Symbol" w:hint="default"/>
        <w:color w:val="auto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D857BAA"/>
    <w:multiLevelType w:val="hybridMultilevel"/>
    <w:tmpl w:val="0DBEA184"/>
    <w:lvl w:ilvl="0" w:tplc="445293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0CC3CF7"/>
    <w:multiLevelType w:val="hybridMultilevel"/>
    <w:tmpl w:val="131A4580"/>
    <w:lvl w:ilvl="0" w:tplc="5B40306A">
      <w:start w:val="1"/>
      <w:numFmt w:val="bullet"/>
      <w:lvlText w:val=""/>
      <w:lvlPicBulletId w:val="0"/>
      <w:lvlJc w:val="center"/>
      <w:pPr>
        <w:ind w:left="107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1">
    <w:nsid w:val="60D21411"/>
    <w:multiLevelType w:val="hybridMultilevel"/>
    <w:tmpl w:val="244278C8"/>
    <w:lvl w:ilvl="0" w:tplc="F64EA966">
      <w:start w:val="1"/>
      <w:numFmt w:val="bullet"/>
      <w:lvlText w:val=""/>
      <w:lvlPicBulletId w:val="0"/>
      <w:lvlJc w:val="center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2">
    <w:nsid w:val="61FB27C8"/>
    <w:multiLevelType w:val="hybridMultilevel"/>
    <w:tmpl w:val="E174BD6A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2907E3B"/>
    <w:multiLevelType w:val="hybridMultilevel"/>
    <w:tmpl w:val="D96C7ECC"/>
    <w:lvl w:ilvl="0" w:tplc="AA68E4C4">
      <w:start w:val="1"/>
      <w:numFmt w:val="bullet"/>
      <w:lvlText w:val=""/>
      <w:lvlPicBulletId w:val="0"/>
      <w:lvlJc w:val="center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4">
    <w:nsid w:val="62FD61D8"/>
    <w:multiLevelType w:val="hybridMultilevel"/>
    <w:tmpl w:val="CF625E6A"/>
    <w:lvl w:ilvl="0" w:tplc="AAE23266">
      <w:start w:val="1"/>
      <w:numFmt w:val="bullet"/>
      <w:lvlText w:val=""/>
      <w:lvlPicBulletId w:val="0"/>
      <w:lvlJc w:val="righ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5">
    <w:nsid w:val="64BA6D91"/>
    <w:multiLevelType w:val="hybridMultilevel"/>
    <w:tmpl w:val="6446371A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6DF4325"/>
    <w:multiLevelType w:val="hybridMultilevel"/>
    <w:tmpl w:val="2D58E9E8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951F72"/>
    <w:multiLevelType w:val="hybridMultilevel"/>
    <w:tmpl w:val="386E2B16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B8220F6"/>
    <w:multiLevelType w:val="hybridMultilevel"/>
    <w:tmpl w:val="44D0743C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BBA14F2"/>
    <w:multiLevelType w:val="hybridMultilevel"/>
    <w:tmpl w:val="8F288970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BCE050C"/>
    <w:multiLevelType w:val="hybridMultilevel"/>
    <w:tmpl w:val="8806F498"/>
    <w:lvl w:ilvl="0" w:tplc="1A60378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C7936C1"/>
    <w:multiLevelType w:val="hybridMultilevel"/>
    <w:tmpl w:val="9E78CA80"/>
    <w:lvl w:ilvl="0" w:tplc="445293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E5A481B"/>
    <w:multiLevelType w:val="hybridMultilevel"/>
    <w:tmpl w:val="0C543C2C"/>
    <w:lvl w:ilvl="0" w:tplc="33521F26">
      <w:start w:val="1"/>
      <w:numFmt w:val="bullet"/>
      <w:lvlText w:val=""/>
      <w:lvlPicBulletId w:val="0"/>
      <w:lvlJc w:val="righ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3">
    <w:nsid w:val="6F5A1B0C"/>
    <w:multiLevelType w:val="hybridMultilevel"/>
    <w:tmpl w:val="8CCC0ABC"/>
    <w:lvl w:ilvl="0" w:tplc="F64EA966">
      <w:start w:val="1"/>
      <w:numFmt w:val="bullet"/>
      <w:lvlText w:val=""/>
      <w:lvlPicBulletId w:val="0"/>
      <w:lvlJc w:val="center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>
    <w:nsid w:val="70E02388"/>
    <w:multiLevelType w:val="hybridMultilevel"/>
    <w:tmpl w:val="E9FAC682"/>
    <w:lvl w:ilvl="0" w:tplc="E51CE726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4646086"/>
    <w:multiLevelType w:val="hybridMultilevel"/>
    <w:tmpl w:val="3CE8E81C"/>
    <w:lvl w:ilvl="0" w:tplc="25A6C986">
      <w:start w:val="1"/>
      <w:numFmt w:val="bullet"/>
      <w:lvlText w:val=""/>
      <w:lvlPicBulletId w:val="1"/>
      <w:lvlJc w:val="right"/>
      <w:pPr>
        <w:ind w:left="754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6">
    <w:nsid w:val="75F456CD"/>
    <w:multiLevelType w:val="hybridMultilevel"/>
    <w:tmpl w:val="4DFE7C10"/>
    <w:lvl w:ilvl="0" w:tplc="0DF6D8CA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6626AEE"/>
    <w:multiLevelType w:val="hybridMultilevel"/>
    <w:tmpl w:val="F500BBE8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70432D1"/>
    <w:multiLevelType w:val="hybridMultilevel"/>
    <w:tmpl w:val="5AE09D3C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75C689B"/>
    <w:multiLevelType w:val="hybridMultilevel"/>
    <w:tmpl w:val="857EB370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8A353B9"/>
    <w:multiLevelType w:val="hybridMultilevel"/>
    <w:tmpl w:val="429A733E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91B5059"/>
    <w:multiLevelType w:val="hybridMultilevel"/>
    <w:tmpl w:val="9FA29826"/>
    <w:lvl w:ilvl="0" w:tplc="8F7E71CA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  <w:sz w:val="22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AAB467D"/>
    <w:multiLevelType w:val="hybridMultilevel"/>
    <w:tmpl w:val="B51466C4"/>
    <w:lvl w:ilvl="0" w:tplc="F64EA966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B106F07"/>
    <w:multiLevelType w:val="hybridMultilevel"/>
    <w:tmpl w:val="6D2C92CA"/>
    <w:lvl w:ilvl="0" w:tplc="C02AB28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B1F1DF5"/>
    <w:multiLevelType w:val="hybridMultilevel"/>
    <w:tmpl w:val="009243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5">
    <w:nsid w:val="7C646B1B"/>
    <w:multiLevelType w:val="hybridMultilevel"/>
    <w:tmpl w:val="78CA47EC"/>
    <w:lvl w:ilvl="0" w:tplc="25A6C986">
      <w:start w:val="1"/>
      <w:numFmt w:val="bullet"/>
      <w:lvlText w:val=""/>
      <w:lvlPicBulletId w:val="1"/>
      <w:lvlJc w:val="righ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E321684"/>
    <w:multiLevelType w:val="hybridMultilevel"/>
    <w:tmpl w:val="D714917A"/>
    <w:lvl w:ilvl="0" w:tplc="B88443DC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1"/>
  </w:num>
  <w:num w:numId="3">
    <w:abstractNumId w:val="105"/>
  </w:num>
  <w:num w:numId="4">
    <w:abstractNumId w:val="71"/>
  </w:num>
  <w:num w:numId="5">
    <w:abstractNumId w:val="99"/>
  </w:num>
  <w:num w:numId="6">
    <w:abstractNumId w:val="73"/>
  </w:num>
  <w:num w:numId="7">
    <w:abstractNumId w:val="5"/>
  </w:num>
  <w:num w:numId="8">
    <w:abstractNumId w:val="64"/>
  </w:num>
  <w:num w:numId="9">
    <w:abstractNumId w:val="78"/>
  </w:num>
  <w:num w:numId="10">
    <w:abstractNumId w:val="29"/>
  </w:num>
  <w:num w:numId="11">
    <w:abstractNumId w:val="46"/>
  </w:num>
  <w:num w:numId="12">
    <w:abstractNumId w:val="96"/>
  </w:num>
  <w:num w:numId="13">
    <w:abstractNumId w:val="50"/>
  </w:num>
  <w:num w:numId="14">
    <w:abstractNumId w:val="27"/>
  </w:num>
  <w:num w:numId="15">
    <w:abstractNumId w:val="44"/>
  </w:num>
  <w:num w:numId="16">
    <w:abstractNumId w:val="7"/>
  </w:num>
  <w:num w:numId="17">
    <w:abstractNumId w:val="26"/>
  </w:num>
  <w:num w:numId="18">
    <w:abstractNumId w:val="1"/>
  </w:num>
  <w:num w:numId="19">
    <w:abstractNumId w:val="8"/>
  </w:num>
  <w:num w:numId="20">
    <w:abstractNumId w:val="42"/>
  </w:num>
  <w:num w:numId="21">
    <w:abstractNumId w:val="32"/>
  </w:num>
  <w:num w:numId="22">
    <w:abstractNumId w:val="31"/>
  </w:num>
  <w:num w:numId="23">
    <w:abstractNumId w:val="37"/>
  </w:num>
  <w:num w:numId="24">
    <w:abstractNumId w:val="17"/>
  </w:num>
  <w:num w:numId="25">
    <w:abstractNumId w:val="41"/>
  </w:num>
  <w:num w:numId="26">
    <w:abstractNumId w:val="97"/>
  </w:num>
  <w:num w:numId="27">
    <w:abstractNumId w:val="83"/>
  </w:num>
  <w:num w:numId="28">
    <w:abstractNumId w:val="67"/>
  </w:num>
  <w:num w:numId="29">
    <w:abstractNumId w:val="34"/>
  </w:num>
  <w:num w:numId="30">
    <w:abstractNumId w:val="58"/>
  </w:num>
  <w:num w:numId="31">
    <w:abstractNumId w:val="45"/>
  </w:num>
  <w:num w:numId="32">
    <w:abstractNumId w:val="2"/>
  </w:num>
  <w:num w:numId="33">
    <w:abstractNumId w:val="16"/>
  </w:num>
  <w:num w:numId="34">
    <w:abstractNumId w:val="88"/>
  </w:num>
  <w:num w:numId="35">
    <w:abstractNumId w:val="19"/>
  </w:num>
  <w:num w:numId="36">
    <w:abstractNumId w:val="11"/>
  </w:num>
  <w:num w:numId="37">
    <w:abstractNumId w:val="15"/>
  </w:num>
  <w:num w:numId="38">
    <w:abstractNumId w:val="76"/>
  </w:num>
  <w:num w:numId="39">
    <w:abstractNumId w:val="89"/>
  </w:num>
  <w:num w:numId="40">
    <w:abstractNumId w:val="69"/>
  </w:num>
  <w:num w:numId="41">
    <w:abstractNumId w:val="22"/>
  </w:num>
  <w:num w:numId="42">
    <w:abstractNumId w:val="40"/>
  </w:num>
  <w:num w:numId="43">
    <w:abstractNumId w:val="51"/>
  </w:num>
  <w:num w:numId="44">
    <w:abstractNumId w:val="84"/>
  </w:num>
  <w:num w:numId="45">
    <w:abstractNumId w:val="72"/>
  </w:num>
  <w:num w:numId="46">
    <w:abstractNumId w:val="103"/>
  </w:num>
  <w:num w:numId="47">
    <w:abstractNumId w:val="30"/>
  </w:num>
  <w:num w:numId="48">
    <w:abstractNumId w:val="79"/>
  </w:num>
  <w:num w:numId="49">
    <w:abstractNumId w:val="98"/>
  </w:num>
  <w:num w:numId="50">
    <w:abstractNumId w:val="13"/>
  </w:num>
  <w:num w:numId="51">
    <w:abstractNumId w:val="65"/>
  </w:num>
  <w:num w:numId="52">
    <w:abstractNumId w:val="75"/>
  </w:num>
  <w:num w:numId="53">
    <w:abstractNumId w:val="59"/>
  </w:num>
  <w:num w:numId="54">
    <w:abstractNumId w:val="91"/>
  </w:num>
  <w:num w:numId="55">
    <w:abstractNumId w:val="100"/>
  </w:num>
  <w:num w:numId="56">
    <w:abstractNumId w:val="74"/>
  </w:num>
  <w:num w:numId="57">
    <w:abstractNumId w:val="3"/>
  </w:num>
  <w:num w:numId="58">
    <w:abstractNumId w:val="52"/>
  </w:num>
  <w:num w:numId="59">
    <w:abstractNumId w:val="48"/>
  </w:num>
  <w:num w:numId="60">
    <w:abstractNumId w:val="35"/>
  </w:num>
  <w:num w:numId="61">
    <w:abstractNumId w:val="23"/>
  </w:num>
  <w:num w:numId="62">
    <w:abstractNumId w:val="63"/>
  </w:num>
  <w:num w:numId="63">
    <w:abstractNumId w:val="106"/>
  </w:num>
  <w:num w:numId="64">
    <w:abstractNumId w:val="66"/>
  </w:num>
  <w:num w:numId="65">
    <w:abstractNumId w:val="62"/>
  </w:num>
  <w:num w:numId="66">
    <w:abstractNumId w:val="85"/>
  </w:num>
  <w:num w:numId="67">
    <w:abstractNumId w:val="47"/>
  </w:num>
  <w:num w:numId="68">
    <w:abstractNumId w:val="101"/>
  </w:num>
  <w:num w:numId="69">
    <w:abstractNumId w:val="87"/>
  </w:num>
  <w:num w:numId="70">
    <w:abstractNumId w:val="54"/>
  </w:num>
  <w:num w:numId="71">
    <w:abstractNumId w:val="80"/>
  </w:num>
  <w:num w:numId="72">
    <w:abstractNumId w:val="90"/>
  </w:num>
  <w:num w:numId="73">
    <w:abstractNumId w:val="10"/>
  </w:num>
  <w:num w:numId="74">
    <w:abstractNumId w:val="82"/>
  </w:num>
  <w:num w:numId="75">
    <w:abstractNumId w:val="14"/>
  </w:num>
  <w:num w:numId="76">
    <w:abstractNumId w:val="68"/>
  </w:num>
  <w:num w:numId="77">
    <w:abstractNumId w:val="25"/>
  </w:num>
  <w:num w:numId="78">
    <w:abstractNumId w:val="9"/>
  </w:num>
  <w:num w:numId="79">
    <w:abstractNumId w:val="18"/>
  </w:num>
  <w:num w:numId="80">
    <w:abstractNumId w:val="61"/>
  </w:num>
  <w:num w:numId="81">
    <w:abstractNumId w:val="55"/>
  </w:num>
  <w:num w:numId="82">
    <w:abstractNumId w:val="20"/>
  </w:num>
  <w:num w:numId="83">
    <w:abstractNumId w:val="6"/>
  </w:num>
  <w:num w:numId="84">
    <w:abstractNumId w:val="70"/>
  </w:num>
  <w:num w:numId="85">
    <w:abstractNumId w:val="77"/>
  </w:num>
  <w:num w:numId="86">
    <w:abstractNumId w:val="53"/>
  </w:num>
  <w:num w:numId="87">
    <w:abstractNumId w:val="43"/>
  </w:num>
  <w:num w:numId="88">
    <w:abstractNumId w:val="60"/>
  </w:num>
  <w:num w:numId="89">
    <w:abstractNumId w:val="38"/>
  </w:num>
  <w:num w:numId="90">
    <w:abstractNumId w:val="86"/>
  </w:num>
  <w:num w:numId="91">
    <w:abstractNumId w:val="33"/>
  </w:num>
  <w:num w:numId="92">
    <w:abstractNumId w:val="21"/>
  </w:num>
  <w:num w:numId="93">
    <w:abstractNumId w:val="102"/>
  </w:num>
  <w:num w:numId="94">
    <w:abstractNumId w:val="0"/>
  </w:num>
  <w:num w:numId="95">
    <w:abstractNumId w:val="28"/>
  </w:num>
  <w:num w:numId="96">
    <w:abstractNumId w:val="57"/>
  </w:num>
  <w:num w:numId="97">
    <w:abstractNumId w:val="4"/>
  </w:num>
  <w:num w:numId="98">
    <w:abstractNumId w:val="104"/>
  </w:num>
  <w:num w:numId="99">
    <w:abstractNumId w:val="93"/>
  </w:num>
  <w:num w:numId="100">
    <w:abstractNumId w:val="36"/>
  </w:num>
  <w:num w:numId="101">
    <w:abstractNumId w:val="12"/>
  </w:num>
  <w:num w:numId="102">
    <w:abstractNumId w:val="92"/>
  </w:num>
  <w:num w:numId="103">
    <w:abstractNumId w:val="95"/>
  </w:num>
  <w:num w:numId="104">
    <w:abstractNumId w:val="49"/>
  </w:num>
  <w:num w:numId="105">
    <w:abstractNumId w:val="94"/>
  </w:num>
  <w:num w:numId="106">
    <w:abstractNumId w:val="24"/>
  </w:num>
  <w:num w:numId="107">
    <w:abstractNumId w:val="5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8F"/>
    <w:rsid w:val="00001791"/>
    <w:rsid w:val="00001AB6"/>
    <w:rsid w:val="00004B7D"/>
    <w:rsid w:val="000129D0"/>
    <w:rsid w:val="00016D55"/>
    <w:rsid w:val="00021FE0"/>
    <w:rsid w:val="000239AF"/>
    <w:rsid w:val="00024E52"/>
    <w:rsid w:val="0003002C"/>
    <w:rsid w:val="0005278D"/>
    <w:rsid w:val="0005453A"/>
    <w:rsid w:val="00056482"/>
    <w:rsid w:val="000618AD"/>
    <w:rsid w:val="00061CA0"/>
    <w:rsid w:val="00063929"/>
    <w:rsid w:val="000639AB"/>
    <w:rsid w:val="00071ED8"/>
    <w:rsid w:val="00073BD1"/>
    <w:rsid w:val="00082CA6"/>
    <w:rsid w:val="00084572"/>
    <w:rsid w:val="0008485F"/>
    <w:rsid w:val="000859E7"/>
    <w:rsid w:val="00087CFB"/>
    <w:rsid w:val="00097893"/>
    <w:rsid w:val="000A1E39"/>
    <w:rsid w:val="000A5B19"/>
    <w:rsid w:val="000B2BD2"/>
    <w:rsid w:val="000B7EC6"/>
    <w:rsid w:val="000C1979"/>
    <w:rsid w:val="000C4D5C"/>
    <w:rsid w:val="000C5E0F"/>
    <w:rsid w:val="000D61AE"/>
    <w:rsid w:val="000D76F0"/>
    <w:rsid w:val="000D7CA0"/>
    <w:rsid w:val="000E3E7E"/>
    <w:rsid w:val="000F06B4"/>
    <w:rsid w:val="000F20A8"/>
    <w:rsid w:val="000F4969"/>
    <w:rsid w:val="000F5338"/>
    <w:rsid w:val="000F588E"/>
    <w:rsid w:val="000F689B"/>
    <w:rsid w:val="000F74A8"/>
    <w:rsid w:val="00101111"/>
    <w:rsid w:val="00107A04"/>
    <w:rsid w:val="0011181F"/>
    <w:rsid w:val="00115A32"/>
    <w:rsid w:val="00123694"/>
    <w:rsid w:val="00127E1F"/>
    <w:rsid w:val="001349AC"/>
    <w:rsid w:val="00145AD4"/>
    <w:rsid w:val="001478C3"/>
    <w:rsid w:val="001511A7"/>
    <w:rsid w:val="00154F14"/>
    <w:rsid w:val="00155004"/>
    <w:rsid w:val="00164BB3"/>
    <w:rsid w:val="00167661"/>
    <w:rsid w:val="00190166"/>
    <w:rsid w:val="00192012"/>
    <w:rsid w:val="00194402"/>
    <w:rsid w:val="00195E4C"/>
    <w:rsid w:val="001A0E8E"/>
    <w:rsid w:val="001A3FDE"/>
    <w:rsid w:val="001A4568"/>
    <w:rsid w:val="001B2CC0"/>
    <w:rsid w:val="001B41A5"/>
    <w:rsid w:val="001B5511"/>
    <w:rsid w:val="001B6159"/>
    <w:rsid w:val="001C0B64"/>
    <w:rsid w:val="001C2AD6"/>
    <w:rsid w:val="001C6139"/>
    <w:rsid w:val="001C7810"/>
    <w:rsid w:val="001D2D0A"/>
    <w:rsid w:val="001E4314"/>
    <w:rsid w:val="001F52DB"/>
    <w:rsid w:val="002054A4"/>
    <w:rsid w:val="0020682A"/>
    <w:rsid w:val="00207249"/>
    <w:rsid w:val="00212D7A"/>
    <w:rsid w:val="002246ED"/>
    <w:rsid w:val="00226A86"/>
    <w:rsid w:val="00226E36"/>
    <w:rsid w:val="00230778"/>
    <w:rsid w:val="00233F50"/>
    <w:rsid w:val="00234FB5"/>
    <w:rsid w:val="002461C4"/>
    <w:rsid w:val="00247789"/>
    <w:rsid w:val="00250B44"/>
    <w:rsid w:val="00250BCE"/>
    <w:rsid w:val="00250BDD"/>
    <w:rsid w:val="002516B9"/>
    <w:rsid w:val="00252F98"/>
    <w:rsid w:val="002606F7"/>
    <w:rsid w:val="00261EE7"/>
    <w:rsid w:val="00262E6F"/>
    <w:rsid w:val="0026313B"/>
    <w:rsid w:val="002657BB"/>
    <w:rsid w:val="00266E4E"/>
    <w:rsid w:val="00272CE2"/>
    <w:rsid w:val="00277F1D"/>
    <w:rsid w:val="0028130D"/>
    <w:rsid w:val="00294B8D"/>
    <w:rsid w:val="002A06E9"/>
    <w:rsid w:val="002A2690"/>
    <w:rsid w:val="002B6B93"/>
    <w:rsid w:val="002C1E34"/>
    <w:rsid w:val="002C45EC"/>
    <w:rsid w:val="002F3C35"/>
    <w:rsid w:val="00307465"/>
    <w:rsid w:val="00313DB1"/>
    <w:rsid w:val="003215C0"/>
    <w:rsid w:val="00321FE9"/>
    <w:rsid w:val="00326FF4"/>
    <w:rsid w:val="003276DF"/>
    <w:rsid w:val="00327B17"/>
    <w:rsid w:val="003335FD"/>
    <w:rsid w:val="0034101F"/>
    <w:rsid w:val="0034161C"/>
    <w:rsid w:val="00345E44"/>
    <w:rsid w:val="00346533"/>
    <w:rsid w:val="00347700"/>
    <w:rsid w:val="00347E70"/>
    <w:rsid w:val="0035318B"/>
    <w:rsid w:val="003608C4"/>
    <w:rsid w:val="00361A99"/>
    <w:rsid w:val="003623E0"/>
    <w:rsid w:val="00366EEB"/>
    <w:rsid w:val="00373859"/>
    <w:rsid w:val="0037413C"/>
    <w:rsid w:val="0037433B"/>
    <w:rsid w:val="00374DA0"/>
    <w:rsid w:val="00381FEA"/>
    <w:rsid w:val="0038421B"/>
    <w:rsid w:val="00386965"/>
    <w:rsid w:val="00394DAB"/>
    <w:rsid w:val="0039532B"/>
    <w:rsid w:val="00397DD1"/>
    <w:rsid w:val="003A2751"/>
    <w:rsid w:val="003B48F1"/>
    <w:rsid w:val="003C4435"/>
    <w:rsid w:val="003D6325"/>
    <w:rsid w:val="003F0F39"/>
    <w:rsid w:val="003F2ED7"/>
    <w:rsid w:val="003F3D6D"/>
    <w:rsid w:val="00404751"/>
    <w:rsid w:val="00407616"/>
    <w:rsid w:val="0041039D"/>
    <w:rsid w:val="004106FE"/>
    <w:rsid w:val="00421FBD"/>
    <w:rsid w:val="0042294C"/>
    <w:rsid w:val="00423A8B"/>
    <w:rsid w:val="00427E1D"/>
    <w:rsid w:val="004307B6"/>
    <w:rsid w:val="0043411E"/>
    <w:rsid w:val="004458E0"/>
    <w:rsid w:val="00445F71"/>
    <w:rsid w:val="00453404"/>
    <w:rsid w:val="00461396"/>
    <w:rsid w:val="0046346D"/>
    <w:rsid w:val="0047001D"/>
    <w:rsid w:val="00470D8F"/>
    <w:rsid w:val="00480F34"/>
    <w:rsid w:val="004853C8"/>
    <w:rsid w:val="00490166"/>
    <w:rsid w:val="00497F68"/>
    <w:rsid w:val="004A0445"/>
    <w:rsid w:val="004A0949"/>
    <w:rsid w:val="004A24FD"/>
    <w:rsid w:val="004C11A7"/>
    <w:rsid w:val="004C25DF"/>
    <w:rsid w:val="004C3667"/>
    <w:rsid w:val="004D041D"/>
    <w:rsid w:val="004D0D3D"/>
    <w:rsid w:val="004D2300"/>
    <w:rsid w:val="004E485F"/>
    <w:rsid w:val="004E4FEA"/>
    <w:rsid w:val="004E7DBB"/>
    <w:rsid w:val="004F66B9"/>
    <w:rsid w:val="00501654"/>
    <w:rsid w:val="005056A2"/>
    <w:rsid w:val="005100DE"/>
    <w:rsid w:val="00510956"/>
    <w:rsid w:val="00510DE2"/>
    <w:rsid w:val="00521057"/>
    <w:rsid w:val="0052378B"/>
    <w:rsid w:val="00525BDE"/>
    <w:rsid w:val="00530CBE"/>
    <w:rsid w:val="00535F81"/>
    <w:rsid w:val="005365DA"/>
    <w:rsid w:val="005379DC"/>
    <w:rsid w:val="00542F41"/>
    <w:rsid w:val="00552FEE"/>
    <w:rsid w:val="00554C83"/>
    <w:rsid w:val="00555B9D"/>
    <w:rsid w:val="00565392"/>
    <w:rsid w:val="005815BB"/>
    <w:rsid w:val="00592496"/>
    <w:rsid w:val="005964DA"/>
    <w:rsid w:val="005A70E9"/>
    <w:rsid w:val="005B0E1A"/>
    <w:rsid w:val="005B6688"/>
    <w:rsid w:val="005C4A3F"/>
    <w:rsid w:val="005D48E9"/>
    <w:rsid w:val="005E1EAC"/>
    <w:rsid w:val="005E46D5"/>
    <w:rsid w:val="00600CBD"/>
    <w:rsid w:val="006101D2"/>
    <w:rsid w:val="00615637"/>
    <w:rsid w:val="00622765"/>
    <w:rsid w:val="006265C4"/>
    <w:rsid w:val="0063362F"/>
    <w:rsid w:val="006358B6"/>
    <w:rsid w:val="006435CA"/>
    <w:rsid w:val="00643843"/>
    <w:rsid w:val="006662C0"/>
    <w:rsid w:val="006707C5"/>
    <w:rsid w:val="00672387"/>
    <w:rsid w:val="0067788F"/>
    <w:rsid w:val="00684736"/>
    <w:rsid w:val="00692D75"/>
    <w:rsid w:val="00694113"/>
    <w:rsid w:val="00694208"/>
    <w:rsid w:val="00694EB4"/>
    <w:rsid w:val="006A04E6"/>
    <w:rsid w:val="006A27EE"/>
    <w:rsid w:val="006A4D5F"/>
    <w:rsid w:val="006B27C2"/>
    <w:rsid w:val="006B47FF"/>
    <w:rsid w:val="006D4E7A"/>
    <w:rsid w:val="006D6A82"/>
    <w:rsid w:val="006E0432"/>
    <w:rsid w:val="006E60FF"/>
    <w:rsid w:val="006F75DA"/>
    <w:rsid w:val="00700847"/>
    <w:rsid w:val="007205E9"/>
    <w:rsid w:val="00724D89"/>
    <w:rsid w:val="00730EEE"/>
    <w:rsid w:val="00730F7F"/>
    <w:rsid w:val="00731BF0"/>
    <w:rsid w:val="00731D9E"/>
    <w:rsid w:val="00744BA4"/>
    <w:rsid w:val="007514BE"/>
    <w:rsid w:val="00753FD2"/>
    <w:rsid w:val="007547FD"/>
    <w:rsid w:val="0075569B"/>
    <w:rsid w:val="00755CD1"/>
    <w:rsid w:val="007633B3"/>
    <w:rsid w:val="00763932"/>
    <w:rsid w:val="00764616"/>
    <w:rsid w:val="00767E17"/>
    <w:rsid w:val="007764DC"/>
    <w:rsid w:val="0077677D"/>
    <w:rsid w:val="00790D74"/>
    <w:rsid w:val="0079188C"/>
    <w:rsid w:val="007971B3"/>
    <w:rsid w:val="007A4119"/>
    <w:rsid w:val="007A4133"/>
    <w:rsid w:val="007A776F"/>
    <w:rsid w:val="007C0DD6"/>
    <w:rsid w:val="007C3518"/>
    <w:rsid w:val="007C3E69"/>
    <w:rsid w:val="007C4552"/>
    <w:rsid w:val="007C5266"/>
    <w:rsid w:val="007E1215"/>
    <w:rsid w:val="007E1496"/>
    <w:rsid w:val="007E3B97"/>
    <w:rsid w:val="007E49FA"/>
    <w:rsid w:val="007F30C4"/>
    <w:rsid w:val="007F70D2"/>
    <w:rsid w:val="007F71C8"/>
    <w:rsid w:val="0080104F"/>
    <w:rsid w:val="008063D5"/>
    <w:rsid w:val="00825ACF"/>
    <w:rsid w:val="00827782"/>
    <w:rsid w:val="008354B8"/>
    <w:rsid w:val="008403EF"/>
    <w:rsid w:val="008461A2"/>
    <w:rsid w:val="008519FF"/>
    <w:rsid w:val="008668D8"/>
    <w:rsid w:val="008839F2"/>
    <w:rsid w:val="00886CB0"/>
    <w:rsid w:val="008969FE"/>
    <w:rsid w:val="008A2B54"/>
    <w:rsid w:val="008B7CBF"/>
    <w:rsid w:val="008C01D5"/>
    <w:rsid w:val="008C0C6A"/>
    <w:rsid w:val="008C2F91"/>
    <w:rsid w:val="008C4ABB"/>
    <w:rsid w:val="008C7361"/>
    <w:rsid w:val="008D0A6E"/>
    <w:rsid w:val="008D7686"/>
    <w:rsid w:val="008E38D9"/>
    <w:rsid w:val="008E5B21"/>
    <w:rsid w:val="008E73A3"/>
    <w:rsid w:val="008F229D"/>
    <w:rsid w:val="008F5516"/>
    <w:rsid w:val="008F7EB1"/>
    <w:rsid w:val="00914259"/>
    <w:rsid w:val="00917A78"/>
    <w:rsid w:val="00921B0A"/>
    <w:rsid w:val="00925601"/>
    <w:rsid w:val="009266DE"/>
    <w:rsid w:val="0093693C"/>
    <w:rsid w:val="0094037D"/>
    <w:rsid w:val="00941CC7"/>
    <w:rsid w:val="00944605"/>
    <w:rsid w:val="0095101F"/>
    <w:rsid w:val="00954090"/>
    <w:rsid w:val="00956F09"/>
    <w:rsid w:val="0096026C"/>
    <w:rsid w:val="009645B5"/>
    <w:rsid w:val="00965591"/>
    <w:rsid w:val="00971221"/>
    <w:rsid w:val="00984CD0"/>
    <w:rsid w:val="00992333"/>
    <w:rsid w:val="009939CF"/>
    <w:rsid w:val="00994DDF"/>
    <w:rsid w:val="00995DC7"/>
    <w:rsid w:val="009A1BB4"/>
    <w:rsid w:val="009A42A5"/>
    <w:rsid w:val="009A5671"/>
    <w:rsid w:val="009A76ED"/>
    <w:rsid w:val="009B1C62"/>
    <w:rsid w:val="009B1EA0"/>
    <w:rsid w:val="009B3CC3"/>
    <w:rsid w:val="009C0A1B"/>
    <w:rsid w:val="009C1E78"/>
    <w:rsid w:val="009C509A"/>
    <w:rsid w:val="009D044D"/>
    <w:rsid w:val="009D0ACA"/>
    <w:rsid w:val="009D3FF4"/>
    <w:rsid w:val="009D4EAA"/>
    <w:rsid w:val="009D5358"/>
    <w:rsid w:val="009D54A3"/>
    <w:rsid w:val="009D762D"/>
    <w:rsid w:val="009F1AD1"/>
    <w:rsid w:val="009F28FD"/>
    <w:rsid w:val="009F3D21"/>
    <w:rsid w:val="00A03BCF"/>
    <w:rsid w:val="00A042CD"/>
    <w:rsid w:val="00A0631C"/>
    <w:rsid w:val="00A13303"/>
    <w:rsid w:val="00A172C4"/>
    <w:rsid w:val="00A31002"/>
    <w:rsid w:val="00A33D9E"/>
    <w:rsid w:val="00A358A0"/>
    <w:rsid w:val="00A44DCD"/>
    <w:rsid w:val="00A47488"/>
    <w:rsid w:val="00A558F5"/>
    <w:rsid w:val="00A56CFA"/>
    <w:rsid w:val="00A605F9"/>
    <w:rsid w:val="00A70127"/>
    <w:rsid w:val="00A73292"/>
    <w:rsid w:val="00A732EC"/>
    <w:rsid w:val="00A7662B"/>
    <w:rsid w:val="00A86D60"/>
    <w:rsid w:val="00A91241"/>
    <w:rsid w:val="00A955FB"/>
    <w:rsid w:val="00AA15DE"/>
    <w:rsid w:val="00AA475E"/>
    <w:rsid w:val="00AA4F2B"/>
    <w:rsid w:val="00AA70E8"/>
    <w:rsid w:val="00AB1438"/>
    <w:rsid w:val="00AB1590"/>
    <w:rsid w:val="00AB4F32"/>
    <w:rsid w:val="00AB524E"/>
    <w:rsid w:val="00AB5930"/>
    <w:rsid w:val="00AC41E9"/>
    <w:rsid w:val="00AC4557"/>
    <w:rsid w:val="00AD24E2"/>
    <w:rsid w:val="00AD4A2A"/>
    <w:rsid w:val="00AD537A"/>
    <w:rsid w:val="00AD5CBB"/>
    <w:rsid w:val="00AD5E59"/>
    <w:rsid w:val="00AD60CE"/>
    <w:rsid w:val="00AF1309"/>
    <w:rsid w:val="00AF1ECD"/>
    <w:rsid w:val="00B034DD"/>
    <w:rsid w:val="00B05334"/>
    <w:rsid w:val="00B15506"/>
    <w:rsid w:val="00B17827"/>
    <w:rsid w:val="00B227F7"/>
    <w:rsid w:val="00B3571B"/>
    <w:rsid w:val="00B40AED"/>
    <w:rsid w:val="00B52FC2"/>
    <w:rsid w:val="00B5379D"/>
    <w:rsid w:val="00B66722"/>
    <w:rsid w:val="00B675CC"/>
    <w:rsid w:val="00B6762F"/>
    <w:rsid w:val="00B77DE2"/>
    <w:rsid w:val="00B82202"/>
    <w:rsid w:val="00BA0500"/>
    <w:rsid w:val="00BA3FB5"/>
    <w:rsid w:val="00BB0C80"/>
    <w:rsid w:val="00BB28B8"/>
    <w:rsid w:val="00BB53C2"/>
    <w:rsid w:val="00BC31E6"/>
    <w:rsid w:val="00BD393C"/>
    <w:rsid w:val="00BE75B7"/>
    <w:rsid w:val="00C0087F"/>
    <w:rsid w:val="00C02794"/>
    <w:rsid w:val="00C10818"/>
    <w:rsid w:val="00C21884"/>
    <w:rsid w:val="00C30289"/>
    <w:rsid w:val="00C30BA2"/>
    <w:rsid w:val="00C31290"/>
    <w:rsid w:val="00C363D8"/>
    <w:rsid w:val="00C475DA"/>
    <w:rsid w:val="00C5208F"/>
    <w:rsid w:val="00C551C1"/>
    <w:rsid w:val="00C63712"/>
    <w:rsid w:val="00C75830"/>
    <w:rsid w:val="00C770D9"/>
    <w:rsid w:val="00C80A16"/>
    <w:rsid w:val="00C85E5B"/>
    <w:rsid w:val="00C87877"/>
    <w:rsid w:val="00C9060C"/>
    <w:rsid w:val="00C90DC6"/>
    <w:rsid w:val="00CA0FC7"/>
    <w:rsid w:val="00CA16B8"/>
    <w:rsid w:val="00CA1DED"/>
    <w:rsid w:val="00CA5C2D"/>
    <w:rsid w:val="00CA6EE1"/>
    <w:rsid w:val="00CB0785"/>
    <w:rsid w:val="00CB6F10"/>
    <w:rsid w:val="00CC2D7D"/>
    <w:rsid w:val="00CC5511"/>
    <w:rsid w:val="00CC5AEA"/>
    <w:rsid w:val="00CD45AD"/>
    <w:rsid w:val="00CD48B4"/>
    <w:rsid w:val="00CD5F5D"/>
    <w:rsid w:val="00CE145D"/>
    <w:rsid w:val="00CE569B"/>
    <w:rsid w:val="00CE5B41"/>
    <w:rsid w:val="00CE67A3"/>
    <w:rsid w:val="00CF41AC"/>
    <w:rsid w:val="00CF4588"/>
    <w:rsid w:val="00CF7D28"/>
    <w:rsid w:val="00D03F5C"/>
    <w:rsid w:val="00D06758"/>
    <w:rsid w:val="00D115CD"/>
    <w:rsid w:val="00D125A3"/>
    <w:rsid w:val="00D14142"/>
    <w:rsid w:val="00D1757A"/>
    <w:rsid w:val="00D3161E"/>
    <w:rsid w:val="00D3484C"/>
    <w:rsid w:val="00D3527E"/>
    <w:rsid w:val="00D371F4"/>
    <w:rsid w:val="00D373D5"/>
    <w:rsid w:val="00D52A56"/>
    <w:rsid w:val="00D60092"/>
    <w:rsid w:val="00D60757"/>
    <w:rsid w:val="00D623D4"/>
    <w:rsid w:val="00D71292"/>
    <w:rsid w:val="00D77B31"/>
    <w:rsid w:val="00D849C1"/>
    <w:rsid w:val="00D84CC1"/>
    <w:rsid w:val="00D96EE1"/>
    <w:rsid w:val="00DA258D"/>
    <w:rsid w:val="00DA2F71"/>
    <w:rsid w:val="00DA3922"/>
    <w:rsid w:val="00DA51E6"/>
    <w:rsid w:val="00DB09E7"/>
    <w:rsid w:val="00DB09EA"/>
    <w:rsid w:val="00DB24CC"/>
    <w:rsid w:val="00DC3C8D"/>
    <w:rsid w:val="00DD2BF5"/>
    <w:rsid w:val="00DE70E6"/>
    <w:rsid w:val="00DF0DD4"/>
    <w:rsid w:val="00DF7E02"/>
    <w:rsid w:val="00E123E5"/>
    <w:rsid w:val="00E15D19"/>
    <w:rsid w:val="00E25CF9"/>
    <w:rsid w:val="00E34783"/>
    <w:rsid w:val="00E37A41"/>
    <w:rsid w:val="00E475DE"/>
    <w:rsid w:val="00E500CC"/>
    <w:rsid w:val="00E50823"/>
    <w:rsid w:val="00E53B23"/>
    <w:rsid w:val="00E54269"/>
    <w:rsid w:val="00E57970"/>
    <w:rsid w:val="00E60DA4"/>
    <w:rsid w:val="00E61DD4"/>
    <w:rsid w:val="00E67F5A"/>
    <w:rsid w:val="00E7212B"/>
    <w:rsid w:val="00E82FAA"/>
    <w:rsid w:val="00E84803"/>
    <w:rsid w:val="00E9539F"/>
    <w:rsid w:val="00E9682C"/>
    <w:rsid w:val="00E97367"/>
    <w:rsid w:val="00EA065B"/>
    <w:rsid w:val="00EB2A9E"/>
    <w:rsid w:val="00EC1838"/>
    <w:rsid w:val="00EC19A3"/>
    <w:rsid w:val="00EC6E16"/>
    <w:rsid w:val="00EE7821"/>
    <w:rsid w:val="00EF5697"/>
    <w:rsid w:val="00EF6F1A"/>
    <w:rsid w:val="00F03124"/>
    <w:rsid w:val="00F124A3"/>
    <w:rsid w:val="00F26FC0"/>
    <w:rsid w:val="00F35F93"/>
    <w:rsid w:val="00F418DB"/>
    <w:rsid w:val="00F51AAA"/>
    <w:rsid w:val="00F53122"/>
    <w:rsid w:val="00F53C76"/>
    <w:rsid w:val="00F549C8"/>
    <w:rsid w:val="00F575DB"/>
    <w:rsid w:val="00F624C6"/>
    <w:rsid w:val="00F6303E"/>
    <w:rsid w:val="00F663F0"/>
    <w:rsid w:val="00F8720A"/>
    <w:rsid w:val="00F9706A"/>
    <w:rsid w:val="00FA13E9"/>
    <w:rsid w:val="00FC1C73"/>
    <w:rsid w:val="00FD06B6"/>
    <w:rsid w:val="00FD10D8"/>
    <w:rsid w:val="00FD26FE"/>
    <w:rsid w:val="00FD36EF"/>
    <w:rsid w:val="00FD40B7"/>
    <w:rsid w:val="00FD5AC0"/>
    <w:rsid w:val="00FE3BA4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DA"/>
    <w:pPr>
      <w:spacing w:line="360" w:lineRule="auto"/>
      <w:jc w:val="center"/>
    </w:pPr>
    <w:rPr>
      <w:rFonts w:ascii="GHEA Grapalat" w:hAnsi="GHEA Grapalat"/>
      <w:b/>
      <w:sz w:val="32"/>
    </w:rPr>
  </w:style>
  <w:style w:type="paragraph" w:styleId="1">
    <w:name w:val="heading 1"/>
    <w:aliases w:val="Վերնագիր 1"/>
    <w:basedOn w:val="a"/>
    <w:next w:val="a"/>
    <w:link w:val="10"/>
    <w:uiPriority w:val="9"/>
    <w:qFormat/>
    <w:rsid w:val="00073BD1"/>
    <w:pPr>
      <w:keepNext/>
      <w:keepLines/>
      <w:spacing w:before="120" w:after="0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53A"/>
    <w:pPr>
      <w:keepNext/>
      <w:keepLines/>
      <w:spacing w:before="40" w:after="0" w:line="276" w:lineRule="auto"/>
      <w:jc w:val="left"/>
      <w:outlineLvl w:val="1"/>
    </w:pPr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53A"/>
    <w:pPr>
      <w:keepNext/>
      <w:keepLines/>
      <w:spacing w:before="40" w:after="0" w:line="259" w:lineRule="auto"/>
      <w:jc w:val="left"/>
      <w:outlineLvl w:val="5"/>
    </w:pPr>
    <w:rPr>
      <w:rFonts w:asciiTheme="majorHAnsi" w:eastAsiaTheme="majorEastAsia" w:hAnsiTheme="majorHAnsi" w:cstheme="majorBidi"/>
      <w:b w:val="0"/>
      <w:color w:val="1F4D78" w:themeColor="accent1" w:themeShade="7F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6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Վերնագիր 1 Знак"/>
    <w:basedOn w:val="a0"/>
    <w:link w:val="1"/>
    <w:uiPriority w:val="9"/>
    <w:rsid w:val="00073BD1"/>
    <w:rPr>
      <w:rFonts w:ascii="GHEA Grapalat" w:eastAsiaTheme="majorEastAsia" w:hAnsi="GHEA Grapalat" w:cstheme="majorBidi"/>
      <w:b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84736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94DDF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94DDF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94DDF"/>
    <w:pPr>
      <w:spacing w:after="100"/>
      <w:ind w:left="440"/>
    </w:pPr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0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616"/>
    <w:rPr>
      <w:rFonts w:ascii="GHEA Grapalat" w:hAnsi="GHEA Grapalat"/>
      <w:b/>
      <w:sz w:val="32"/>
    </w:rPr>
  </w:style>
  <w:style w:type="paragraph" w:styleId="a7">
    <w:name w:val="footer"/>
    <w:basedOn w:val="a"/>
    <w:link w:val="a8"/>
    <w:uiPriority w:val="99"/>
    <w:unhideWhenUsed/>
    <w:rsid w:val="0040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616"/>
    <w:rPr>
      <w:rFonts w:ascii="GHEA Grapalat" w:hAnsi="GHEA Grapalat"/>
      <w:b/>
      <w:sz w:val="32"/>
    </w:rPr>
  </w:style>
  <w:style w:type="table" w:styleId="a9">
    <w:name w:val="Table Grid"/>
    <w:basedOn w:val="a1"/>
    <w:uiPriority w:val="59"/>
    <w:rsid w:val="00C3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b"/>
    <w:uiPriority w:val="99"/>
    <w:qFormat/>
    <w:rsid w:val="00B15506"/>
    <w:pPr>
      <w:spacing w:after="200" w:line="276" w:lineRule="auto"/>
      <w:ind w:left="720"/>
      <w:contextualSpacing/>
      <w:jc w:val="left"/>
    </w:pPr>
    <w:rPr>
      <w:rFonts w:asciiTheme="minorHAnsi" w:hAnsiTheme="minorHAnsi"/>
      <w:b w:val="0"/>
      <w:sz w:val="22"/>
      <w:lang w:val="en-US"/>
    </w:rPr>
  </w:style>
  <w:style w:type="character" w:customStyle="1" w:styleId="ab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a"/>
    <w:uiPriority w:val="99"/>
    <w:locked/>
    <w:rsid w:val="00B15506"/>
    <w:rPr>
      <w:lang w:val="en-US"/>
    </w:rPr>
  </w:style>
  <w:style w:type="character" w:styleId="ac">
    <w:name w:val="Hyperlink"/>
    <w:basedOn w:val="a0"/>
    <w:uiPriority w:val="99"/>
    <w:unhideWhenUsed/>
    <w:rsid w:val="00AB159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9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7F68"/>
    <w:rPr>
      <w:rFonts w:ascii="Segoe UI" w:hAnsi="Segoe UI" w:cs="Segoe UI"/>
      <w:b/>
      <w:sz w:val="18"/>
      <w:szCs w:val="18"/>
    </w:rPr>
  </w:style>
  <w:style w:type="paragraph" w:styleId="af">
    <w:name w:val="footnote text"/>
    <w:basedOn w:val="a"/>
    <w:link w:val="af0"/>
    <w:unhideWhenUsed/>
    <w:rsid w:val="00525BD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25BDE"/>
    <w:rPr>
      <w:rFonts w:ascii="GHEA Grapalat" w:hAnsi="GHEA Grapalat"/>
      <w:b/>
      <w:sz w:val="20"/>
      <w:szCs w:val="20"/>
    </w:rPr>
  </w:style>
  <w:style w:type="character" w:styleId="af1">
    <w:name w:val="footnote reference"/>
    <w:basedOn w:val="a0"/>
    <w:unhideWhenUsed/>
    <w:rsid w:val="00525BDE"/>
    <w:rPr>
      <w:vertAlign w:val="superscript"/>
    </w:rPr>
  </w:style>
  <w:style w:type="paragraph" w:styleId="af2">
    <w:name w:val="Title"/>
    <w:aliases w:val="Ենթավերնագիր"/>
    <w:basedOn w:val="a"/>
    <w:next w:val="a"/>
    <w:link w:val="af3"/>
    <w:qFormat/>
    <w:rsid w:val="00154F1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f3">
    <w:name w:val="Название Знак"/>
    <w:aliases w:val="Ենթավերնագիր Знак"/>
    <w:basedOn w:val="a0"/>
    <w:link w:val="af2"/>
    <w:rsid w:val="00154F14"/>
    <w:rPr>
      <w:rFonts w:ascii="GHEA Grapalat" w:eastAsiaTheme="majorEastAsia" w:hAnsi="GHEA Grapalat" w:cstheme="majorBidi"/>
      <w:b/>
      <w:spacing w:val="-10"/>
      <w:kern w:val="28"/>
      <w:sz w:val="28"/>
      <w:szCs w:val="56"/>
    </w:rPr>
  </w:style>
  <w:style w:type="table" w:customStyle="1" w:styleId="12">
    <w:name w:val="Сетка таблицы1"/>
    <w:basedOn w:val="a1"/>
    <w:next w:val="a9"/>
    <w:uiPriority w:val="39"/>
    <w:rsid w:val="0003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39"/>
    <w:rsid w:val="00965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39"/>
    <w:rsid w:val="002C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39"/>
    <w:rsid w:val="00993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67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39"/>
    <w:rsid w:val="006D4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39"/>
    <w:rsid w:val="006D4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75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39"/>
    <w:rsid w:val="0084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39"/>
    <w:rsid w:val="009F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545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05453A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styleId="af4">
    <w:name w:val="FollowedHyperlink"/>
    <w:basedOn w:val="a0"/>
    <w:uiPriority w:val="99"/>
    <w:semiHidden/>
    <w:unhideWhenUsed/>
    <w:rsid w:val="0005453A"/>
    <w:rPr>
      <w:color w:val="954F72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05453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5453A"/>
    <w:pPr>
      <w:spacing w:after="200" w:line="240" w:lineRule="auto"/>
      <w:jc w:val="left"/>
    </w:pPr>
    <w:rPr>
      <w:rFonts w:asciiTheme="minorHAnsi" w:hAnsiTheme="minorHAnsi"/>
      <w:b w:val="0"/>
      <w:sz w:val="20"/>
      <w:szCs w:val="20"/>
      <w:lang w:val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5453A"/>
    <w:rPr>
      <w:sz w:val="20"/>
      <w:szCs w:val="20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5453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5453A"/>
    <w:rPr>
      <w:b/>
      <w:bCs/>
      <w:sz w:val="20"/>
      <w:szCs w:val="20"/>
      <w:lang w:val="en-US"/>
    </w:rPr>
  </w:style>
  <w:style w:type="paragraph" w:styleId="afa">
    <w:name w:val="Revision"/>
    <w:hidden/>
    <w:uiPriority w:val="99"/>
    <w:semiHidden/>
    <w:rsid w:val="0005453A"/>
    <w:pPr>
      <w:spacing w:after="0" w:line="240" w:lineRule="auto"/>
    </w:pPr>
    <w:rPr>
      <w:lang w:val="en-US"/>
    </w:rPr>
  </w:style>
  <w:style w:type="table" w:customStyle="1" w:styleId="TableGrid11">
    <w:name w:val="Table Grid11"/>
    <w:basedOn w:val="a1"/>
    <w:next w:val="a9"/>
    <w:uiPriority w:val="59"/>
    <w:rsid w:val="000545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05453A"/>
  </w:style>
  <w:style w:type="table" w:customStyle="1" w:styleId="TableGrid1">
    <w:name w:val="Table Grid1"/>
    <w:basedOn w:val="a1"/>
    <w:next w:val="a9"/>
    <w:uiPriority w:val="59"/>
    <w:rsid w:val="000545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9"/>
    <w:uiPriority w:val="59"/>
    <w:rsid w:val="000545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453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table" w:customStyle="1" w:styleId="TableGrid12">
    <w:name w:val="Table Grid12"/>
    <w:basedOn w:val="a1"/>
    <w:next w:val="a9"/>
    <w:uiPriority w:val="59"/>
    <w:rsid w:val="000545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05453A"/>
  </w:style>
  <w:style w:type="numbering" w:customStyle="1" w:styleId="NoList11">
    <w:name w:val="No List11"/>
    <w:next w:val="a2"/>
    <w:uiPriority w:val="99"/>
    <w:semiHidden/>
    <w:unhideWhenUsed/>
    <w:rsid w:val="0005453A"/>
  </w:style>
  <w:style w:type="numbering" w:customStyle="1" w:styleId="NoList111">
    <w:name w:val="No List111"/>
    <w:next w:val="a2"/>
    <w:uiPriority w:val="99"/>
    <w:semiHidden/>
    <w:unhideWhenUsed/>
    <w:rsid w:val="0005453A"/>
  </w:style>
  <w:style w:type="numbering" w:customStyle="1" w:styleId="NoList3">
    <w:name w:val="No List3"/>
    <w:next w:val="a2"/>
    <w:uiPriority w:val="99"/>
    <w:semiHidden/>
    <w:unhideWhenUsed/>
    <w:rsid w:val="0005453A"/>
  </w:style>
  <w:style w:type="numbering" w:customStyle="1" w:styleId="NoList12">
    <w:name w:val="No List12"/>
    <w:next w:val="a2"/>
    <w:uiPriority w:val="99"/>
    <w:semiHidden/>
    <w:unhideWhenUsed/>
    <w:rsid w:val="0005453A"/>
  </w:style>
  <w:style w:type="numbering" w:customStyle="1" w:styleId="NoList112">
    <w:name w:val="No List112"/>
    <w:next w:val="a2"/>
    <w:uiPriority w:val="99"/>
    <w:semiHidden/>
    <w:unhideWhenUsed/>
    <w:rsid w:val="0005453A"/>
  </w:style>
  <w:style w:type="paragraph" w:customStyle="1" w:styleId="font5">
    <w:name w:val="font5"/>
    <w:basedOn w:val="a"/>
    <w:rsid w:val="0005453A"/>
    <w:pPr>
      <w:spacing w:before="100" w:beforeAutospacing="1" w:after="100" w:afterAutospacing="1" w:line="240" w:lineRule="auto"/>
      <w:jc w:val="left"/>
    </w:pPr>
    <w:rPr>
      <w:rFonts w:eastAsia="Times New Roman" w:cs="Times New Roman"/>
      <w:bCs/>
      <w:color w:val="C00000"/>
      <w:sz w:val="20"/>
      <w:szCs w:val="20"/>
      <w:lang w:eastAsia="ru-RU"/>
    </w:rPr>
  </w:style>
  <w:style w:type="paragraph" w:customStyle="1" w:styleId="font6">
    <w:name w:val="font6"/>
    <w:basedOn w:val="a"/>
    <w:rsid w:val="0005453A"/>
    <w:pPr>
      <w:spacing w:before="100" w:beforeAutospacing="1" w:after="100" w:afterAutospacing="1" w:line="240" w:lineRule="auto"/>
      <w:jc w:val="left"/>
    </w:pPr>
    <w:rPr>
      <w:rFonts w:eastAsia="Times New Roman" w:cs="Times New Roman"/>
      <w:bCs/>
      <w:color w:val="C00000"/>
      <w:sz w:val="20"/>
      <w:szCs w:val="20"/>
      <w:lang w:eastAsia="ru-RU"/>
    </w:rPr>
  </w:style>
  <w:style w:type="paragraph" w:customStyle="1" w:styleId="xl66">
    <w:name w:val="xl66"/>
    <w:basedOn w:val="a"/>
    <w:rsid w:val="0005453A"/>
    <w:pPr>
      <w:spacing w:before="100" w:beforeAutospacing="1" w:after="100" w:afterAutospacing="1" w:line="240" w:lineRule="auto"/>
      <w:jc w:val="left"/>
      <w:textAlignment w:val="center"/>
    </w:pPr>
    <w:rPr>
      <w:rFonts w:ascii="Times LatArm" w:eastAsia="Times New Roman" w:hAnsi="Times LatArm" w:cs="Times New Roman"/>
      <w:b w:val="0"/>
      <w:sz w:val="24"/>
      <w:szCs w:val="24"/>
      <w:lang w:eastAsia="ru-RU"/>
    </w:rPr>
  </w:style>
  <w:style w:type="paragraph" w:customStyle="1" w:styleId="xl67">
    <w:name w:val="xl67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68">
    <w:name w:val="xl68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24"/>
      <w:szCs w:val="24"/>
      <w:lang w:eastAsia="ru-RU"/>
    </w:rPr>
  </w:style>
  <w:style w:type="paragraph" w:customStyle="1" w:styleId="xl69">
    <w:name w:val="xl69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70">
    <w:name w:val="xl70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71">
    <w:name w:val="xl71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72">
    <w:name w:val="xl72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8"/>
      <w:szCs w:val="18"/>
      <w:lang w:eastAsia="ru-RU"/>
    </w:rPr>
  </w:style>
  <w:style w:type="paragraph" w:customStyle="1" w:styleId="xl74">
    <w:name w:val="xl74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75">
    <w:name w:val="xl75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76">
    <w:name w:val="xl76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sz w:val="24"/>
      <w:szCs w:val="24"/>
      <w:lang w:eastAsia="ru-RU"/>
    </w:rPr>
  </w:style>
  <w:style w:type="paragraph" w:customStyle="1" w:styleId="xl78">
    <w:name w:val="xl78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8"/>
      <w:szCs w:val="18"/>
      <w:lang w:eastAsia="ru-RU"/>
    </w:rPr>
  </w:style>
  <w:style w:type="paragraph" w:customStyle="1" w:styleId="xl79">
    <w:name w:val="xl79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sz w:val="16"/>
      <w:szCs w:val="16"/>
      <w:lang w:eastAsia="ru-RU"/>
    </w:rPr>
  </w:style>
  <w:style w:type="paragraph" w:customStyle="1" w:styleId="xl80">
    <w:name w:val="xl80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83">
    <w:name w:val="xl83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84">
    <w:name w:val="xl84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85">
    <w:name w:val="xl85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333333"/>
      <w:sz w:val="16"/>
      <w:szCs w:val="16"/>
      <w:lang w:eastAsia="ru-RU"/>
    </w:rPr>
  </w:style>
  <w:style w:type="paragraph" w:customStyle="1" w:styleId="xl86">
    <w:name w:val="xl86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color w:val="333333"/>
      <w:sz w:val="16"/>
      <w:szCs w:val="16"/>
      <w:lang w:eastAsia="ru-RU"/>
    </w:rPr>
  </w:style>
  <w:style w:type="paragraph" w:customStyle="1" w:styleId="xl87">
    <w:name w:val="xl87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color w:val="333333"/>
      <w:sz w:val="18"/>
      <w:szCs w:val="18"/>
      <w:lang w:eastAsia="ru-RU"/>
    </w:rPr>
  </w:style>
  <w:style w:type="paragraph" w:customStyle="1" w:styleId="xl88">
    <w:name w:val="xl88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333333"/>
      <w:sz w:val="18"/>
      <w:szCs w:val="18"/>
      <w:lang w:eastAsia="ru-RU"/>
    </w:rPr>
  </w:style>
  <w:style w:type="paragraph" w:customStyle="1" w:styleId="xl89">
    <w:name w:val="xl89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color w:val="333333"/>
      <w:sz w:val="16"/>
      <w:szCs w:val="16"/>
      <w:lang w:eastAsia="ru-RU"/>
    </w:rPr>
  </w:style>
  <w:style w:type="paragraph" w:customStyle="1" w:styleId="xl90">
    <w:name w:val="xl90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333333"/>
      <w:sz w:val="16"/>
      <w:szCs w:val="16"/>
      <w:lang w:eastAsia="ru-RU"/>
    </w:rPr>
  </w:style>
  <w:style w:type="paragraph" w:customStyle="1" w:styleId="xl91">
    <w:name w:val="xl91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333333"/>
      <w:sz w:val="18"/>
      <w:szCs w:val="18"/>
      <w:lang w:eastAsia="ru-RU"/>
    </w:rPr>
  </w:style>
  <w:style w:type="paragraph" w:customStyle="1" w:styleId="xl92">
    <w:name w:val="xl92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8"/>
      <w:szCs w:val="18"/>
      <w:lang w:eastAsia="ru-RU"/>
    </w:rPr>
  </w:style>
  <w:style w:type="paragraph" w:customStyle="1" w:styleId="xl94">
    <w:name w:val="xl94"/>
    <w:basedOn w:val="a"/>
    <w:rsid w:val="0005453A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95">
    <w:name w:val="xl95"/>
    <w:basedOn w:val="a"/>
    <w:rsid w:val="0005453A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96">
    <w:name w:val="xl96"/>
    <w:basedOn w:val="a"/>
    <w:rsid w:val="0005453A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97">
    <w:name w:val="xl97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 w:val="0"/>
      <w:sz w:val="24"/>
      <w:szCs w:val="24"/>
      <w:lang w:eastAsia="ru-RU"/>
    </w:rPr>
  </w:style>
  <w:style w:type="paragraph" w:customStyle="1" w:styleId="xl98">
    <w:name w:val="xl98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99">
    <w:name w:val="xl99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color w:val="C00000"/>
      <w:sz w:val="24"/>
      <w:szCs w:val="24"/>
      <w:lang w:eastAsia="ru-RU"/>
    </w:rPr>
  </w:style>
  <w:style w:type="paragraph" w:customStyle="1" w:styleId="xl100">
    <w:name w:val="xl100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LatArm" w:eastAsia="Times New Roman" w:hAnsi="Times LatArm" w:cs="Times New Roman"/>
      <w:b w:val="0"/>
      <w:sz w:val="24"/>
      <w:szCs w:val="24"/>
      <w:lang w:eastAsia="ru-RU"/>
    </w:rPr>
  </w:style>
  <w:style w:type="paragraph" w:customStyle="1" w:styleId="msobodytextindentmrcssattr">
    <w:name w:val="msobodytextindent_mr_css_attr"/>
    <w:basedOn w:val="a"/>
    <w:rsid w:val="000545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table" w:customStyle="1" w:styleId="TableGrid12121">
    <w:name w:val="Table Grid12121"/>
    <w:basedOn w:val="a1"/>
    <w:next w:val="a9"/>
    <w:uiPriority w:val="59"/>
    <w:rsid w:val="000545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uiPriority w:val="99"/>
    <w:rsid w:val="0005453A"/>
    <w:pPr>
      <w:spacing w:after="0" w:line="240" w:lineRule="auto"/>
      <w:ind w:left="426" w:hanging="426"/>
    </w:pPr>
    <w:rPr>
      <w:rFonts w:ascii="Times LatArm" w:eastAsia="Calibri" w:hAnsi="Times LatArm" w:cs="Times New Roman"/>
      <w:b w:val="0"/>
      <w:sz w:val="20"/>
      <w:szCs w:val="20"/>
      <w:lang w:val="en-US"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05453A"/>
    <w:rPr>
      <w:rFonts w:ascii="Times LatArm" w:eastAsia="Calibri" w:hAnsi="Times LatArm" w:cs="Times New Roman"/>
      <w:sz w:val="20"/>
      <w:szCs w:val="20"/>
      <w:lang w:val="en-US" w:eastAsia="ru-RU"/>
    </w:rPr>
  </w:style>
  <w:style w:type="table" w:customStyle="1" w:styleId="-511">
    <w:name w:val="Таблица-сетка 5 темная — акцент 11"/>
    <w:basedOn w:val="a1"/>
    <w:uiPriority w:val="50"/>
    <w:rsid w:val="00FE3B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100">
    <w:name w:val="Сетка таблицы10"/>
    <w:basedOn w:val="a1"/>
    <w:next w:val="a9"/>
    <w:uiPriority w:val="59"/>
    <w:rsid w:val="009D0A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9D0A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9D0A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a1"/>
    <w:uiPriority w:val="49"/>
    <w:rsid w:val="009D0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6">
    <w:name w:val="Grid Table 4 Accent 6"/>
    <w:basedOn w:val="a1"/>
    <w:uiPriority w:val="49"/>
    <w:rsid w:val="009D0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DA"/>
    <w:pPr>
      <w:spacing w:line="360" w:lineRule="auto"/>
      <w:jc w:val="center"/>
    </w:pPr>
    <w:rPr>
      <w:rFonts w:ascii="GHEA Grapalat" w:hAnsi="GHEA Grapalat"/>
      <w:b/>
      <w:sz w:val="32"/>
    </w:rPr>
  </w:style>
  <w:style w:type="paragraph" w:styleId="1">
    <w:name w:val="heading 1"/>
    <w:aliases w:val="Վերնագիր 1"/>
    <w:basedOn w:val="a"/>
    <w:next w:val="a"/>
    <w:link w:val="10"/>
    <w:uiPriority w:val="9"/>
    <w:qFormat/>
    <w:rsid w:val="00073BD1"/>
    <w:pPr>
      <w:keepNext/>
      <w:keepLines/>
      <w:spacing w:before="120" w:after="0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53A"/>
    <w:pPr>
      <w:keepNext/>
      <w:keepLines/>
      <w:spacing w:before="40" w:after="0" w:line="276" w:lineRule="auto"/>
      <w:jc w:val="left"/>
      <w:outlineLvl w:val="1"/>
    </w:pPr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53A"/>
    <w:pPr>
      <w:keepNext/>
      <w:keepLines/>
      <w:spacing w:before="40" w:after="0" w:line="259" w:lineRule="auto"/>
      <w:jc w:val="left"/>
      <w:outlineLvl w:val="5"/>
    </w:pPr>
    <w:rPr>
      <w:rFonts w:asciiTheme="majorHAnsi" w:eastAsiaTheme="majorEastAsia" w:hAnsiTheme="majorHAnsi" w:cstheme="majorBidi"/>
      <w:b w:val="0"/>
      <w:color w:val="1F4D78" w:themeColor="accent1" w:themeShade="7F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6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Վերնագիր 1 Знак"/>
    <w:basedOn w:val="a0"/>
    <w:link w:val="1"/>
    <w:uiPriority w:val="9"/>
    <w:rsid w:val="00073BD1"/>
    <w:rPr>
      <w:rFonts w:ascii="GHEA Grapalat" w:eastAsiaTheme="majorEastAsia" w:hAnsi="GHEA Grapalat" w:cstheme="majorBidi"/>
      <w:b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84736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94DDF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94DDF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94DDF"/>
    <w:pPr>
      <w:spacing w:after="100"/>
      <w:ind w:left="440"/>
    </w:pPr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0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616"/>
    <w:rPr>
      <w:rFonts w:ascii="GHEA Grapalat" w:hAnsi="GHEA Grapalat"/>
      <w:b/>
      <w:sz w:val="32"/>
    </w:rPr>
  </w:style>
  <w:style w:type="paragraph" w:styleId="a7">
    <w:name w:val="footer"/>
    <w:basedOn w:val="a"/>
    <w:link w:val="a8"/>
    <w:uiPriority w:val="99"/>
    <w:unhideWhenUsed/>
    <w:rsid w:val="0040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616"/>
    <w:rPr>
      <w:rFonts w:ascii="GHEA Grapalat" w:hAnsi="GHEA Grapalat"/>
      <w:b/>
      <w:sz w:val="32"/>
    </w:rPr>
  </w:style>
  <w:style w:type="table" w:styleId="a9">
    <w:name w:val="Table Grid"/>
    <w:basedOn w:val="a1"/>
    <w:uiPriority w:val="59"/>
    <w:rsid w:val="00C3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b"/>
    <w:uiPriority w:val="99"/>
    <w:qFormat/>
    <w:rsid w:val="00B15506"/>
    <w:pPr>
      <w:spacing w:after="200" w:line="276" w:lineRule="auto"/>
      <w:ind w:left="720"/>
      <w:contextualSpacing/>
      <w:jc w:val="left"/>
    </w:pPr>
    <w:rPr>
      <w:rFonts w:asciiTheme="minorHAnsi" w:hAnsiTheme="minorHAnsi"/>
      <w:b w:val="0"/>
      <w:sz w:val="22"/>
      <w:lang w:val="en-US"/>
    </w:rPr>
  </w:style>
  <w:style w:type="character" w:customStyle="1" w:styleId="ab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a"/>
    <w:uiPriority w:val="99"/>
    <w:locked/>
    <w:rsid w:val="00B15506"/>
    <w:rPr>
      <w:lang w:val="en-US"/>
    </w:rPr>
  </w:style>
  <w:style w:type="character" w:styleId="ac">
    <w:name w:val="Hyperlink"/>
    <w:basedOn w:val="a0"/>
    <w:uiPriority w:val="99"/>
    <w:unhideWhenUsed/>
    <w:rsid w:val="00AB159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9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7F68"/>
    <w:rPr>
      <w:rFonts w:ascii="Segoe UI" w:hAnsi="Segoe UI" w:cs="Segoe UI"/>
      <w:b/>
      <w:sz w:val="18"/>
      <w:szCs w:val="18"/>
    </w:rPr>
  </w:style>
  <w:style w:type="paragraph" w:styleId="af">
    <w:name w:val="footnote text"/>
    <w:basedOn w:val="a"/>
    <w:link w:val="af0"/>
    <w:unhideWhenUsed/>
    <w:rsid w:val="00525BD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25BDE"/>
    <w:rPr>
      <w:rFonts w:ascii="GHEA Grapalat" w:hAnsi="GHEA Grapalat"/>
      <w:b/>
      <w:sz w:val="20"/>
      <w:szCs w:val="20"/>
    </w:rPr>
  </w:style>
  <w:style w:type="character" w:styleId="af1">
    <w:name w:val="footnote reference"/>
    <w:basedOn w:val="a0"/>
    <w:unhideWhenUsed/>
    <w:rsid w:val="00525BDE"/>
    <w:rPr>
      <w:vertAlign w:val="superscript"/>
    </w:rPr>
  </w:style>
  <w:style w:type="paragraph" w:styleId="af2">
    <w:name w:val="Title"/>
    <w:aliases w:val="Ենթավերնագիր"/>
    <w:basedOn w:val="a"/>
    <w:next w:val="a"/>
    <w:link w:val="af3"/>
    <w:qFormat/>
    <w:rsid w:val="00154F1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f3">
    <w:name w:val="Название Знак"/>
    <w:aliases w:val="Ենթավերնագիր Знак"/>
    <w:basedOn w:val="a0"/>
    <w:link w:val="af2"/>
    <w:rsid w:val="00154F14"/>
    <w:rPr>
      <w:rFonts w:ascii="GHEA Grapalat" w:eastAsiaTheme="majorEastAsia" w:hAnsi="GHEA Grapalat" w:cstheme="majorBidi"/>
      <w:b/>
      <w:spacing w:val="-10"/>
      <w:kern w:val="28"/>
      <w:sz w:val="28"/>
      <w:szCs w:val="56"/>
    </w:rPr>
  </w:style>
  <w:style w:type="table" w:customStyle="1" w:styleId="12">
    <w:name w:val="Сетка таблицы1"/>
    <w:basedOn w:val="a1"/>
    <w:next w:val="a9"/>
    <w:uiPriority w:val="39"/>
    <w:rsid w:val="0003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39"/>
    <w:rsid w:val="00965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39"/>
    <w:rsid w:val="002C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39"/>
    <w:rsid w:val="00993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67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39"/>
    <w:rsid w:val="006D4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39"/>
    <w:rsid w:val="006D4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75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39"/>
    <w:rsid w:val="0084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39"/>
    <w:rsid w:val="009F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545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05453A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styleId="af4">
    <w:name w:val="FollowedHyperlink"/>
    <w:basedOn w:val="a0"/>
    <w:uiPriority w:val="99"/>
    <w:semiHidden/>
    <w:unhideWhenUsed/>
    <w:rsid w:val="0005453A"/>
    <w:rPr>
      <w:color w:val="954F72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05453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5453A"/>
    <w:pPr>
      <w:spacing w:after="200" w:line="240" w:lineRule="auto"/>
      <w:jc w:val="left"/>
    </w:pPr>
    <w:rPr>
      <w:rFonts w:asciiTheme="minorHAnsi" w:hAnsiTheme="minorHAnsi"/>
      <w:b w:val="0"/>
      <w:sz w:val="20"/>
      <w:szCs w:val="20"/>
      <w:lang w:val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5453A"/>
    <w:rPr>
      <w:sz w:val="20"/>
      <w:szCs w:val="20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5453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5453A"/>
    <w:rPr>
      <w:b/>
      <w:bCs/>
      <w:sz w:val="20"/>
      <w:szCs w:val="20"/>
      <w:lang w:val="en-US"/>
    </w:rPr>
  </w:style>
  <w:style w:type="paragraph" w:styleId="afa">
    <w:name w:val="Revision"/>
    <w:hidden/>
    <w:uiPriority w:val="99"/>
    <w:semiHidden/>
    <w:rsid w:val="0005453A"/>
    <w:pPr>
      <w:spacing w:after="0" w:line="240" w:lineRule="auto"/>
    </w:pPr>
    <w:rPr>
      <w:lang w:val="en-US"/>
    </w:rPr>
  </w:style>
  <w:style w:type="table" w:customStyle="1" w:styleId="TableGrid11">
    <w:name w:val="Table Grid11"/>
    <w:basedOn w:val="a1"/>
    <w:next w:val="a9"/>
    <w:uiPriority w:val="59"/>
    <w:rsid w:val="000545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05453A"/>
  </w:style>
  <w:style w:type="table" w:customStyle="1" w:styleId="TableGrid1">
    <w:name w:val="Table Grid1"/>
    <w:basedOn w:val="a1"/>
    <w:next w:val="a9"/>
    <w:uiPriority w:val="59"/>
    <w:rsid w:val="000545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9"/>
    <w:uiPriority w:val="59"/>
    <w:rsid w:val="000545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453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table" w:customStyle="1" w:styleId="TableGrid12">
    <w:name w:val="Table Grid12"/>
    <w:basedOn w:val="a1"/>
    <w:next w:val="a9"/>
    <w:uiPriority w:val="59"/>
    <w:rsid w:val="000545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05453A"/>
  </w:style>
  <w:style w:type="numbering" w:customStyle="1" w:styleId="NoList11">
    <w:name w:val="No List11"/>
    <w:next w:val="a2"/>
    <w:uiPriority w:val="99"/>
    <w:semiHidden/>
    <w:unhideWhenUsed/>
    <w:rsid w:val="0005453A"/>
  </w:style>
  <w:style w:type="numbering" w:customStyle="1" w:styleId="NoList111">
    <w:name w:val="No List111"/>
    <w:next w:val="a2"/>
    <w:uiPriority w:val="99"/>
    <w:semiHidden/>
    <w:unhideWhenUsed/>
    <w:rsid w:val="0005453A"/>
  </w:style>
  <w:style w:type="numbering" w:customStyle="1" w:styleId="NoList3">
    <w:name w:val="No List3"/>
    <w:next w:val="a2"/>
    <w:uiPriority w:val="99"/>
    <w:semiHidden/>
    <w:unhideWhenUsed/>
    <w:rsid w:val="0005453A"/>
  </w:style>
  <w:style w:type="numbering" w:customStyle="1" w:styleId="NoList12">
    <w:name w:val="No List12"/>
    <w:next w:val="a2"/>
    <w:uiPriority w:val="99"/>
    <w:semiHidden/>
    <w:unhideWhenUsed/>
    <w:rsid w:val="0005453A"/>
  </w:style>
  <w:style w:type="numbering" w:customStyle="1" w:styleId="NoList112">
    <w:name w:val="No List112"/>
    <w:next w:val="a2"/>
    <w:uiPriority w:val="99"/>
    <w:semiHidden/>
    <w:unhideWhenUsed/>
    <w:rsid w:val="0005453A"/>
  </w:style>
  <w:style w:type="paragraph" w:customStyle="1" w:styleId="font5">
    <w:name w:val="font5"/>
    <w:basedOn w:val="a"/>
    <w:rsid w:val="0005453A"/>
    <w:pPr>
      <w:spacing w:before="100" w:beforeAutospacing="1" w:after="100" w:afterAutospacing="1" w:line="240" w:lineRule="auto"/>
      <w:jc w:val="left"/>
    </w:pPr>
    <w:rPr>
      <w:rFonts w:eastAsia="Times New Roman" w:cs="Times New Roman"/>
      <w:bCs/>
      <w:color w:val="C00000"/>
      <w:sz w:val="20"/>
      <w:szCs w:val="20"/>
      <w:lang w:eastAsia="ru-RU"/>
    </w:rPr>
  </w:style>
  <w:style w:type="paragraph" w:customStyle="1" w:styleId="font6">
    <w:name w:val="font6"/>
    <w:basedOn w:val="a"/>
    <w:rsid w:val="0005453A"/>
    <w:pPr>
      <w:spacing w:before="100" w:beforeAutospacing="1" w:after="100" w:afterAutospacing="1" w:line="240" w:lineRule="auto"/>
      <w:jc w:val="left"/>
    </w:pPr>
    <w:rPr>
      <w:rFonts w:eastAsia="Times New Roman" w:cs="Times New Roman"/>
      <w:bCs/>
      <w:color w:val="C00000"/>
      <w:sz w:val="20"/>
      <w:szCs w:val="20"/>
      <w:lang w:eastAsia="ru-RU"/>
    </w:rPr>
  </w:style>
  <w:style w:type="paragraph" w:customStyle="1" w:styleId="xl66">
    <w:name w:val="xl66"/>
    <w:basedOn w:val="a"/>
    <w:rsid w:val="0005453A"/>
    <w:pPr>
      <w:spacing w:before="100" w:beforeAutospacing="1" w:after="100" w:afterAutospacing="1" w:line="240" w:lineRule="auto"/>
      <w:jc w:val="left"/>
      <w:textAlignment w:val="center"/>
    </w:pPr>
    <w:rPr>
      <w:rFonts w:ascii="Times LatArm" w:eastAsia="Times New Roman" w:hAnsi="Times LatArm" w:cs="Times New Roman"/>
      <w:b w:val="0"/>
      <w:sz w:val="24"/>
      <w:szCs w:val="24"/>
      <w:lang w:eastAsia="ru-RU"/>
    </w:rPr>
  </w:style>
  <w:style w:type="paragraph" w:customStyle="1" w:styleId="xl67">
    <w:name w:val="xl67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68">
    <w:name w:val="xl68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24"/>
      <w:szCs w:val="24"/>
      <w:lang w:eastAsia="ru-RU"/>
    </w:rPr>
  </w:style>
  <w:style w:type="paragraph" w:customStyle="1" w:styleId="xl69">
    <w:name w:val="xl69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70">
    <w:name w:val="xl70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71">
    <w:name w:val="xl71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72">
    <w:name w:val="xl72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8"/>
      <w:szCs w:val="18"/>
      <w:lang w:eastAsia="ru-RU"/>
    </w:rPr>
  </w:style>
  <w:style w:type="paragraph" w:customStyle="1" w:styleId="xl74">
    <w:name w:val="xl74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75">
    <w:name w:val="xl75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76">
    <w:name w:val="xl76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sz w:val="24"/>
      <w:szCs w:val="24"/>
      <w:lang w:eastAsia="ru-RU"/>
    </w:rPr>
  </w:style>
  <w:style w:type="paragraph" w:customStyle="1" w:styleId="xl78">
    <w:name w:val="xl78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8"/>
      <w:szCs w:val="18"/>
      <w:lang w:eastAsia="ru-RU"/>
    </w:rPr>
  </w:style>
  <w:style w:type="paragraph" w:customStyle="1" w:styleId="xl79">
    <w:name w:val="xl79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sz w:val="16"/>
      <w:szCs w:val="16"/>
      <w:lang w:eastAsia="ru-RU"/>
    </w:rPr>
  </w:style>
  <w:style w:type="paragraph" w:customStyle="1" w:styleId="xl80">
    <w:name w:val="xl80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83">
    <w:name w:val="xl83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84">
    <w:name w:val="xl84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85">
    <w:name w:val="xl85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333333"/>
      <w:sz w:val="16"/>
      <w:szCs w:val="16"/>
      <w:lang w:eastAsia="ru-RU"/>
    </w:rPr>
  </w:style>
  <w:style w:type="paragraph" w:customStyle="1" w:styleId="xl86">
    <w:name w:val="xl86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color w:val="333333"/>
      <w:sz w:val="16"/>
      <w:szCs w:val="16"/>
      <w:lang w:eastAsia="ru-RU"/>
    </w:rPr>
  </w:style>
  <w:style w:type="paragraph" w:customStyle="1" w:styleId="xl87">
    <w:name w:val="xl87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color w:val="333333"/>
      <w:sz w:val="18"/>
      <w:szCs w:val="18"/>
      <w:lang w:eastAsia="ru-RU"/>
    </w:rPr>
  </w:style>
  <w:style w:type="paragraph" w:customStyle="1" w:styleId="xl88">
    <w:name w:val="xl88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333333"/>
      <w:sz w:val="18"/>
      <w:szCs w:val="18"/>
      <w:lang w:eastAsia="ru-RU"/>
    </w:rPr>
  </w:style>
  <w:style w:type="paragraph" w:customStyle="1" w:styleId="xl89">
    <w:name w:val="xl89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color w:val="333333"/>
      <w:sz w:val="16"/>
      <w:szCs w:val="16"/>
      <w:lang w:eastAsia="ru-RU"/>
    </w:rPr>
  </w:style>
  <w:style w:type="paragraph" w:customStyle="1" w:styleId="xl90">
    <w:name w:val="xl90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333333"/>
      <w:sz w:val="16"/>
      <w:szCs w:val="16"/>
      <w:lang w:eastAsia="ru-RU"/>
    </w:rPr>
  </w:style>
  <w:style w:type="paragraph" w:customStyle="1" w:styleId="xl91">
    <w:name w:val="xl91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333333"/>
      <w:sz w:val="18"/>
      <w:szCs w:val="18"/>
      <w:lang w:eastAsia="ru-RU"/>
    </w:rPr>
  </w:style>
  <w:style w:type="paragraph" w:customStyle="1" w:styleId="xl92">
    <w:name w:val="xl92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8"/>
      <w:szCs w:val="18"/>
      <w:lang w:eastAsia="ru-RU"/>
    </w:rPr>
  </w:style>
  <w:style w:type="paragraph" w:customStyle="1" w:styleId="xl94">
    <w:name w:val="xl94"/>
    <w:basedOn w:val="a"/>
    <w:rsid w:val="0005453A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95">
    <w:name w:val="xl95"/>
    <w:basedOn w:val="a"/>
    <w:rsid w:val="0005453A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96">
    <w:name w:val="xl96"/>
    <w:basedOn w:val="a"/>
    <w:rsid w:val="0005453A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97">
    <w:name w:val="xl97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 w:val="0"/>
      <w:sz w:val="24"/>
      <w:szCs w:val="24"/>
      <w:lang w:eastAsia="ru-RU"/>
    </w:rPr>
  </w:style>
  <w:style w:type="paragraph" w:customStyle="1" w:styleId="xl98">
    <w:name w:val="xl98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99">
    <w:name w:val="xl99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color w:val="C00000"/>
      <w:sz w:val="24"/>
      <w:szCs w:val="24"/>
      <w:lang w:eastAsia="ru-RU"/>
    </w:rPr>
  </w:style>
  <w:style w:type="paragraph" w:customStyle="1" w:styleId="xl100">
    <w:name w:val="xl100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LatArm" w:eastAsia="Times New Roman" w:hAnsi="Times LatArm" w:cs="Times New Roman"/>
      <w:b w:val="0"/>
      <w:sz w:val="24"/>
      <w:szCs w:val="24"/>
      <w:lang w:eastAsia="ru-RU"/>
    </w:rPr>
  </w:style>
  <w:style w:type="paragraph" w:customStyle="1" w:styleId="msobodytextindentmrcssattr">
    <w:name w:val="msobodytextindent_mr_css_attr"/>
    <w:basedOn w:val="a"/>
    <w:rsid w:val="000545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table" w:customStyle="1" w:styleId="TableGrid12121">
    <w:name w:val="Table Grid12121"/>
    <w:basedOn w:val="a1"/>
    <w:next w:val="a9"/>
    <w:uiPriority w:val="59"/>
    <w:rsid w:val="000545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uiPriority w:val="99"/>
    <w:rsid w:val="0005453A"/>
    <w:pPr>
      <w:spacing w:after="0" w:line="240" w:lineRule="auto"/>
      <w:ind w:left="426" w:hanging="426"/>
    </w:pPr>
    <w:rPr>
      <w:rFonts w:ascii="Times LatArm" w:eastAsia="Calibri" w:hAnsi="Times LatArm" w:cs="Times New Roman"/>
      <w:b w:val="0"/>
      <w:sz w:val="20"/>
      <w:szCs w:val="20"/>
      <w:lang w:val="en-US"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05453A"/>
    <w:rPr>
      <w:rFonts w:ascii="Times LatArm" w:eastAsia="Calibri" w:hAnsi="Times LatArm" w:cs="Times New Roman"/>
      <w:sz w:val="20"/>
      <w:szCs w:val="20"/>
      <w:lang w:val="en-US" w:eastAsia="ru-RU"/>
    </w:rPr>
  </w:style>
  <w:style w:type="table" w:customStyle="1" w:styleId="-511">
    <w:name w:val="Таблица-сетка 5 темная — акцент 11"/>
    <w:basedOn w:val="a1"/>
    <w:uiPriority w:val="50"/>
    <w:rsid w:val="00FE3B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100">
    <w:name w:val="Сетка таблицы10"/>
    <w:basedOn w:val="a1"/>
    <w:next w:val="a9"/>
    <w:uiPriority w:val="59"/>
    <w:rsid w:val="009D0A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9D0A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9D0A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a1"/>
    <w:uiPriority w:val="49"/>
    <w:rsid w:val="009D0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6">
    <w:name w:val="Grid Table 4 Accent 6"/>
    <w:basedOn w:val="a1"/>
    <w:uiPriority w:val="49"/>
    <w:rsid w:val="009D0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bovyan.am/Pages/DocFlow/Default.aspx?a=v&amp;g=e992f88c-32e9-4200-b63c-56466038911c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lis.am/DocumentView.aspx?docid=1374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814B-55C4-4286-8789-C6548008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93</Pages>
  <Words>16284</Words>
  <Characters>92823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Marine-Javadyan</dc:creator>
  <cp:keywords/>
  <dc:description/>
  <cp:lastModifiedBy>Пользователь Windows</cp:lastModifiedBy>
  <cp:revision>35</cp:revision>
  <cp:lastPrinted>2023-02-08T11:39:00Z</cp:lastPrinted>
  <dcterms:created xsi:type="dcterms:W3CDTF">2023-01-18T11:26:00Z</dcterms:created>
  <dcterms:modified xsi:type="dcterms:W3CDTF">2023-02-15T11:27:00Z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