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3" w:rsidRPr="007C05CF" w:rsidRDefault="00390573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C05CF">
        <w:rPr>
          <w:rFonts w:ascii="GHEA Grapalat" w:hAnsi="GHEA Grapalat" w:cs="Sylfaen"/>
          <w:b/>
          <w:sz w:val="24"/>
          <w:szCs w:val="24"/>
          <w:lang w:val="hy-AM"/>
        </w:rPr>
        <w:t>ՀԵՏԱԶՈՏՈՒԹՅԱՆ</w:t>
      </w:r>
      <w:r w:rsidRPr="007C05C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7C05CF">
        <w:rPr>
          <w:rFonts w:ascii="GHEA Grapalat" w:hAnsi="GHEA Grapalat" w:cs="Sylfaen"/>
          <w:b/>
          <w:sz w:val="24"/>
          <w:szCs w:val="24"/>
          <w:lang w:val="hy-AM"/>
        </w:rPr>
        <w:t>ԱԿՏ</w:t>
      </w:r>
      <w:r w:rsidRPr="007C05CF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390573" w:rsidRPr="007C05CF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390573" w:rsidRPr="007C05CF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   Աբովյան քաղաքի </w:t>
      </w:r>
      <w:r w:rsidR="00E63F95" w:rsidRPr="007C05CF">
        <w:rPr>
          <w:rFonts w:ascii="GHEA Grapalat" w:hAnsi="GHEA Grapalat" w:cs="Sylfaen"/>
          <w:sz w:val="24"/>
          <w:szCs w:val="24"/>
          <w:lang w:val="hy-AM"/>
        </w:rPr>
        <w:t>Ուսանողական թաղամաս</w:t>
      </w:r>
      <w:r w:rsidR="00A35E9D" w:rsidRPr="007C05CF">
        <w:rPr>
          <w:rFonts w:ascii="GHEA Grapalat" w:hAnsi="GHEA Grapalat" w:cs="Sylfaen"/>
          <w:sz w:val="24"/>
          <w:szCs w:val="24"/>
          <w:lang w:val="hy-AM"/>
        </w:rPr>
        <w:t xml:space="preserve"> թիվ 30 հասցեում գտնվող հողամասի </w:t>
      </w: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ուսումնասիրությունից պարզվեց, որ </w:t>
      </w:r>
      <w:r w:rsidR="00A35E9D" w:rsidRPr="007C05CF">
        <w:rPr>
          <w:rFonts w:ascii="GHEA Grapalat" w:hAnsi="GHEA Grapalat" w:cs="Sylfaen"/>
          <w:sz w:val="24"/>
          <w:szCs w:val="24"/>
          <w:lang w:val="hy-AM"/>
        </w:rPr>
        <w:t>այն նույն նախկինում Կոտայքի մարզի Նոր Գյուղի վարչական տարածքում գտնվող 0,25 հա. գյուղատնտեսական նշանակության 3-րդ կարգի ջրովի վարելահողն է, որը վարձակալությամբ տրված է Արծրուն Բրուտյանին</w:t>
      </w:r>
      <w:r w:rsidR="007C05CF" w:rsidRPr="007C05C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90573" w:rsidRPr="007C05CF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90573" w:rsidRPr="007C05CF" w:rsidRDefault="007C05CF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Աբովյանի համայնքապետարանի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աշխատակազմի քաղաքաշինության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7C05CF">
        <w:rPr>
          <w:rFonts w:ascii="GHEA Grapalat" w:hAnsi="GHEA Grapalat" w:cs="Sylfaen"/>
          <w:sz w:val="24"/>
          <w:szCs w:val="24"/>
          <w:lang w:val="hy-AM"/>
        </w:rPr>
        <w:t>բաժնի պետ</w:t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573" w:rsidRPr="007C05CF">
        <w:rPr>
          <w:rFonts w:ascii="Courier New" w:hAnsi="Courier New" w:cs="Courier New"/>
          <w:sz w:val="24"/>
          <w:szCs w:val="24"/>
          <w:lang w:val="hy-AM"/>
        </w:rPr>
        <w:t>――――――――――――――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t>Տ</w:t>
      </w:r>
      <w:r w:rsidR="003072A1" w:rsidRPr="007C05CF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t>Ղազարյան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390573" w:rsidRPr="007C05CF" w:rsidRDefault="003072A1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Աբովյանի համայնքապետարանի</w:t>
      </w:r>
      <w:r w:rsidRPr="007C05CF">
        <w:rPr>
          <w:rFonts w:ascii="GHEA Grapalat" w:hAnsi="GHEA Grapalat" w:cs="Sylfaen"/>
          <w:sz w:val="24"/>
          <w:szCs w:val="24"/>
          <w:lang w:val="hy-AM"/>
        </w:rPr>
        <w:tab/>
      </w:r>
      <w:r w:rsidRPr="007C05CF">
        <w:rPr>
          <w:rFonts w:ascii="GHEA Grapalat" w:hAnsi="GHEA Grapalat" w:cs="Sylfaen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C05CF">
        <w:rPr>
          <w:rFonts w:ascii="Courier New" w:hAnsi="Courier New" w:cs="Courier New"/>
          <w:sz w:val="24"/>
          <w:szCs w:val="24"/>
          <w:lang w:val="hy-AM"/>
        </w:rPr>
        <w:t> </w:t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7C05CF">
        <w:rPr>
          <w:rFonts w:ascii="Courier New" w:hAnsi="Courier New" w:cs="Courier New"/>
          <w:sz w:val="24"/>
          <w:szCs w:val="24"/>
          <w:lang w:val="hy-AM"/>
        </w:rPr>
        <w:t>  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բաժնի մասնագետ</w:t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 w:rsidRPr="007C05CF">
        <w:rPr>
          <w:rFonts w:ascii="Courier New" w:hAnsi="Courier New" w:cs="Courier New"/>
          <w:sz w:val="24"/>
          <w:szCs w:val="24"/>
          <w:lang w:val="hy-AM"/>
        </w:rPr>
        <w:t>――――――――――――――</w:t>
      </w:r>
      <w:r w:rsidR="007C05CF" w:rsidRPr="007C05CF">
        <w:rPr>
          <w:rFonts w:ascii="GHEA Grapalat" w:hAnsi="GHEA Grapalat" w:cs="Courier New"/>
          <w:sz w:val="24"/>
          <w:szCs w:val="24"/>
          <w:lang w:val="hy-AM"/>
        </w:rPr>
        <w:t xml:space="preserve"> Կ. Գրիգորյան</w:t>
      </w:r>
    </w:p>
    <w:p w:rsidR="00390573" w:rsidRPr="007C05CF" w:rsidRDefault="00390573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1FFD" w:rsidRPr="007C05CF" w:rsidRDefault="00390573" w:rsidP="007C05CF">
      <w:pPr>
        <w:jc w:val="both"/>
        <w:rPr>
          <w:rFonts w:ascii="GHEA Grapalat" w:hAnsi="GHEA Grapalat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         «</w:t>
      </w:r>
      <w:r w:rsidR="003072A1" w:rsidRPr="007C05CF">
        <w:rPr>
          <w:rFonts w:ascii="GHEA Grapalat" w:hAnsi="GHEA Grapalat" w:cs="Sylfaen"/>
          <w:sz w:val="24"/>
          <w:szCs w:val="24"/>
          <w:lang w:val="hy-AM"/>
        </w:rPr>
        <w:t>2</w:t>
      </w:r>
      <w:r w:rsidR="007C05CF" w:rsidRPr="007C05CF">
        <w:rPr>
          <w:rFonts w:ascii="GHEA Grapalat" w:hAnsi="GHEA Grapalat" w:cs="Sylfaen"/>
          <w:sz w:val="24"/>
          <w:szCs w:val="24"/>
          <w:lang w:val="hy-AM"/>
        </w:rPr>
        <w:t>0» հունվարի 2020</w:t>
      </w:r>
      <w:r w:rsidRPr="007C05CF">
        <w:rPr>
          <w:rFonts w:ascii="GHEA Grapalat" w:hAnsi="GHEA Grapalat" w:cs="Sylfaen"/>
          <w:sz w:val="24"/>
          <w:szCs w:val="24"/>
          <w:lang w:val="hy-AM"/>
        </w:rPr>
        <w:t>թ.</w:t>
      </w:r>
    </w:p>
    <w:sectPr w:rsidR="003A1FFD" w:rsidRPr="007C05CF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0573"/>
    <w:rsid w:val="003072A1"/>
    <w:rsid w:val="00390573"/>
    <w:rsid w:val="003A1FFD"/>
    <w:rsid w:val="007C05CF"/>
    <w:rsid w:val="007E751F"/>
    <w:rsid w:val="008007E1"/>
    <w:rsid w:val="009B0672"/>
    <w:rsid w:val="00A35E9D"/>
    <w:rsid w:val="00E3281F"/>
    <w:rsid w:val="00E63F95"/>
    <w:rsid w:val="00E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2020-01-22T08:16:00Z</cp:lastPrinted>
  <dcterms:created xsi:type="dcterms:W3CDTF">2020-01-22T08:27:00Z</dcterms:created>
  <dcterms:modified xsi:type="dcterms:W3CDTF">2020-01-22T08:27:00Z</dcterms:modified>
</cp:coreProperties>
</file>