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1566" w14:textId="77777777" w:rsidR="0089747B" w:rsidRDefault="0089747B" w:rsidP="0089747B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br/>
        <w:t>ՀԻՄՆԱՎՈՐՈՒՄ</w:t>
      </w:r>
    </w:p>
    <w:p w14:paraId="182DE431" w14:textId="77777777" w:rsidR="0089747B" w:rsidRDefault="0089747B" w:rsidP="0089747B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64D0734A" w14:textId="5134CB64" w:rsidR="0089747B" w:rsidRDefault="0089747B" w:rsidP="0089747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ԱԲՈՎՅԱՆ ՀԱՄԱՅՆՔԻ ԱՎԱԳԱՆՈԻ 2023 ԹՎԱԿԱՆԻ ՀՈՒՆԻՍԻ 16-Ի </w:t>
      </w:r>
      <w:r w:rsidRPr="0089747B">
        <w:rPr>
          <w:rFonts w:ascii="GHEA Grapalat" w:hAnsi="GHEA Grapalat"/>
          <w:b/>
          <w:lang w:val="hy-AM"/>
        </w:rPr>
        <w:t>N</w:t>
      </w:r>
      <w:r>
        <w:rPr>
          <w:rFonts w:ascii="GHEA Grapalat" w:hAnsi="GHEA Grapalat"/>
          <w:b/>
          <w:lang w:val="hy-AM"/>
        </w:rPr>
        <w:t xml:space="preserve"> 102-Ա ՈՐՈՇՄԱՆ ՄԵՋ ՓՈՓՈԽՈՒԹՅՈՒՆ ԿԱՏԱՐԵԼՈՒ ՄԱԱՍԻՆ  </w:t>
      </w:r>
    </w:p>
    <w:p w14:paraId="2BE3D23F" w14:textId="23500422" w:rsidR="0089747B" w:rsidRPr="00480BFA" w:rsidRDefault="00E01E33" w:rsidP="00E01E33">
      <w:pPr>
        <w:pStyle w:val="a3"/>
        <w:rPr>
          <w:rFonts w:ascii="GHEA Grapalat" w:hAnsi="GHEA Grapalat"/>
          <w:sz w:val="22"/>
          <w:szCs w:val="22"/>
          <w:lang w:val="hy-AM"/>
        </w:rPr>
      </w:pPr>
      <w:r w:rsidRPr="00480BFA">
        <w:rPr>
          <w:rFonts w:ascii="GHEA Grapalat" w:hAnsi="GHEA Grapalat"/>
          <w:sz w:val="22"/>
          <w:szCs w:val="22"/>
          <w:lang w:val="hy-AM"/>
        </w:rPr>
        <w:t>Նախագիծը մշակվել է համաձայն «Նորմատիվ իրավական ակտերի մասին» օրենքի 33-րդ և 34-րդ հոդվածների, հիմք ընդունելով</w:t>
      </w:r>
      <w:r w:rsidR="0089747B" w:rsidRPr="00480BF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>«Արեգ-Վահագն» կրթական մշակութային հասարարական կազմակերպության նախագահի գրությունը։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br/>
        <w:t xml:space="preserve">Առաջարկվում է </w:t>
      </w:r>
      <w:r w:rsidRPr="00480BFA">
        <w:rPr>
          <w:rFonts w:ascii="Calibri" w:hAnsi="Calibri" w:cs="Calibri"/>
          <w:bCs/>
          <w:color w:val="333333"/>
          <w:sz w:val="22"/>
          <w:szCs w:val="22"/>
          <w:shd w:val="clear" w:color="auto" w:fill="FFFFFF"/>
          <w:lang w:val="hy-AM"/>
        </w:rPr>
        <w:t> 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Աբովյան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համայնքի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ավագանու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2023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թվականի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հունիսի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16-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ի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««Աբովյան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համայնքին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պատկանող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«Աբովյանի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երեխաների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աջակցության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կենտրոն»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համայնքային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ոչ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առևտրային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կազմակերպությանն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ամրակցված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շենքից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անհատույց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տարածք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տրամադրելու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մասին»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N 102-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Ա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որոշման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մեջ</w:t>
      </w:r>
      <w:r w:rsidRPr="00480BFA">
        <w:rPr>
          <w:rFonts w:ascii="Calibri" w:hAnsi="Calibri" w:cs="Calibri"/>
          <w:bCs/>
          <w:color w:val="333333"/>
          <w:sz w:val="22"/>
          <w:szCs w:val="22"/>
          <w:shd w:val="clear" w:color="auto" w:fill="FFFFFF"/>
          <w:lang w:val="hy-AM"/>
        </w:rPr>
        <w:t>  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կատարել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հետևյալ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փոփոխությունը՝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որոշման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1-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ին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կետում   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«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>1 (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մեկ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>)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»</w:t>
      </w:r>
      <w:r w:rsidRPr="00480BFA">
        <w:rPr>
          <w:rFonts w:ascii="Calibri" w:hAnsi="Calibri" w:cs="Calibri"/>
          <w:bCs/>
          <w:color w:val="333333"/>
          <w:sz w:val="22"/>
          <w:szCs w:val="22"/>
          <w:shd w:val="clear" w:color="auto" w:fill="FFFFFF"/>
          <w:lang w:val="hy-AM"/>
        </w:rPr>
        <w:t> 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բառերը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փոխարինել</w:t>
      </w:r>
      <w:r w:rsidRPr="00480BFA">
        <w:rPr>
          <w:rFonts w:ascii="Calibri" w:hAnsi="Calibri" w:cs="Calibri"/>
          <w:bCs/>
          <w:color w:val="333333"/>
          <w:sz w:val="22"/>
          <w:szCs w:val="22"/>
          <w:shd w:val="clear" w:color="auto" w:fill="FFFFFF"/>
          <w:lang w:val="hy-AM"/>
        </w:rPr>
        <w:t> 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«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>2 (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երկու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>)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»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480BFA">
        <w:rPr>
          <w:rFonts w:ascii="GHEA Grapalat" w:hAnsi="GHEA Grapalat" w:cs="GHEA Grapalat"/>
          <w:bCs/>
          <w:color w:val="333333"/>
          <w:sz w:val="22"/>
          <w:szCs w:val="22"/>
          <w:shd w:val="clear" w:color="auto" w:fill="FFFFFF"/>
          <w:lang w:val="hy-AM"/>
        </w:rPr>
        <w:t>բառերով</w:t>
      </w:r>
      <w:r w:rsidRP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t>։</w:t>
      </w:r>
      <w:r w:rsidR="00480BFA">
        <w:rPr>
          <w:rFonts w:ascii="GHEA Grapalat" w:hAnsi="GHEA Grapalat"/>
          <w:bCs/>
          <w:color w:val="333333"/>
          <w:sz w:val="22"/>
          <w:szCs w:val="22"/>
          <w:shd w:val="clear" w:color="auto" w:fill="FFFFFF"/>
          <w:lang w:val="hy-AM"/>
        </w:rPr>
        <w:br/>
      </w:r>
    </w:p>
    <w:p w14:paraId="5E059819" w14:textId="77777777" w:rsidR="0089747B" w:rsidRPr="00480BFA" w:rsidRDefault="0089747B" w:rsidP="0089747B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480BFA">
        <w:rPr>
          <w:rFonts w:ascii="GHEA Grapalat" w:hAnsi="GHEA Grapalat" w:cs="Courier New"/>
          <w:lang w:val="hy-AM"/>
        </w:rPr>
        <w:br/>
      </w:r>
      <w:r w:rsidRPr="00480BFA">
        <w:rPr>
          <w:rFonts w:ascii="GHEA Grapalat" w:hAnsi="GHEA Grapalat" w:cs="Courier New"/>
          <w:lang w:val="hy-AM"/>
        </w:rPr>
        <w:br/>
      </w:r>
    </w:p>
    <w:p w14:paraId="1E1C5676" w14:textId="77777777" w:rsidR="00880D5E" w:rsidRPr="00545122" w:rsidRDefault="0089747B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  <w:r>
        <w:rPr>
          <w:rStyle w:val="a4"/>
          <w:rFonts w:ascii="GHEA Grapalat" w:hAnsi="GHEA Grapalat"/>
          <w:sz w:val="22"/>
          <w:szCs w:val="22"/>
          <w:lang w:val="hy-AM"/>
        </w:rPr>
        <w:t>ՀԱՄԱՅՆՔԻ ՂԵԿԱՎԱՐ</w:t>
      </w:r>
      <w:r w:rsidR="00D31634">
        <w:rPr>
          <w:rStyle w:val="a4"/>
          <w:rFonts w:ascii="GHEA Grapalat" w:hAnsi="GHEA Grapalat"/>
          <w:sz w:val="22"/>
          <w:szCs w:val="22"/>
          <w:lang w:val="hy-AM"/>
        </w:rPr>
        <w:t xml:space="preserve">Ի 1-ԻՆ ՏԵՂԱԿԱԼ                       ԴԱՎԻԹ ԶԱՐՈՅԱՆ </w:t>
      </w:r>
      <w:r>
        <w:rPr>
          <w:rStyle w:val="a4"/>
          <w:rFonts w:ascii="GHEA Grapalat" w:hAnsi="GHEA Grapalat"/>
          <w:sz w:val="22"/>
          <w:szCs w:val="22"/>
          <w:lang w:val="hy-AM"/>
        </w:rPr>
        <w:t xml:space="preserve"> </w:t>
      </w:r>
    </w:p>
    <w:p w14:paraId="3566B3DC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1465051A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3A928B5B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41D6B268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2DC39C60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396940AA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3053859C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2A82369B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1980442F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55E0E092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34013CC3" w14:textId="77777777" w:rsidR="00880D5E" w:rsidRPr="00545122" w:rsidRDefault="00880D5E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17A8CF6D" w14:textId="2F142CA3" w:rsidR="0089747B" w:rsidRPr="00E01E33" w:rsidRDefault="0089747B" w:rsidP="0089747B">
      <w:pPr>
        <w:pStyle w:val="a3"/>
        <w:jc w:val="center"/>
        <w:rPr>
          <w:rStyle w:val="a4"/>
          <w:sz w:val="22"/>
          <w:szCs w:val="22"/>
          <w:lang w:val="hy-AM"/>
        </w:rPr>
      </w:pPr>
      <w:r>
        <w:rPr>
          <w:rStyle w:val="a4"/>
          <w:rFonts w:ascii="GHEA Grapalat" w:hAnsi="GHEA Grapalat"/>
          <w:sz w:val="22"/>
          <w:szCs w:val="22"/>
          <w:lang w:val="hy-AM"/>
        </w:rPr>
        <w:tab/>
      </w:r>
      <w:r>
        <w:rPr>
          <w:rStyle w:val="a4"/>
          <w:rFonts w:ascii="GHEA Grapalat" w:hAnsi="GHEA Grapalat"/>
          <w:sz w:val="22"/>
          <w:szCs w:val="22"/>
          <w:lang w:val="hy-AM"/>
        </w:rPr>
        <w:tab/>
      </w:r>
      <w:r>
        <w:rPr>
          <w:rStyle w:val="a4"/>
          <w:rFonts w:ascii="GHEA Grapalat" w:hAnsi="GHEA Grapalat"/>
          <w:sz w:val="22"/>
          <w:szCs w:val="22"/>
          <w:lang w:val="hy-AM"/>
        </w:rPr>
        <w:tab/>
      </w:r>
    </w:p>
    <w:p w14:paraId="422A41FE" w14:textId="77777777" w:rsidR="0089747B" w:rsidRDefault="0089747B" w:rsidP="0089747B">
      <w:pPr>
        <w:pStyle w:val="a3"/>
        <w:jc w:val="center"/>
        <w:rPr>
          <w:rStyle w:val="a4"/>
          <w:rFonts w:ascii="GHEA Grapalat" w:hAnsi="GHEA Grapalat"/>
          <w:sz w:val="22"/>
          <w:szCs w:val="22"/>
          <w:lang w:val="hy-AM"/>
        </w:rPr>
      </w:pPr>
    </w:p>
    <w:p w14:paraId="61E4E7A3" w14:textId="63E896E3" w:rsidR="00880D5E" w:rsidRPr="00880D5E" w:rsidRDefault="00880D5E">
      <w:pPr>
        <w:rPr>
          <w:lang w:val="hy-AM"/>
        </w:rPr>
      </w:pPr>
    </w:p>
    <w:sectPr w:rsidR="00880D5E" w:rsidRPr="0088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7B"/>
    <w:rsid w:val="00031CD1"/>
    <w:rsid w:val="00480BFA"/>
    <w:rsid w:val="00545122"/>
    <w:rsid w:val="00716873"/>
    <w:rsid w:val="0078613D"/>
    <w:rsid w:val="00860219"/>
    <w:rsid w:val="00880D5E"/>
    <w:rsid w:val="0089747B"/>
    <w:rsid w:val="009337A5"/>
    <w:rsid w:val="00A63544"/>
    <w:rsid w:val="00D31634"/>
    <w:rsid w:val="00E01E33"/>
    <w:rsid w:val="00F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F228"/>
  <w15:chartTrackingRefBased/>
  <w15:docId w15:val="{988F27B6-19C1-48B4-8527-FC6B1D5F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7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97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2024-08-09T08:07:00Z</cp:lastPrinted>
  <dcterms:created xsi:type="dcterms:W3CDTF">2024-08-02T10:14:00Z</dcterms:created>
  <dcterms:modified xsi:type="dcterms:W3CDTF">2024-08-09T08:07:00Z</dcterms:modified>
</cp:coreProperties>
</file>