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99C" w:rsidRDefault="004D599C" w:rsidP="004D599C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ՀԻՄՆԱՎՈՐՈՒՄ</w:t>
      </w:r>
    </w:p>
    <w:p w:rsidR="004D599C" w:rsidRDefault="004D599C" w:rsidP="004D599C">
      <w:pPr>
        <w:spacing w:after="0"/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«ՄՎ ԷԼԻՏ» ՍԱՀՄԱՆԱՓԱԿ ՊԱՏԱՍԽԱՆԱՏՎՈՒԹՅԱՄԲ ԸՆԿԵՐՈՒԹՅԱՆ </w:t>
      </w:r>
      <w:r>
        <w:rPr>
          <w:rFonts w:ascii="GHEA Grapalat" w:eastAsia="Times New Roman" w:hAnsi="GHEA Grapalat" w:cs="Times New Roman"/>
          <w:b/>
          <w:bCs/>
          <w:color w:val="333333"/>
          <w:sz w:val="24"/>
          <w:szCs w:val="24"/>
          <w:lang w:val="hy-AM"/>
        </w:rPr>
        <w:t>ԿՈՂՄԻՑ ՆԱԽԱՏԵՍՎՈՂ ԳՈՐԾՈՒՆԵՈՒԹՅԱՆ ԻՐԱԿԱՆԱՑՄԱՆԸ ՆԱԽՆԱԿԱՆ ՀԱՄԱՁԱՅՆՈՒԹՅՈՒՆ ՏԱԼՈՒ ՄԱՍԻՆ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ԱԲՈՎՅԱՆ ՀԱՄԱՅՆՔԻ ԱՎԱԳԱՆՈՒ ՈՐՈՇՄԱՆ ՆԱԽԱԳԾԻ ԸՆԴՈՒՆՄԱՆ</w:t>
      </w:r>
      <w:r>
        <w:rPr>
          <w:rFonts w:ascii="GHEA Grapalat" w:hAnsi="GHEA Grapalat"/>
          <w:sz w:val="24"/>
          <w:szCs w:val="24"/>
          <w:lang w:val="hy-AM"/>
        </w:rPr>
        <w:br/>
      </w:r>
    </w:p>
    <w:p w:rsidR="004D599C" w:rsidRDefault="004D599C" w:rsidP="004D599C">
      <w:pPr>
        <w:spacing w:after="0"/>
        <w:jc w:val="both"/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</w:pPr>
      <w:r>
        <w:rPr>
          <w:rFonts w:ascii="GHEA Grapalat" w:hAnsi="GHEA Grapalat" w:cstheme="majorHAnsi"/>
          <w:sz w:val="28"/>
          <w:szCs w:val="28"/>
          <w:lang w:val="hy-AM"/>
        </w:rPr>
        <w:t xml:space="preserve"> </w:t>
      </w:r>
      <w:r>
        <w:rPr>
          <w:rFonts w:ascii="GHEA Grapalat" w:hAnsi="GHEA Grapalat" w:cstheme="majorHAnsi"/>
          <w:sz w:val="24"/>
          <w:szCs w:val="24"/>
          <w:lang w:val="hy-AM"/>
        </w:rPr>
        <w:t xml:space="preserve">Աբովյան համայնքի ավագանու քննարկմանը ներկայացվող նախագիծը մշակվել է </w:t>
      </w:r>
      <w:r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«Շրջակա միջավայրի վրա ազդեցության գնահատման և փորձաքննության մասին» օրենքի 18-րդ հոդվածի 1-ին մասի 42-րդ կետի և 3-րդ մասերի և 16-րդ հոդվածի 3-րդ մասի, Հայաստանի Հանրապետության կառավարության 19.11.2014թ. N 1325-Ն որոշմամբ սահմանված կարգի պահանջներին համապատասխան։</w:t>
      </w:r>
      <w:r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 xml:space="preserve">«ՄՎ ԷԼԻՏ» </w:t>
      </w:r>
      <w:r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սահմանափակ պատասխանատվությամբ ընկերությունը ցանկություն է հայտնել Հայաստանի Հանրապետության</w:t>
      </w:r>
      <w:r>
        <w:rPr>
          <w:rFonts w:ascii="Calibri" w:eastAsia="Times New Roman" w:hAnsi="Calibri" w:cs="Calibri"/>
          <w:color w:val="333333"/>
          <w:sz w:val="24"/>
          <w:szCs w:val="24"/>
          <w:lang w:val="hy-AM"/>
        </w:rPr>
        <w:t> </w:t>
      </w:r>
      <w:r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Կոտայքի մարզի Աբովյան համայնքի՝ Աբովյան քաղաքի Բարեկամության հրապարակ 3/4 և 3/6 հասցեներում բազմաբնակարան բնակելի շենքեր կառուցելու համար, որի կապակցությամբ 2024թ. հոկտեմբերի 9-ին՝ ժամը 15։00-ին ՀՀ Կոտայքի մարզի, Աբովյան խոշորացված համայնքի համայնքապետարանի շենքում տեղի է ունեցել հանրային քննարկում, որի արդյունքում մասնակիցները հավանության են արժանացրել </w:t>
      </w:r>
      <w:r>
        <w:rPr>
          <w:rFonts w:ascii="GHEA Grapalat" w:hAnsi="GHEA Grapalat"/>
          <w:b/>
          <w:bCs/>
          <w:color w:val="333333"/>
          <w:shd w:val="clear" w:color="auto" w:fill="FFFFFF"/>
          <w:lang w:val="hy-AM"/>
        </w:rPr>
        <w:t>«ՄՎ ԷԼԻՏ»</w:t>
      </w:r>
      <w:r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սահմանափակ պատասխանատվության ընկերության կողմից Աբովյան քաղաքի Բարեկամության հրապարակ  3/4 և 3/6 հասցեներում բազմաբնակարան բնակելի շենքեր կառուցելու ծրագիրը։</w:t>
      </w:r>
    </w:p>
    <w:p w:rsidR="004D599C" w:rsidRDefault="004D599C" w:rsidP="004D599C">
      <w:pPr>
        <w:spacing w:after="0"/>
        <w:jc w:val="both"/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</w:pPr>
      <w:r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Աբովյան համայնքի ավագանու որոշման նախագծի ընդունման դեպքում՝  ընկերության կողմից օրենսդրությամբ սահմանված կարգով բազմաբնակարան բնակելի շենքեր կառուցելու դեպքում համայնքում կբարելավվի բնակչության կենսամակարդակը</w:t>
      </w:r>
      <w:r w:rsidR="003B1B75"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՝</w:t>
      </w:r>
      <w:r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 xml:space="preserve"> կբարեկարգվեն տարածքները, կիրականացվեն կանաչապատման աշխատանքներ, որի արդյունքում համայնքը կունենա ժամանակակից չափորոշիչներին համապատասխան տեսք, ինչպես նաև կավելանա համայնքի գույքային ֆոնդը։ </w:t>
      </w:r>
    </w:p>
    <w:p w:rsidR="004D599C" w:rsidRDefault="004D599C" w:rsidP="004D599C">
      <w:pPr>
        <w:spacing w:after="0"/>
        <w:jc w:val="both"/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</w:pPr>
      <w:r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>Աբովյան համայնքի ավագանու որոշման նախագծի ընդունման առնչությամբ այլ իրավական ակտերի ընդունման անհրաժեշտություն չի առաջանում։</w:t>
      </w:r>
      <w:r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tab/>
      </w:r>
      <w:r>
        <w:rPr>
          <w:rFonts w:ascii="GHEA Grapalat" w:eastAsia="Times New Roman" w:hAnsi="GHEA Grapalat" w:cstheme="majorHAnsi"/>
          <w:color w:val="333333"/>
          <w:sz w:val="24"/>
          <w:szCs w:val="24"/>
          <w:lang w:val="hy-AM"/>
        </w:rPr>
        <w:br/>
      </w:r>
    </w:p>
    <w:p w:rsidR="004D599C" w:rsidRDefault="00490B86">
      <w:pPr>
        <w:rPr>
          <w:lang w:val="hy-AM"/>
        </w:rPr>
      </w:pPr>
      <w:r>
        <w:rPr>
          <w:lang w:val="hy-AM"/>
        </w:rPr>
        <w:t xml:space="preserve">    </w:t>
      </w:r>
    </w:p>
    <w:p w:rsidR="00490B86" w:rsidRDefault="00490B86">
      <w:pPr>
        <w:rPr>
          <w:lang w:val="hy-AM"/>
        </w:rPr>
      </w:pPr>
    </w:p>
    <w:p w:rsidR="00490B86" w:rsidRDefault="00490B86">
      <w:pPr>
        <w:rPr>
          <w:lang w:val="hy-AM"/>
        </w:rPr>
      </w:pPr>
    </w:p>
    <w:p w:rsidR="00490B86" w:rsidRPr="0008709D" w:rsidRDefault="00490B86" w:rsidP="00490B86">
      <w:pPr>
        <w:spacing w:after="0"/>
        <w:jc w:val="both"/>
        <w:rPr>
          <w:rFonts w:ascii="GHEA Grapalat" w:hAnsi="GHEA Grapalat"/>
          <w:b/>
          <w:sz w:val="24"/>
          <w:szCs w:val="24"/>
        </w:rPr>
      </w:pPr>
      <w:r>
        <w:rPr>
          <w:lang w:val="hy-AM"/>
        </w:rPr>
        <w:t xml:space="preserve">           </w:t>
      </w:r>
      <w:bookmarkStart w:id="0" w:name="_GoBack"/>
      <w:bookmarkEnd w:id="0"/>
      <w:r>
        <w:rPr>
          <w:lang w:val="hy-AM"/>
        </w:rPr>
        <w:t xml:space="preserve"> </w:t>
      </w:r>
      <w:r w:rsidRPr="0008709D">
        <w:rPr>
          <w:rFonts w:ascii="GHEA Grapalat" w:hAnsi="GHEA Grapalat"/>
          <w:b/>
          <w:sz w:val="24"/>
          <w:szCs w:val="24"/>
        </w:rPr>
        <w:t xml:space="preserve">ՀԱՄԱՅՆՔԻ ՂԵԿԱՎԱՐ                                    </w:t>
      </w:r>
      <w:proofErr w:type="gramStart"/>
      <w:r w:rsidRPr="0008709D">
        <w:rPr>
          <w:rFonts w:ascii="GHEA Grapalat" w:hAnsi="GHEA Grapalat"/>
          <w:b/>
          <w:sz w:val="24"/>
          <w:szCs w:val="24"/>
        </w:rPr>
        <w:t>ԷԴՈՒԱՐԴ  ԲԱԲԱՅԱՆ</w:t>
      </w:r>
      <w:proofErr w:type="gramEnd"/>
      <w:r w:rsidRPr="0008709D">
        <w:rPr>
          <w:rFonts w:ascii="GHEA Grapalat" w:hAnsi="GHEA Grapalat"/>
          <w:b/>
          <w:sz w:val="24"/>
          <w:szCs w:val="24"/>
        </w:rPr>
        <w:t xml:space="preserve">  </w:t>
      </w:r>
    </w:p>
    <w:p w:rsidR="00490B86" w:rsidRPr="0008709D" w:rsidRDefault="00490B86" w:rsidP="00490B86">
      <w:pPr>
        <w:spacing w:after="0"/>
        <w:jc w:val="both"/>
        <w:rPr>
          <w:rFonts w:ascii="GHEA Grapalat" w:eastAsia="Times New Roman" w:hAnsi="GHEA Grapalat" w:cs="GHEA Grapalat"/>
          <w:color w:val="333333"/>
          <w:sz w:val="24"/>
          <w:szCs w:val="24"/>
          <w:lang w:val="hy-AM"/>
        </w:rPr>
      </w:pPr>
    </w:p>
    <w:p w:rsidR="00490B86" w:rsidRPr="004D599C" w:rsidRDefault="00490B86">
      <w:pPr>
        <w:rPr>
          <w:lang w:val="hy-AM"/>
        </w:rPr>
      </w:pPr>
    </w:p>
    <w:sectPr w:rsidR="00490B86" w:rsidRPr="004D5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99C"/>
    <w:rsid w:val="003B1B75"/>
    <w:rsid w:val="00490B86"/>
    <w:rsid w:val="004D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DE784"/>
  <w15:chartTrackingRefBased/>
  <w15:docId w15:val="{8616CB6F-D852-46D9-92A4-FA3AEB8B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99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7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IdeaCentre AIO 3</dc:creator>
  <cp:keywords/>
  <dc:description/>
  <cp:lastModifiedBy>IdeaCentre AIO 3</cp:lastModifiedBy>
  <cp:revision>3</cp:revision>
  <dcterms:created xsi:type="dcterms:W3CDTF">2024-11-12T11:12:00Z</dcterms:created>
  <dcterms:modified xsi:type="dcterms:W3CDTF">2024-11-12T11:59:00Z</dcterms:modified>
</cp:coreProperties>
</file>