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C4" w:rsidRPr="00813972" w:rsidRDefault="00444ACB" w:rsidP="00813972">
      <w:pPr>
        <w:pStyle w:val="a5"/>
        <w:autoSpaceDE w:val="0"/>
        <w:autoSpaceDN w:val="0"/>
        <w:adjustRightInd w:val="0"/>
        <w:spacing w:after="0"/>
        <w:ind w:left="-284" w:right="-284" w:firstLine="284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444ACB">
        <w:rPr>
          <w:rFonts w:ascii="GHEA Grapalat" w:hAnsi="GHEA Grapalat" w:cs="Arial"/>
          <w:b/>
          <w:sz w:val="24"/>
          <w:szCs w:val="24"/>
        </w:rPr>
        <w:t>ՀԻՄՆԱՎՈՐՈՒՄ</w:t>
      </w:r>
      <w:r w:rsidRPr="00444ACB">
        <w:rPr>
          <w:rFonts w:ascii="GHEA Grapalat" w:hAnsi="GHEA Grapalat"/>
          <w:b/>
          <w:sz w:val="24"/>
          <w:szCs w:val="24"/>
        </w:rPr>
        <w:br/>
      </w:r>
      <w:r w:rsidR="00813972"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r w:rsidR="00813972" w:rsidRPr="00813972">
        <w:rPr>
          <w:rFonts w:ascii="GHEA Grapalat" w:hAnsi="GHEA Grapalat" w:cs="Arial"/>
          <w:b/>
          <w:sz w:val="24"/>
          <w:szCs w:val="24"/>
          <w:lang w:val="hy-AM"/>
        </w:rPr>
        <w:t xml:space="preserve">ԱԲՈՎՅԱՆ ՀԱՄԱՅՆՔԻ ՀԱՇՎԵԿՇՌԻՑ ՄԱՆԿԱՊԱՐՏԵԶԻ </w:t>
      </w:r>
      <w:proofErr w:type="gramStart"/>
      <w:r w:rsidR="00813972" w:rsidRPr="00813972">
        <w:rPr>
          <w:rFonts w:ascii="GHEA Grapalat" w:hAnsi="GHEA Grapalat" w:cs="Arial"/>
          <w:b/>
          <w:sz w:val="24"/>
          <w:szCs w:val="24"/>
          <w:lang w:val="hy-AM"/>
        </w:rPr>
        <w:t>ԳՈՒՅՔՆ  ԱԲՈՎՅԱՆ</w:t>
      </w:r>
      <w:proofErr w:type="gramEnd"/>
      <w:r w:rsidR="00813972" w:rsidRPr="00813972">
        <w:rPr>
          <w:rFonts w:ascii="GHEA Grapalat" w:hAnsi="GHEA Grapalat" w:cs="Arial"/>
          <w:b/>
          <w:sz w:val="24"/>
          <w:szCs w:val="24"/>
          <w:lang w:val="hy-AM"/>
        </w:rPr>
        <w:t xml:space="preserve"> ՀԱՄԱՅՆՔԻ «ՎԵՐԻՆ ՊՏՂՆԻ ԳՅՈՒՂԻ ՄԱՆԿԱՊԱՐՏԵԶ» ՀԱՄԱՅՆՔԱՅԻՆ ՈՉ ԱՌԵՎՏՐԱՅԻՆ ԿԱԶՄԱԿԵՐՊՈՒԹՅԱՆ  ՀԱՇՎԵԿՇՌՈՒՄ ԸՆԴԳՐԿԵԼՈՒ ՄԱՍԻՆ</w:t>
      </w:r>
      <w:r w:rsidR="00813972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813972" w:rsidRPr="0081397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ԱԲՈՎՅԱՆ</w:t>
      </w:r>
      <w:r w:rsidRPr="00444ACB">
        <w:rPr>
          <w:rFonts w:ascii="GHEA Grapalat" w:hAnsi="GHEA Grapalat"/>
          <w:b/>
          <w:sz w:val="24"/>
          <w:szCs w:val="24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ՀԱՄԱՅՆՔԻ</w:t>
      </w:r>
      <w:r w:rsidRPr="00444ACB">
        <w:rPr>
          <w:rFonts w:ascii="GHEA Grapalat" w:hAnsi="GHEA Grapalat"/>
          <w:b/>
          <w:sz w:val="24"/>
          <w:szCs w:val="24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ԱՎԱԳԱՆՈՒ</w:t>
      </w:r>
      <w:r w:rsidRPr="00444ACB">
        <w:rPr>
          <w:rFonts w:ascii="GHEA Grapalat" w:hAnsi="GHEA Grapalat"/>
          <w:b/>
          <w:sz w:val="24"/>
          <w:szCs w:val="24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ՈՐՈՇՄԱՆ</w:t>
      </w:r>
      <w:r w:rsidRPr="00444ACB">
        <w:rPr>
          <w:rFonts w:ascii="GHEA Grapalat" w:hAnsi="GHEA Grapalat"/>
          <w:b/>
          <w:sz w:val="24"/>
          <w:szCs w:val="24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ՆԱԽԱԳԾԻ</w:t>
      </w:r>
      <w:r w:rsidR="00B02D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44ACB">
        <w:rPr>
          <w:rFonts w:ascii="GHEA Grapalat" w:hAnsi="GHEA Grapalat" w:cs="Arial"/>
          <w:b/>
          <w:sz w:val="24"/>
          <w:szCs w:val="24"/>
        </w:rPr>
        <w:t>ԸՆԴՈՒՆՄԱՆ</w:t>
      </w:r>
      <w:r w:rsidRPr="00444ACB">
        <w:rPr>
          <w:rFonts w:ascii="GHEA Grapalat" w:hAnsi="GHEA Grapalat"/>
          <w:b/>
          <w:sz w:val="24"/>
          <w:szCs w:val="24"/>
        </w:rPr>
        <w:br/>
      </w:r>
    </w:p>
    <w:p w:rsidR="00B02DC4" w:rsidRDefault="00B02DC4" w:rsidP="00813972">
      <w:pPr>
        <w:pStyle w:val="a5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B02DC4" w:rsidRDefault="00090B31" w:rsidP="00813972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912310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912310">
        <w:rPr>
          <w:rFonts w:ascii="GHEA Grapalat" w:hAnsi="GHEA Grapalat"/>
          <w:sz w:val="24"/>
          <w:szCs w:val="24"/>
          <w:lang w:val="hy-AM"/>
        </w:rPr>
        <w:t xml:space="preserve"> h</w:t>
      </w:r>
      <w:r w:rsidRPr="00912310">
        <w:rPr>
          <w:rFonts w:ascii="GHEA Grapalat" w:hAnsi="GHEA Grapalat" w:cs="Arial"/>
          <w:sz w:val="24"/>
          <w:szCs w:val="24"/>
          <w:lang w:val="hy-AM"/>
        </w:rPr>
        <w:t>ամայնքի</w:t>
      </w:r>
      <w:r w:rsidRPr="009123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2310">
        <w:rPr>
          <w:rFonts w:ascii="GHEA Grapalat" w:hAnsi="GHEA Grapalat" w:cs="Arial"/>
          <w:sz w:val="24"/>
          <w:szCs w:val="24"/>
          <w:lang w:val="hy-AM"/>
        </w:rPr>
        <w:t xml:space="preserve">Վերին Պտղնի </w:t>
      </w:r>
      <w:r>
        <w:rPr>
          <w:rFonts w:ascii="GHEA Grapalat" w:hAnsi="GHEA Grapalat" w:cs="Arial"/>
          <w:sz w:val="24"/>
          <w:szCs w:val="24"/>
          <w:lang w:val="hy-AM"/>
        </w:rPr>
        <w:t>գյուղում չի եղել գործող նախադպրոցական ուսումնական հաստատություն։ 2018-19թթ. սուբվենցիոն ծրագրով կառուցվել է մանկապարտեզ և 2020 թվականին հանձնվել է շահագործման։</w:t>
      </w:r>
      <w:r w:rsidR="00813972">
        <w:rPr>
          <w:rFonts w:ascii="GHEA Grapalat" w:hAnsi="GHEA Grapalat" w:cs="Arial"/>
          <w:sz w:val="24"/>
          <w:szCs w:val="24"/>
          <w:lang w:val="hy-AM"/>
        </w:rPr>
        <w:t xml:space="preserve"> 2020 թվականին սուբվենցիոն ծրագրով մանկապարտեզին գումար է հատկացվել՝ գույք ձեռք բերելու համար։ Ձեռք է բերվել հիմնական միջոցներ և փոքրարժեք արագամաշ առարկաներ։ Մանկապարտեզում առկա էր նաև նախկինում ձեռք բերված գույք։</w:t>
      </w:r>
      <w:r w:rsidR="00813972"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br/>
      </w:r>
    </w:p>
    <w:p w:rsidR="00B02DC4" w:rsidRDefault="00B02DC4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 և ակնկալվող արդյունքը.</w:t>
      </w:r>
    </w:p>
    <w:p w:rsidR="00090B31" w:rsidRDefault="005C5CF9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135">
        <w:rPr>
          <w:rFonts w:ascii="GHEA Grapalat" w:hAnsi="GHEA Grapalat" w:cs="Sylfaen"/>
          <w:sz w:val="24"/>
          <w:szCs w:val="24"/>
          <w:lang w:val="hy-AM"/>
        </w:rPr>
        <w:t xml:space="preserve">Նախագծի նպատակն </w:t>
      </w:r>
      <w:r w:rsidR="00744135" w:rsidRPr="00744135">
        <w:rPr>
          <w:rFonts w:ascii="GHEA Grapalat" w:hAnsi="GHEA Grapalat" w:cs="Sylfaen"/>
          <w:sz w:val="24"/>
          <w:szCs w:val="24"/>
          <w:lang w:val="hy-AM"/>
        </w:rPr>
        <w:t>ու ակնկալվող արդյունքներն են</w:t>
      </w:r>
      <w:r w:rsidRPr="00744135">
        <w:rPr>
          <w:rFonts w:ascii="GHEA Grapalat" w:hAnsi="GHEA Grapalat" w:cs="Sylfaen"/>
          <w:sz w:val="24"/>
          <w:szCs w:val="24"/>
          <w:lang w:val="hy-AM"/>
        </w:rPr>
        <w:t>՝</w:t>
      </w:r>
      <w:r w:rsidR="00D70BB7" w:rsidRPr="007441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4135" w:rsidRPr="00744135">
        <w:rPr>
          <w:rFonts w:ascii="GHEA Grapalat" w:hAnsi="GHEA Grapalat"/>
          <w:color w:val="000000"/>
          <w:sz w:val="24"/>
          <w:szCs w:val="24"/>
          <w:lang w:val="hy-AM"/>
        </w:rPr>
        <w:t xml:space="preserve">Վերին Պտղնի բնակավայրի, ինչպես նաև մոտակա բնակավայրերի </w:t>
      </w:r>
      <w:r w:rsidR="00813972">
        <w:rPr>
          <w:rFonts w:ascii="GHEA Grapalat" w:hAnsi="GHEA Grapalat"/>
          <w:color w:val="000000"/>
          <w:sz w:val="24"/>
          <w:szCs w:val="24"/>
          <w:lang w:val="hy-AM"/>
        </w:rPr>
        <w:t xml:space="preserve">մոտ </w:t>
      </w:r>
      <w:r w:rsidR="007D29AD">
        <w:rPr>
          <w:rFonts w:ascii="GHEA Grapalat" w:hAnsi="GHEA Grapalat" w:cs="Sylfaen"/>
          <w:sz w:val="24"/>
          <w:szCs w:val="24"/>
          <w:lang w:val="hy-AM"/>
        </w:rPr>
        <w:t>60 սանի</w:t>
      </w:r>
      <w:r w:rsidR="008B3581">
        <w:rPr>
          <w:rFonts w:ascii="GHEA Grapalat" w:hAnsi="GHEA Grapalat" w:cs="Sylfaen"/>
          <w:sz w:val="24"/>
          <w:szCs w:val="24"/>
          <w:lang w:val="hy-AM"/>
        </w:rPr>
        <w:t xml:space="preserve"> համար </w:t>
      </w:r>
      <w:r w:rsidR="00813972">
        <w:rPr>
          <w:rFonts w:ascii="GHEA Grapalat" w:hAnsi="GHEA Grapalat" w:cs="Sylfaen"/>
          <w:sz w:val="24"/>
          <w:szCs w:val="24"/>
          <w:lang w:val="hy-AM"/>
        </w:rPr>
        <w:t xml:space="preserve"> ստեղծել բարեկարգ ու հարմարավետ միջավայր՝ նախադպրոցական կրթություն կազմակերպելու համար։</w:t>
      </w:r>
    </w:p>
    <w:p w:rsidR="00813972" w:rsidRDefault="00813972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Pr="00B02DC4" w:rsidRDefault="00B02DC4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02DC4">
        <w:rPr>
          <w:rFonts w:ascii="GHEA Grapalat" w:hAnsi="GHEA Grapalat" w:cs="Sylfaen"/>
          <w:b/>
          <w:sz w:val="24"/>
          <w:szCs w:val="24"/>
          <w:u w:val="single"/>
          <w:lang w:val="hy-AM"/>
        </w:rPr>
        <w:t>3. Նախագծի մշակման գործընթացում ներգրավված ինստիտուտները և անձինք</w:t>
      </w:r>
    </w:p>
    <w:p w:rsidR="00B02DC4" w:rsidRPr="001E3CA7" w:rsidRDefault="00B02DC4" w:rsidP="00B02DC4">
      <w:pPr>
        <w:pStyle w:val="a5"/>
        <w:spacing w:after="0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1E3CA7">
        <w:rPr>
          <w:rFonts w:ascii="GHEA Grapalat" w:eastAsia="Calibri" w:hAnsi="GHEA Grapalat"/>
          <w:sz w:val="24"/>
          <w:szCs w:val="24"/>
          <w:lang w:val="hy-AM" w:eastAsia="en-US"/>
        </w:rPr>
        <w:t>Նախագիծը մշակվել է Աբովյանի համայնքապետարանի աշխատակազմի կողմից:</w:t>
      </w:r>
    </w:p>
    <w:p w:rsidR="00B02DC4" w:rsidRDefault="00B02DC4" w:rsidP="00B02DC4">
      <w:pPr>
        <w:pStyle w:val="a5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Default="00B02DC4" w:rsidP="00B02DC4">
      <w:pPr>
        <w:pStyle w:val="a5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Pr="001E3CA7" w:rsidRDefault="00B02DC4" w:rsidP="00B02DC4">
      <w:pPr>
        <w:pStyle w:val="a5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4. Նախագծի ընդունման դեպքում այլ իրավական ակտերում փոփոխություններ և լրացումներ կատարելու մասին</w:t>
      </w:r>
    </w:p>
    <w:p w:rsidR="00B02DC4" w:rsidRDefault="00744135" w:rsidP="00B02DC4">
      <w:pPr>
        <w:pStyle w:val="a5"/>
        <w:spacing w:after="160"/>
        <w:ind w:left="-284"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135">
        <w:rPr>
          <w:rFonts w:ascii="GHEA Grapalat" w:hAnsi="GHEA Grapalat" w:cs="Sylfaen"/>
          <w:sz w:val="24"/>
          <w:szCs w:val="24"/>
          <w:lang w:val="hy-AM"/>
        </w:rPr>
        <w:t>Նախագծի ընդունման դեպքում</w:t>
      </w:r>
      <w:r w:rsidR="00813972">
        <w:rPr>
          <w:rFonts w:ascii="GHEA Grapalat" w:hAnsi="GHEA Grapalat" w:cs="Sylfaen"/>
          <w:sz w:val="24"/>
          <w:szCs w:val="24"/>
          <w:lang w:val="hy-AM"/>
        </w:rPr>
        <w:t xml:space="preserve"> այլ իրավական ակտերում </w:t>
      </w:r>
      <w:r w:rsidRPr="007441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փոփոխություններ և լրացումներ </w:t>
      </w:r>
      <w:r w:rsidR="00813972">
        <w:rPr>
          <w:rFonts w:ascii="GHEA Grapalat" w:hAnsi="GHEA Grapalat" w:cs="Sylfaen"/>
          <w:sz w:val="24"/>
          <w:szCs w:val="24"/>
          <w:lang w:val="hy-AM"/>
        </w:rPr>
        <w:t>չ</w:t>
      </w:r>
      <w:r>
        <w:rPr>
          <w:rFonts w:ascii="GHEA Grapalat" w:hAnsi="GHEA Grapalat" w:cs="Sylfaen"/>
          <w:sz w:val="24"/>
          <w:szCs w:val="24"/>
          <w:lang w:val="hy-AM"/>
        </w:rPr>
        <w:t>են նախատեսվում</w:t>
      </w:r>
      <w:r w:rsidR="00813972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13972" w:rsidRDefault="00813972" w:rsidP="00B02DC4">
      <w:pPr>
        <w:pStyle w:val="a5"/>
        <w:spacing w:after="16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813972" w:rsidRDefault="00B02DC4" w:rsidP="00813972">
      <w:pPr>
        <w:pStyle w:val="a5"/>
        <w:spacing w:after="16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5.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813972" w:rsidRDefault="00813972" w:rsidP="00813972">
      <w:pPr>
        <w:pStyle w:val="a5"/>
        <w:spacing w:after="160"/>
        <w:ind w:left="-284" w:right="-284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074F27" w:rsidRPr="00813972" w:rsidRDefault="007D29AD" w:rsidP="00813972">
      <w:pPr>
        <w:pStyle w:val="a5"/>
        <w:spacing w:after="16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Նախագծի ընդունմամբ պայմանավորված</w:t>
      </w:r>
      <w:r w:rsidR="00813972">
        <w:rPr>
          <w:rFonts w:ascii="GHEA Grapalat" w:hAnsi="GHEA Grapalat" w:cs="Arial"/>
          <w:sz w:val="24"/>
          <w:szCs w:val="24"/>
          <w:lang w:val="hy-AM"/>
        </w:rPr>
        <w:t xml:space="preserve"> եկամուտների և ծախսերի ավելացում կամ պակասեցում չի նախատեսվում։</w:t>
      </w:r>
      <w:r w:rsidR="00DB26F9" w:rsidRPr="00912310">
        <w:rPr>
          <w:rFonts w:ascii="GHEA Grapalat" w:hAnsi="GHEA Grapalat" w:cs="Courier New"/>
          <w:sz w:val="24"/>
          <w:szCs w:val="24"/>
          <w:lang w:val="hy-AM"/>
        </w:rPr>
        <w:tab/>
      </w:r>
      <w:r w:rsidR="00DB26F9" w:rsidRPr="00912310">
        <w:rPr>
          <w:rFonts w:ascii="GHEA Grapalat" w:hAnsi="GHEA Grapalat"/>
          <w:sz w:val="24"/>
          <w:szCs w:val="24"/>
          <w:lang w:val="hy-AM"/>
        </w:rPr>
        <w:br/>
      </w:r>
      <w:r w:rsidR="00C636CC" w:rsidRPr="009123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F84D69" w:rsidRPr="00444ACB" w:rsidRDefault="00444ACB" w:rsidP="00813972">
      <w:pPr>
        <w:jc w:val="both"/>
        <w:rPr>
          <w:lang w:val="hy-AM"/>
        </w:rPr>
      </w:pPr>
      <w:r w:rsidRPr="00912310">
        <w:rPr>
          <w:rFonts w:ascii="GHEA Grapalat" w:hAnsi="GHEA Grapalat"/>
          <w:sz w:val="24"/>
          <w:szCs w:val="24"/>
          <w:lang w:val="hy-AM"/>
        </w:rPr>
        <w:br/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ՂԵԿԱՎԱՐ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ԷԴՈՒԱՐԴ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ԲԱԲԱՅԱՆ</w:t>
      </w:r>
      <w:bookmarkStart w:id="0" w:name="_GoBack"/>
      <w:bookmarkEnd w:id="0"/>
    </w:p>
    <w:sectPr w:rsidR="00F84D69" w:rsidRPr="00444ACB" w:rsidSect="0091231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4D"/>
    <w:rsid w:val="00074F27"/>
    <w:rsid w:val="00090B31"/>
    <w:rsid w:val="0014700A"/>
    <w:rsid w:val="0024673E"/>
    <w:rsid w:val="00420192"/>
    <w:rsid w:val="00444ACB"/>
    <w:rsid w:val="004655BF"/>
    <w:rsid w:val="00534E07"/>
    <w:rsid w:val="005B36DF"/>
    <w:rsid w:val="005C5CF9"/>
    <w:rsid w:val="00744135"/>
    <w:rsid w:val="007D29AD"/>
    <w:rsid w:val="00813972"/>
    <w:rsid w:val="008B3581"/>
    <w:rsid w:val="00912310"/>
    <w:rsid w:val="00A17F6C"/>
    <w:rsid w:val="00B02DC4"/>
    <w:rsid w:val="00C636CC"/>
    <w:rsid w:val="00CA75FC"/>
    <w:rsid w:val="00D0264D"/>
    <w:rsid w:val="00D70BB7"/>
    <w:rsid w:val="00DB26F9"/>
    <w:rsid w:val="00DC1874"/>
    <w:rsid w:val="00F84D69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3685"/>
  <w15:docId w15:val="{E5F93994-B9C0-4EE6-91C0-AC566CF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C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0A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6"/>
    <w:uiPriority w:val="34"/>
    <w:qFormat/>
    <w:rsid w:val="00B02DC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B02D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2023-06-27T11:38:00Z</cp:lastPrinted>
  <dcterms:created xsi:type="dcterms:W3CDTF">2023-06-27T10:09:00Z</dcterms:created>
  <dcterms:modified xsi:type="dcterms:W3CDTF">2023-06-27T11:39:00Z</dcterms:modified>
</cp:coreProperties>
</file>