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F74E7E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="00AF5ECC">
        <w:rPr>
          <w:rFonts w:ascii="GHEA Grapalat" w:eastAsia="Times New Roman" w:hAnsi="GHEA Grapalat" w:cs="Times New Roman"/>
          <w:lang w:val="hy-AM" w:eastAsia="ru-RU"/>
        </w:rPr>
        <w:t>«</w:t>
      </w:r>
      <w:r w:rsidR="001A29DD">
        <w:rPr>
          <w:rFonts w:ascii="GHEA Grapalat" w:eastAsia="Times New Roman" w:hAnsi="GHEA Grapalat" w:cs="Times New Roman"/>
          <w:lang w:val="hy-AM" w:eastAsia="ru-RU"/>
        </w:rPr>
        <w:t>ԳԵՎՈՐԳ ՀԱՐՈՒԹՅՈՒՆՅԱՆԻՆ</w:t>
      </w:r>
      <w:r w:rsidR="00A77E1D">
        <w:rPr>
          <w:rFonts w:ascii="GHEA Grapalat" w:eastAsia="Times New Roman" w:hAnsi="GHEA Grapalat" w:cs="Sylfaen"/>
          <w:lang w:val="hy-AM" w:eastAsia="ru-RU"/>
        </w:rPr>
        <w:t xml:space="preserve"> ՊԱՏԿԱՆՈՂ</w:t>
      </w:r>
      <w:r w:rsidR="00F408DA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1A29DD">
        <w:rPr>
          <w:rFonts w:ascii="GHEA Grapalat" w:eastAsia="Times New Roman" w:hAnsi="GHEA Grapalat" w:cs="Times New Roman"/>
          <w:lang w:val="hy-AM" w:eastAsia="ru-RU"/>
        </w:rPr>
        <w:t>44</w:t>
      </w:r>
      <w:r w:rsidR="00AF5ECC">
        <w:rPr>
          <w:rFonts w:ascii="GHEA Grapalat" w:eastAsia="Times New Roman" w:hAnsi="GHEA Grapalat" w:cs="Times New Roman"/>
          <w:lang w:val="hy-AM" w:eastAsia="ru-RU"/>
        </w:rPr>
        <w:t>.</w:t>
      </w:r>
      <w:r w:rsidR="001A29DD">
        <w:rPr>
          <w:rFonts w:ascii="GHEA Grapalat" w:eastAsia="Times New Roman" w:hAnsi="GHEA Grapalat" w:cs="Times New Roman"/>
          <w:lang w:val="hy-AM" w:eastAsia="ru-RU"/>
        </w:rPr>
        <w:t>4 ՔԱՌԱԿՈՒՍԻ ՄԱԿԵՐԵՍՈՎ</w:t>
      </w:r>
      <w:r w:rsidR="001A29DD">
        <w:rPr>
          <w:rFonts w:ascii="GHEA Grapalat" w:eastAsia="Times New Roman" w:hAnsi="GHEA Grapalat" w:cs="Times New Roman"/>
          <w:lang w:val="hy-AM" w:eastAsia="ru-RU"/>
        </w:rPr>
        <w:br/>
      </w:r>
      <w:r w:rsidR="009B67D4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ՀՈՂԱՄԱՍԻ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B5038F">
        <w:rPr>
          <w:rFonts w:ascii="GHEA Grapalat" w:eastAsia="Times New Roman" w:hAnsi="GHEA Grapalat" w:cs="Sylfaen"/>
          <w:lang w:val="hy-AM" w:eastAsia="ru-RU"/>
        </w:rPr>
        <w:t>ԳՈՐԾԱՌՆԱԿԱՆ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</w:t>
      </w:r>
      <w:r w:rsidR="001A29DD">
        <w:rPr>
          <w:rFonts w:ascii="GHEA Grapalat" w:eastAsia="Times New Roman" w:hAnsi="GHEA Grapalat" w:cs="Sylfaen"/>
          <w:lang w:val="hy-AM" w:eastAsia="ru-RU"/>
        </w:rPr>
        <w:t>ՓՈ</w:t>
      </w:r>
      <w:r>
        <w:rPr>
          <w:rFonts w:ascii="GHEA Grapalat" w:eastAsia="Times New Roman" w:hAnsi="GHEA Grapalat" w:cs="Sylfaen"/>
          <w:lang w:val="hy-AM" w:eastAsia="ru-RU"/>
        </w:rPr>
        <w:t>ԽԵԼՈՒ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ՄԱՍԻՆ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6B7597">
        <w:rPr>
          <w:rFonts w:ascii="GHEA Grapalat" w:eastAsia="Times New Roman" w:hAnsi="GHEA Grapalat" w:cs="Times New Roman"/>
          <w:lang w:val="hy-AM" w:eastAsia="ru-RU"/>
        </w:rPr>
        <w:t xml:space="preserve">           </w:t>
      </w:r>
      <w:r w:rsidR="00A77E1D">
        <w:rPr>
          <w:rFonts w:ascii="GHEA Grapalat" w:eastAsia="Times New Roman" w:hAnsi="GHEA Grapalat" w:cs="Times New Roman"/>
          <w:lang w:val="hy-AM" w:eastAsia="ru-RU"/>
        </w:rPr>
        <w:t xml:space="preserve">                           </w:t>
      </w:r>
      <w:r w:rsidR="00F74E7E">
        <w:rPr>
          <w:rFonts w:ascii="GHEA Grapalat" w:eastAsia="Times New Roman" w:hAnsi="GHEA Grapalat" w:cs="Times New Roman"/>
          <w:lang w:val="hy-AM" w:eastAsia="ru-RU"/>
        </w:rPr>
        <w:t xml:space="preserve">                        </w:t>
      </w:r>
      <w:r w:rsidR="00A77E1D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ԱԲՈՎՅԱՆ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ՀԱՄԱՅՆՔԻ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ԱՎԱԳԱՆՈՒ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ՈՐՈՇՄԱՆ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ՆԱԽԱԳԾԻ</w:t>
      </w:r>
      <w:r w:rsidRPr="00F74E7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F74E7E">
        <w:rPr>
          <w:rFonts w:ascii="GHEA Grapalat" w:eastAsia="Times New Roman" w:hAnsi="GHEA Grapalat" w:cs="Sylfaen"/>
          <w:lang w:val="hy-AM" w:eastAsia="ru-RU"/>
        </w:rPr>
        <w:t>ԸՆԴՈՒՆՄԱՆ</w:t>
      </w:r>
      <w:r w:rsidRPr="00F74E7E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AF5ECC" w:rsidRDefault="00946673" w:rsidP="00946673">
      <w:pPr>
        <w:spacing w:after="0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F74E7E">
        <w:rPr>
          <w:rFonts w:ascii="GHEA Grapalat" w:eastAsia="Times New Roman" w:hAnsi="GHEA Grapalat" w:cs="Times New Roman"/>
          <w:lang w:val="hy-AM" w:eastAsia="ru-RU"/>
        </w:rPr>
        <w:br/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Աբովյան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h</w:t>
      </w:r>
      <w:r w:rsidR="009B67D4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ամայնքի </w:t>
      </w:r>
      <w:r w:rsidR="006B7597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Ա</w:t>
      </w:r>
      <w:r w:rsidR="00F74E7E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բովյան քաղաք</w:t>
      </w:r>
      <w:r w:rsidR="001A29D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ի Հանրապետության պողոտայի 1/77 հասցե</w:t>
      </w:r>
      <w:r w:rsidR="00F74E7E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</w:t>
      </w:r>
      <w:r w:rsidR="009B67D4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գտնվող</w:t>
      </w:r>
      <w:r w:rsidR="004D58AF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՝</w:t>
      </w:r>
      <w:r w:rsidR="004D58A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A29D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Գևորգ Հարությունյանին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սեփականության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իրավունքով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պատկանող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հիմք՝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A29D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2022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թվականի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A29D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հոկտեմբերի</w:t>
      </w:r>
      <w:r w:rsidR="006B7597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B5038F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2</w:t>
      </w:r>
      <w:r w:rsidR="001A29D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0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N </w:t>
      </w:r>
      <w:r w:rsidR="001A29D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20102022</w:t>
      </w:r>
      <w:r w:rsidR="00B5038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-07-</w:t>
      </w:r>
      <w:r w:rsidR="001A29D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0074</w:t>
      </w:r>
      <w:r w:rsidR="004D58A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վկայական</w:t>
      </w:r>
      <w:r w:rsidR="00F408DA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, ծածկագիր 07-0</w:t>
      </w:r>
      <w:r w:rsidR="00F74E7E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02-</w:t>
      </w:r>
      <w:r w:rsidR="001A29D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0066</w:t>
      </w:r>
      <w:r w:rsidR="00B5038F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-</w:t>
      </w:r>
      <w:r w:rsidR="001A29D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0229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1A29D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44.4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A29D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քառակուսի մետր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մակերեսով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7597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հողամասը</w:t>
      </w:r>
      <w:r w:rsidR="009B67D4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հանդիսանում է</w:t>
      </w:r>
      <w:r w:rsidR="004D58AF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F74E7E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բնակավայրերի նշանակության </w:t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հասարակական կառուցապատման</w:t>
      </w:r>
      <w:r w:rsidR="00B5038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որը համաձայն Աբովյան քաղաքի գլխավոր հատակագծի հանդիսանում է ընդհանուր օգտագործման հողամաս</w:t>
      </w:r>
      <w:r w:rsidR="006B7597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։</w:t>
      </w:r>
      <w:r w:rsidR="0046228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="006B7597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46228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եփականատերը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ներկայացրել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64559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դիմում</w:t>
      </w:r>
      <w:r w:rsidR="00D274B8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ցանկանալով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6B7597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</w:t>
      </w:r>
      <w:r w:rsidR="00AF5ECC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</w:t>
      </w:r>
      <w:r w:rsidR="00D274B8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խել նշված </w:t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44.4 </w:t>
      </w:r>
      <w:r w:rsidR="0046228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քառակուսի մետր</w:t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274B8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մակերեսով հողամասի </w:t>
      </w:r>
      <w:r w:rsidR="00B5038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գործառնական</w:t>
      </w:r>
      <w:r w:rsidR="00D274B8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նշանակությունը </w:t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հասարակական</w:t>
      </w:r>
      <w:r w:rsidR="00B5038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կառուցապատման</w:t>
      </w:r>
      <w:r w:rsidR="00AF5ECC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առևտրի սրահ</w:t>
      </w:r>
      <w:r w:rsidR="00170EF9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կառուցելու </w:t>
      </w:r>
      <w:r w:rsidR="00D274B8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նպատակով։ </w:t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="0046228D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="00D274B8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Հողամասի </w:t>
      </w:r>
      <w:r w:rsidR="00B5038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գործառնական</w:t>
      </w:r>
      <w:r w:rsidR="00D274B8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նշանակության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վերաբերյալ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408DA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46228D" w:rsidRPr="00AF5E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քաղաքաշինության կոմիտեի նախագահի </w:t>
      </w:r>
      <w:r w:rsidR="00AF5ECC" w:rsidRPr="00AF5E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համաձայնությունը </w:t>
      </w:r>
      <w:r w:rsidR="0046228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հաշվի առնելով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առաջարկվում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հողամասի</w:t>
      </w:r>
      <w:r w:rsidR="00B5038F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գործառնական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նշանակությունը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փոխել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որպես</w:t>
      </w: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F5ECC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հասարակական</w:t>
      </w:r>
      <w:r w:rsidR="00E643B4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կառուցապատմ</w:t>
      </w:r>
      <w:bookmarkStart w:id="0" w:name="_GoBack"/>
      <w:bookmarkEnd w:id="0"/>
      <w:r w:rsidR="00E643B4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</w:t>
      </w:r>
      <w:r w:rsidR="00170EF9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891E76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հողամաս</w:t>
      </w:r>
      <w:r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ի</w:t>
      </w:r>
      <w:r w:rsidR="00B8250D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>:</w:t>
      </w:r>
      <w:r w:rsidR="00480CA4" w:rsidRPr="00AF5EC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</w:p>
    <w:p w:rsidR="00946673" w:rsidRPr="00946673" w:rsidRDefault="00AF5ECC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44.4 քառակուսի մետր </w:t>
      </w:r>
      <w:r w:rsidR="00891E76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մակերեսով հ</w:t>
      </w:r>
      <w:r w:rsidR="00946673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ողամասի </w:t>
      </w:r>
      <w:r w:rsidR="00E643B4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գործառնական</w:t>
      </w:r>
      <w:r w:rsidR="00946673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նշանակության </w:t>
      </w:r>
      <w:r w:rsidR="00170EF9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փոփոխման գումարը կազմում է </w:t>
      </w:r>
      <w:r w:rsidR="00E643B4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55 000</w:t>
      </w:r>
      <w:r w:rsidR="00170EF9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դրա</w:t>
      </w:r>
      <w:r w:rsidR="007125F5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</w:t>
      </w:r>
      <w:r w:rsidR="00F030D9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  <w:r w:rsidR="00946673" w:rsidRPr="00AF5EC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8"/>
    <w:rsid w:val="00170EF9"/>
    <w:rsid w:val="001A29DD"/>
    <w:rsid w:val="003D5BB5"/>
    <w:rsid w:val="0046228D"/>
    <w:rsid w:val="00480CA4"/>
    <w:rsid w:val="004D58AF"/>
    <w:rsid w:val="006B7597"/>
    <w:rsid w:val="007125F5"/>
    <w:rsid w:val="007717B5"/>
    <w:rsid w:val="007E1B48"/>
    <w:rsid w:val="00864C73"/>
    <w:rsid w:val="00891E76"/>
    <w:rsid w:val="009171DC"/>
    <w:rsid w:val="00932647"/>
    <w:rsid w:val="00946673"/>
    <w:rsid w:val="00976CF1"/>
    <w:rsid w:val="009B67D4"/>
    <w:rsid w:val="009C2AB5"/>
    <w:rsid w:val="00A64559"/>
    <w:rsid w:val="00A77E1D"/>
    <w:rsid w:val="00AF5ECC"/>
    <w:rsid w:val="00B5038F"/>
    <w:rsid w:val="00B8250D"/>
    <w:rsid w:val="00D274B8"/>
    <w:rsid w:val="00E643B4"/>
    <w:rsid w:val="00E70C3F"/>
    <w:rsid w:val="00F030D9"/>
    <w:rsid w:val="00F408DA"/>
    <w:rsid w:val="00F74E7E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6D7F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Tigran Harutyunyan</cp:lastModifiedBy>
  <cp:revision>2</cp:revision>
  <cp:lastPrinted>2022-12-07T13:37:00Z</cp:lastPrinted>
  <dcterms:created xsi:type="dcterms:W3CDTF">2023-06-06T12:32:00Z</dcterms:created>
  <dcterms:modified xsi:type="dcterms:W3CDTF">2023-06-06T12:32:00Z</dcterms:modified>
</cp:coreProperties>
</file>