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61" w:rsidRPr="009A7750" w:rsidRDefault="00215B61" w:rsidP="009A7750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45DB8" w:rsidRPr="009A7750" w:rsidRDefault="00265599" w:rsidP="009A7750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A7750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46CC2" w:rsidRPr="009A7750" w:rsidRDefault="00265599" w:rsidP="009A7750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A7750">
        <w:rPr>
          <w:rFonts w:ascii="GHEA Grapalat" w:hAnsi="GHEA Grapalat"/>
          <w:b/>
          <w:sz w:val="24"/>
          <w:szCs w:val="24"/>
          <w:lang w:val="hy-AM"/>
        </w:rPr>
        <w:t>«</w:t>
      </w:r>
      <w:r w:rsidR="00045DB8" w:rsidRPr="009A7750">
        <w:rPr>
          <w:rFonts w:ascii="GHEA Grapalat" w:hAnsi="GHEA Grapalat"/>
          <w:b/>
          <w:sz w:val="24"/>
          <w:szCs w:val="24"/>
          <w:lang w:val="hy-AM"/>
        </w:rPr>
        <w:t>ԱԲՈՎՅԱՆ ՀԱՄԱՅՆՔԻ 20</w:t>
      </w:r>
      <w:r w:rsidR="00646CC2" w:rsidRPr="009A7750">
        <w:rPr>
          <w:rFonts w:ascii="GHEA Grapalat" w:hAnsi="GHEA Grapalat"/>
          <w:b/>
          <w:sz w:val="24"/>
          <w:szCs w:val="24"/>
          <w:lang w:val="hy-AM"/>
        </w:rPr>
        <w:t>2</w:t>
      </w:r>
      <w:r w:rsidR="000A7F9A" w:rsidRPr="009A7750">
        <w:rPr>
          <w:rFonts w:ascii="GHEA Grapalat" w:hAnsi="GHEA Grapalat"/>
          <w:b/>
          <w:sz w:val="24"/>
          <w:szCs w:val="24"/>
          <w:lang w:val="hy-AM"/>
        </w:rPr>
        <w:t>3</w:t>
      </w:r>
      <w:r w:rsidR="00646CC2" w:rsidRPr="009A77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9A7750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835F45" w:rsidRPr="009A77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9A7750">
        <w:rPr>
          <w:rFonts w:ascii="GHEA Grapalat" w:hAnsi="GHEA Grapalat"/>
          <w:b/>
          <w:sz w:val="24"/>
          <w:szCs w:val="24"/>
          <w:lang w:val="hy-AM"/>
        </w:rPr>
        <w:t>ԲՅՈՒՋԵԻ</w:t>
      </w:r>
      <w:r w:rsidR="009B53D7" w:rsidRPr="009A77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47177">
        <w:rPr>
          <w:rFonts w:ascii="GHEA Grapalat" w:hAnsi="GHEA Grapalat"/>
          <w:b/>
          <w:sz w:val="24"/>
          <w:szCs w:val="24"/>
          <w:lang w:val="hy-AM"/>
        </w:rPr>
        <w:t>ԻՆՆ ԱՄՍՎԱ</w:t>
      </w:r>
      <w:r w:rsidR="009B53D7" w:rsidRPr="009A775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045DB8" w:rsidRPr="009A7750">
        <w:rPr>
          <w:rFonts w:ascii="GHEA Grapalat" w:hAnsi="GHEA Grapalat"/>
          <w:b/>
          <w:sz w:val="24"/>
          <w:szCs w:val="24"/>
          <w:lang w:val="hy-AM"/>
        </w:rPr>
        <w:t>ԵԿԱՄՈՒՏՆԵՐԻ ԵՎ ԾԱԽՍԵՐԻ ԿԱՏԱՐՈՂԱԿԱՆ</w:t>
      </w:r>
      <w:r w:rsidRPr="009A7750">
        <w:rPr>
          <w:rFonts w:ascii="GHEA Grapalat" w:hAnsi="GHEA Grapalat"/>
          <w:b/>
          <w:sz w:val="24"/>
          <w:szCs w:val="24"/>
          <w:lang w:val="hy-AM"/>
        </w:rPr>
        <w:t xml:space="preserve">Ի  ՄԱՍԻՆ» ԱԲՈՎՅԱՆ ՀԱՄԱՅՆՔԻ ԱՎԱԳԱՆՈՒ ՈՐՈՇՄԱՆ </w:t>
      </w:r>
      <w:r w:rsidR="00045DB8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A7750">
        <w:rPr>
          <w:rFonts w:ascii="GHEA Grapalat" w:hAnsi="GHEA Grapalat"/>
          <w:b/>
          <w:sz w:val="24"/>
          <w:szCs w:val="24"/>
          <w:lang w:val="hy-AM"/>
        </w:rPr>
        <w:t xml:space="preserve">ՆԱԽԱԳԾԻ ԸՆԴՈՒՆՄԱՆ </w:t>
      </w:r>
    </w:p>
    <w:p w:rsidR="00045DB8" w:rsidRPr="00247177" w:rsidRDefault="00646CC2" w:rsidP="009A7750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9A7750">
        <w:rPr>
          <w:rFonts w:ascii="GHEA Grapalat" w:hAnsi="GHEA Grapalat"/>
          <w:sz w:val="24"/>
          <w:szCs w:val="24"/>
          <w:lang w:val="hy-AM"/>
        </w:rPr>
        <w:br/>
      </w:r>
      <w:r w:rsidR="009B53D7" w:rsidRPr="009A7750">
        <w:rPr>
          <w:rFonts w:ascii="GHEA Grapalat" w:hAnsi="GHEA Grapalat"/>
          <w:sz w:val="24"/>
          <w:szCs w:val="24"/>
          <w:lang w:val="hy-AM"/>
        </w:rPr>
        <w:t>Աբովյան համայնքի 20</w:t>
      </w:r>
      <w:r w:rsidRPr="009A7750">
        <w:rPr>
          <w:rFonts w:ascii="GHEA Grapalat" w:hAnsi="GHEA Grapalat"/>
          <w:sz w:val="24"/>
          <w:szCs w:val="24"/>
          <w:lang w:val="hy-AM"/>
        </w:rPr>
        <w:t>2</w:t>
      </w:r>
      <w:r w:rsidR="00746D45" w:rsidRPr="009A7750">
        <w:rPr>
          <w:rFonts w:ascii="GHEA Grapalat" w:hAnsi="GHEA Grapalat"/>
          <w:sz w:val="24"/>
          <w:szCs w:val="24"/>
          <w:lang w:val="hy-AM"/>
        </w:rPr>
        <w:t>2</w:t>
      </w:r>
      <w:r w:rsidR="009B53D7" w:rsidRPr="009A7750">
        <w:rPr>
          <w:rFonts w:ascii="GHEA Grapalat" w:hAnsi="GHEA Grapalat"/>
          <w:sz w:val="24"/>
          <w:szCs w:val="24"/>
          <w:lang w:val="hy-AM"/>
        </w:rPr>
        <w:t xml:space="preserve"> թվականի բյուջեի</w:t>
      </w:r>
      <w:r w:rsidR="0004134F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247177">
        <w:rPr>
          <w:rFonts w:ascii="GHEA Grapalat" w:hAnsi="GHEA Grapalat"/>
          <w:sz w:val="24"/>
          <w:szCs w:val="24"/>
          <w:lang w:val="hy-AM"/>
        </w:rPr>
        <w:t>ինն ամսվա</w:t>
      </w:r>
      <w:r w:rsidR="009A7750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9B53D7" w:rsidRPr="009A7750">
        <w:rPr>
          <w:rFonts w:ascii="GHEA Grapalat" w:hAnsi="GHEA Grapalat"/>
          <w:sz w:val="24"/>
          <w:szCs w:val="24"/>
          <w:lang w:val="hy-AM"/>
        </w:rPr>
        <w:t>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</w:t>
      </w:r>
      <w:r w:rsidR="00746D45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4134F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247177">
        <w:rPr>
          <w:rFonts w:ascii="GHEA Grapalat" w:hAnsi="GHEA Grapalat" w:cs="Sylfaen"/>
          <w:color w:val="000000"/>
          <w:sz w:val="24"/>
          <w:szCs w:val="24"/>
          <w:lang w:val="hy-AM"/>
        </w:rPr>
        <w:br/>
      </w:r>
      <w:r w:rsidR="00247177" w:rsidRPr="00247177">
        <w:rPr>
          <w:rFonts w:ascii="GHEA Grapalat" w:hAnsi="GHEA Grapalat" w:cs="Sylfaen"/>
          <w:lang w:val="hy-AM"/>
        </w:rPr>
        <w:t>Աբովյան</w:t>
      </w:r>
      <w:r w:rsidR="00247177" w:rsidRPr="009E0E87">
        <w:rPr>
          <w:rFonts w:ascii="GHEA Grapalat" w:hAnsi="GHEA Grapalat" w:cs="Sylfaen"/>
          <w:lang w:val="hy-AM"/>
        </w:rPr>
        <w:t xml:space="preserve"> համայ</w:t>
      </w:r>
      <w:r w:rsidR="00247177" w:rsidRPr="00247177">
        <w:rPr>
          <w:rFonts w:ascii="GHEA Grapalat" w:hAnsi="GHEA Grapalat" w:cs="Sylfaen"/>
          <w:lang w:val="hy-AM"/>
        </w:rPr>
        <w:t>նքի</w:t>
      </w:r>
      <w:r w:rsidR="00247177" w:rsidRPr="009E0E87">
        <w:rPr>
          <w:rFonts w:ascii="GHEA Grapalat" w:hAnsi="GHEA Grapalat" w:cs="Sylfaen"/>
          <w:lang w:val="hy-AM"/>
        </w:rPr>
        <w:t xml:space="preserve"> </w:t>
      </w:r>
      <w:r w:rsidR="00247177" w:rsidRPr="00247177">
        <w:rPr>
          <w:rFonts w:ascii="GHEA Grapalat" w:hAnsi="GHEA Grapalat"/>
          <w:lang w:val="hy-AM"/>
        </w:rPr>
        <w:t>20</w:t>
      </w:r>
      <w:r w:rsidR="00247177" w:rsidRPr="009E0E87">
        <w:rPr>
          <w:rFonts w:ascii="GHEA Grapalat" w:hAnsi="GHEA Grapalat"/>
          <w:lang w:val="hy-AM"/>
        </w:rPr>
        <w:t>23</w:t>
      </w:r>
      <w:r w:rsidR="00247177" w:rsidRPr="00247177">
        <w:rPr>
          <w:rFonts w:ascii="GHEA Grapalat" w:hAnsi="GHEA Grapalat"/>
          <w:lang w:val="hy-AM"/>
        </w:rPr>
        <w:t xml:space="preserve"> </w:t>
      </w:r>
      <w:r w:rsidR="00247177" w:rsidRPr="00247177">
        <w:rPr>
          <w:rFonts w:ascii="GHEA Grapalat" w:hAnsi="GHEA Grapalat" w:cs="Sylfaen"/>
          <w:lang w:val="hy-AM"/>
        </w:rPr>
        <w:t>թվականի</w:t>
      </w:r>
      <w:r w:rsidR="00247177" w:rsidRPr="00247177">
        <w:rPr>
          <w:rFonts w:ascii="GHEA Grapalat" w:hAnsi="GHEA Grapalat" w:cs="Arial Armenian"/>
          <w:lang w:val="hy-AM"/>
        </w:rPr>
        <w:t xml:space="preserve"> </w:t>
      </w:r>
      <w:r w:rsidR="00247177" w:rsidRPr="00247177">
        <w:rPr>
          <w:rFonts w:ascii="GHEA Grapalat" w:hAnsi="GHEA Grapalat" w:cs="Sylfaen"/>
          <w:lang w:val="hy-AM"/>
        </w:rPr>
        <w:t>բյուջե</w:t>
      </w:r>
      <w:r w:rsidR="00247177" w:rsidRPr="009E0E87">
        <w:rPr>
          <w:rFonts w:ascii="GHEA Grapalat" w:hAnsi="GHEA Grapalat" w:cs="Sylfaen"/>
          <w:lang w:val="hy-AM"/>
        </w:rPr>
        <w:t>ի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247177">
        <w:rPr>
          <w:rFonts w:ascii="GHEA Grapalat" w:hAnsi="GHEA Grapalat" w:cs="Arial Armenian"/>
          <w:lang w:val="hy-AM"/>
        </w:rPr>
        <w:t xml:space="preserve">ինն ամսվա </w:t>
      </w:r>
      <w:r w:rsidR="00247177" w:rsidRPr="009E0E87">
        <w:rPr>
          <w:rFonts w:ascii="GHEA Grapalat" w:hAnsi="GHEA Grapalat" w:cs="Sylfaen"/>
          <w:lang w:val="hy-AM"/>
        </w:rPr>
        <w:t xml:space="preserve">վարչական բյուջեի </w:t>
      </w:r>
      <w:r w:rsidR="00247177" w:rsidRPr="00247177">
        <w:rPr>
          <w:rFonts w:ascii="GHEA Grapalat" w:hAnsi="GHEA Grapalat" w:cs="Sylfaen"/>
          <w:lang w:val="hy-AM"/>
        </w:rPr>
        <w:t>եկամտային</w:t>
      </w:r>
      <w:r w:rsidR="00247177" w:rsidRPr="00247177">
        <w:rPr>
          <w:rFonts w:ascii="GHEA Grapalat" w:hAnsi="GHEA Grapalat" w:cs="Arial Armenian"/>
          <w:lang w:val="hy-AM"/>
        </w:rPr>
        <w:t xml:space="preserve">  </w:t>
      </w:r>
      <w:r w:rsidR="00247177" w:rsidRPr="00247177">
        <w:rPr>
          <w:rFonts w:ascii="GHEA Grapalat" w:hAnsi="GHEA Grapalat" w:cs="Sylfaen"/>
          <w:lang w:val="hy-AM"/>
        </w:rPr>
        <w:t>մասով</w:t>
      </w:r>
      <w:r w:rsidR="00247177" w:rsidRPr="00247177">
        <w:rPr>
          <w:rFonts w:ascii="GHEA Grapalat" w:hAnsi="GHEA Grapalat" w:cs="Arial Armenian"/>
          <w:lang w:val="hy-AM"/>
        </w:rPr>
        <w:t xml:space="preserve"> </w:t>
      </w:r>
      <w:r w:rsidR="00247177" w:rsidRPr="00247177">
        <w:rPr>
          <w:rFonts w:ascii="GHEA Grapalat" w:hAnsi="GHEA Grapalat" w:cs="Sylfaen"/>
          <w:lang w:val="hy-AM"/>
        </w:rPr>
        <w:t>նախատեսված</w:t>
      </w:r>
      <w:r w:rsidR="00247177" w:rsidRPr="0024717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247177">
        <w:rPr>
          <w:rFonts w:ascii="GHEA Grapalat" w:hAnsi="GHEA Grapalat" w:cs="Sylfaen"/>
          <w:lang w:val="hy-AM"/>
        </w:rPr>
        <w:t>փաստացի</w:t>
      </w:r>
      <w:r w:rsidR="00247177" w:rsidRPr="00247177">
        <w:rPr>
          <w:rFonts w:ascii="GHEA Grapalat" w:hAnsi="GHEA Grapalat" w:cs="Arial Armenian"/>
          <w:lang w:val="hy-AM"/>
        </w:rPr>
        <w:t xml:space="preserve">  </w:t>
      </w:r>
      <w:r w:rsidR="00247177" w:rsidRPr="009E0E87">
        <w:rPr>
          <w:rFonts w:ascii="GHEA Grapalat" w:hAnsi="GHEA Grapalat" w:cs="Arial Armenian"/>
          <w:lang w:val="hy-AM"/>
        </w:rPr>
        <w:t>եկամուտը</w:t>
      </w:r>
      <w:r w:rsidR="00247177" w:rsidRPr="00247177">
        <w:rPr>
          <w:rFonts w:ascii="GHEA Grapalat" w:hAnsi="GHEA Grapalat" w:cs="Arial Armenian"/>
          <w:lang w:val="hy-AM"/>
        </w:rPr>
        <w:t xml:space="preserve">  </w:t>
      </w:r>
      <w:r w:rsidR="00247177" w:rsidRPr="00247177">
        <w:rPr>
          <w:rFonts w:ascii="GHEA Grapalat" w:hAnsi="GHEA Grapalat" w:cs="Sylfaen"/>
          <w:lang w:val="hy-AM"/>
        </w:rPr>
        <w:t>կազմել</w:t>
      </w:r>
      <w:r w:rsidR="00247177" w:rsidRPr="00247177">
        <w:rPr>
          <w:rFonts w:ascii="GHEA Grapalat" w:hAnsi="GHEA Grapalat" w:cs="Arial Armenian"/>
          <w:lang w:val="hy-AM"/>
        </w:rPr>
        <w:t xml:space="preserve">  </w:t>
      </w:r>
      <w:r w:rsidR="00247177" w:rsidRPr="00247177">
        <w:rPr>
          <w:rFonts w:ascii="GHEA Grapalat" w:hAnsi="GHEA Grapalat" w:cs="Sylfaen"/>
          <w:lang w:val="hy-AM"/>
        </w:rPr>
        <w:t>է</w:t>
      </w:r>
      <w:r w:rsidR="00247177" w:rsidRPr="00247177">
        <w:rPr>
          <w:rFonts w:ascii="GHEA Grapalat" w:hAnsi="GHEA Grapalat" w:cs="Arial Armenian"/>
          <w:lang w:val="hy-AM"/>
        </w:rPr>
        <w:t xml:space="preserve"> 2</w:t>
      </w:r>
      <w:r w:rsidR="00247177" w:rsidRPr="00247177">
        <w:rPr>
          <w:rFonts w:ascii="Courier New" w:hAnsi="Courier New" w:cs="Courier New"/>
          <w:lang w:val="hy-AM"/>
        </w:rPr>
        <w:t> </w:t>
      </w:r>
      <w:r w:rsidR="00247177" w:rsidRPr="00247177">
        <w:rPr>
          <w:rFonts w:ascii="GHEA Grapalat" w:hAnsi="GHEA Grapalat" w:cs="Arial Armenian"/>
          <w:lang w:val="hy-AM"/>
        </w:rPr>
        <w:t>620 313</w:t>
      </w:r>
      <w:r w:rsidR="00247177" w:rsidRPr="009E0E87">
        <w:rPr>
          <w:rFonts w:ascii="GHEA Grapalat" w:hAnsi="GHEA Grapalat" w:cs="Arial Armenian"/>
          <w:lang w:val="hy-AM"/>
        </w:rPr>
        <w:t>.</w:t>
      </w:r>
      <w:r w:rsidR="00247177" w:rsidRPr="00247177">
        <w:rPr>
          <w:rFonts w:ascii="GHEA Grapalat" w:hAnsi="GHEA Grapalat" w:cs="Arial Armenian"/>
          <w:lang w:val="hy-AM"/>
        </w:rPr>
        <w:t>9</w:t>
      </w:r>
      <w:r w:rsidR="00247177" w:rsidRPr="009E0E87">
        <w:rPr>
          <w:rFonts w:ascii="GHEA Grapalat" w:hAnsi="GHEA Grapalat" w:cs="Arial Armenian"/>
          <w:lang w:val="hy-AM"/>
        </w:rPr>
        <w:t xml:space="preserve">  </w:t>
      </w:r>
      <w:r w:rsidR="00247177" w:rsidRPr="009E0E87">
        <w:rPr>
          <w:rFonts w:ascii="GHEA Grapalat" w:hAnsi="GHEA Grapalat" w:cs="Sylfaen"/>
          <w:lang w:val="hy-AM"/>
        </w:rPr>
        <w:t>հազար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 xml:space="preserve">դրամ (նախորդ տարվա </w:t>
      </w:r>
      <w:r w:rsidR="00247177" w:rsidRPr="00247177">
        <w:rPr>
          <w:rFonts w:ascii="GHEA Grapalat" w:hAnsi="GHEA Grapalat" w:cs="Sylfaen"/>
          <w:lang w:val="hy-AM"/>
        </w:rPr>
        <w:t xml:space="preserve">նույն ժամանակահատվածի </w:t>
      </w:r>
      <w:r w:rsidR="00247177" w:rsidRPr="009E0E87">
        <w:rPr>
          <w:rFonts w:ascii="GHEA Grapalat" w:hAnsi="GHEA Grapalat" w:cs="Sylfaen"/>
          <w:lang w:val="hy-AM"/>
        </w:rPr>
        <w:t xml:space="preserve">նկատմամբ գերակատարվել է </w:t>
      </w:r>
      <w:r w:rsidR="00247177" w:rsidRPr="00247177">
        <w:rPr>
          <w:rFonts w:ascii="GHEA Grapalat" w:hAnsi="GHEA Grapalat" w:cs="Sylfaen"/>
          <w:lang w:val="hy-AM"/>
        </w:rPr>
        <w:t>1</w:t>
      </w:r>
      <w:r w:rsidR="00247177" w:rsidRPr="009E0E87">
        <w:rPr>
          <w:rFonts w:ascii="GHEA Grapalat" w:hAnsi="GHEA Grapalat" w:cs="Sylfaen"/>
          <w:lang w:val="hy-AM"/>
        </w:rPr>
        <w:t>5</w:t>
      </w:r>
      <w:r w:rsidR="00247177" w:rsidRPr="00247177">
        <w:rPr>
          <w:rFonts w:ascii="GHEA Grapalat" w:hAnsi="GHEA Grapalat" w:cs="Sylfaen"/>
          <w:lang w:val="hy-AM"/>
        </w:rPr>
        <w:t>.0</w:t>
      </w:r>
      <w:r w:rsidR="00247177" w:rsidRPr="009E0E87">
        <w:rPr>
          <w:rFonts w:ascii="GHEA Grapalat" w:hAnsi="GHEA Grapalat" w:cs="Sylfaen"/>
          <w:lang w:val="hy-AM"/>
        </w:rPr>
        <w:t xml:space="preserve"> %-ով կամ 341 557.3 հազար դրամով)</w:t>
      </w:r>
      <w:r w:rsidR="00247177" w:rsidRPr="009E0E87">
        <w:rPr>
          <w:rFonts w:ascii="GHEA Grapalat" w:hAnsi="GHEA Grapalat" w:cs="Arial Armenian"/>
          <w:lang w:val="hy-AM"/>
        </w:rPr>
        <w:t xml:space="preserve">, </w:t>
      </w:r>
      <w:r w:rsidR="00247177" w:rsidRPr="009E0E87">
        <w:rPr>
          <w:rFonts w:ascii="GHEA Grapalat" w:hAnsi="GHEA Grapalat" w:cs="Sylfaen"/>
          <w:lang w:val="hy-AM"/>
        </w:rPr>
        <w:t>որը</w:t>
      </w:r>
      <w:r w:rsidR="00247177" w:rsidRPr="009E0E87">
        <w:rPr>
          <w:rFonts w:ascii="GHEA Grapalat" w:hAnsi="GHEA Grapalat" w:cs="Arial Armenian"/>
          <w:lang w:val="hy-AM"/>
        </w:rPr>
        <w:t xml:space="preserve">  տարեկան ծրագրի նկատմամբ (3 3</w:t>
      </w:r>
      <w:r w:rsidR="00247177" w:rsidRPr="009E0E87">
        <w:rPr>
          <w:rFonts w:ascii="Arial" w:hAnsi="Arial" w:cs="Calibri"/>
          <w:lang w:val="hy-AM"/>
        </w:rPr>
        <w:t>10</w:t>
      </w:r>
      <w:r w:rsidR="00247177" w:rsidRPr="009E0E87">
        <w:rPr>
          <w:rFonts w:ascii="GHEA Grapalat" w:hAnsi="GHEA Grapalat" w:cs="Arial Armenian"/>
          <w:lang w:val="hy-AM"/>
        </w:rPr>
        <w:t xml:space="preserve"> 000.0 հազար դրամ) կատարվել է 79.2  %-ով</w:t>
      </w:r>
      <w:r w:rsidR="00247177">
        <w:rPr>
          <w:rFonts w:ascii="GHEA Grapalat" w:hAnsi="GHEA Grapalat" w:cs="Arial Armenian"/>
          <w:lang w:val="hy-AM"/>
        </w:rPr>
        <w:t xml:space="preserve">։  </w:t>
      </w:r>
      <w:r w:rsidR="00247177" w:rsidRPr="009E0E87">
        <w:rPr>
          <w:rFonts w:ascii="GHEA Grapalat" w:hAnsi="GHEA Grapalat" w:cs="Sylfaen"/>
          <w:lang w:val="hy-AM"/>
        </w:rPr>
        <w:t>Հաշվետու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ժամանակաշրջանում</w:t>
      </w:r>
      <w:r w:rsidR="00247177" w:rsidRPr="009E0E87">
        <w:rPr>
          <w:rFonts w:ascii="GHEA Grapalat" w:hAnsi="GHEA Grapalat" w:cs="Arial Armenian"/>
          <w:lang w:val="hy-AM"/>
        </w:rPr>
        <w:t xml:space="preserve"> գույքային հարկեր անշարժ գույքի  </w:t>
      </w:r>
      <w:r w:rsidR="00247177" w:rsidRPr="009E0E87">
        <w:rPr>
          <w:rFonts w:ascii="GHEA Grapalat" w:hAnsi="GHEA Grapalat" w:cs="Sylfaen"/>
          <w:lang w:val="hy-AM"/>
        </w:rPr>
        <w:t>փաստացի</w:t>
      </w:r>
      <w:r w:rsidR="00247177" w:rsidRPr="009E0E87">
        <w:rPr>
          <w:rFonts w:ascii="GHEA Grapalat" w:hAnsi="GHEA Grapalat" w:cs="Arial Armenian"/>
          <w:lang w:val="hy-AM"/>
        </w:rPr>
        <w:t xml:space="preserve"> եկամուտը</w:t>
      </w:r>
      <w:r w:rsidR="00247177" w:rsidRPr="009E0E87">
        <w:rPr>
          <w:rFonts w:ascii="GHEA Grapalat" w:hAnsi="GHEA Grapalat" w:cs="Sylfaen"/>
          <w:lang w:val="hy-AM"/>
        </w:rPr>
        <w:t xml:space="preserve">  կազմել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է</w:t>
      </w:r>
      <w:r w:rsidR="00247177" w:rsidRPr="009E0E87">
        <w:rPr>
          <w:rFonts w:ascii="GHEA Grapalat" w:hAnsi="GHEA Grapalat" w:cs="Arial Armenian"/>
          <w:lang w:val="hy-AM"/>
        </w:rPr>
        <w:t xml:space="preserve"> 240 201.1 </w:t>
      </w:r>
      <w:r w:rsidR="00247177" w:rsidRPr="009E0E87">
        <w:rPr>
          <w:rFonts w:ascii="GHEA Grapalat" w:hAnsi="GHEA Grapalat" w:cs="Sylfaen"/>
          <w:lang w:val="hy-AM"/>
        </w:rPr>
        <w:t>հազար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դրամ</w:t>
      </w:r>
      <w:r w:rsidR="00247177" w:rsidRPr="009E0E87">
        <w:rPr>
          <w:rFonts w:ascii="GHEA Grapalat" w:hAnsi="GHEA Grapalat" w:cs="Arial Armenian"/>
          <w:lang w:val="hy-AM"/>
        </w:rPr>
        <w:t xml:space="preserve">, </w:t>
      </w:r>
      <w:r w:rsidR="00247177" w:rsidRPr="009E0E87">
        <w:rPr>
          <w:rFonts w:ascii="GHEA Grapalat" w:hAnsi="GHEA Grapalat" w:cs="Sylfaen"/>
          <w:lang w:val="hy-AM"/>
        </w:rPr>
        <w:t>որը կազմում է վարչական բյուջեի եկամուտների 9.1</w:t>
      </w:r>
      <w:r w:rsidR="00247177">
        <w:rPr>
          <w:rFonts w:ascii="GHEA Grapalat" w:hAnsi="GHEA Grapalat" w:cs="Sylfaen"/>
          <w:lang w:val="hy-AM"/>
        </w:rPr>
        <w:t xml:space="preserve"> </w:t>
      </w:r>
      <w:r w:rsidR="00247177" w:rsidRPr="009E0E87">
        <w:rPr>
          <w:rFonts w:ascii="GHEA Grapalat" w:hAnsi="GHEA Grapalat" w:cs="Arial Armenian"/>
          <w:lang w:val="hy-AM"/>
        </w:rPr>
        <w:t>%-ը, իսկ տարեկան պլանի նկատմամբ  կատարվել է 79.0 %-ով: Գույքային հարկեր այլ  գույքից (փոխադրամիջոցների) գ</w:t>
      </w:r>
      <w:r w:rsidR="00247177" w:rsidRPr="009E0E87">
        <w:rPr>
          <w:rFonts w:ascii="GHEA Grapalat" w:hAnsi="GHEA Grapalat" w:cs="Sylfaen"/>
          <w:lang w:val="hy-AM"/>
        </w:rPr>
        <w:t>ծով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փաստացի</w:t>
      </w:r>
      <w:r w:rsidR="00247177" w:rsidRPr="009E0E87">
        <w:rPr>
          <w:rFonts w:ascii="GHEA Grapalat" w:hAnsi="GHEA Grapalat" w:cs="Arial Armenian"/>
          <w:lang w:val="hy-AM"/>
        </w:rPr>
        <w:t xml:space="preserve"> եկամուտը </w:t>
      </w:r>
      <w:r w:rsidR="00247177" w:rsidRPr="009E0E87">
        <w:rPr>
          <w:rFonts w:ascii="GHEA Grapalat" w:hAnsi="GHEA Grapalat" w:cs="Sylfaen"/>
          <w:lang w:val="hy-AM"/>
        </w:rPr>
        <w:t>կազմել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է</w:t>
      </w:r>
      <w:r w:rsidR="00247177" w:rsidRPr="009E0E87">
        <w:rPr>
          <w:rFonts w:ascii="GHEA Grapalat" w:hAnsi="GHEA Grapalat" w:cs="Arial Armenian"/>
          <w:lang w:val="hy-AM"/>
        </w:rPr>
        <w:t xml:space="preserve"> 459 857.6 </w:t>
      </w:r>
      <w:r w:rsidR="00247177" w:rsidRPr="009E0E87">
        <w:rPr>
          <w:rFonts w:ascii="GHEA Grapalat" w:hAnsi="GHEA Grapalat" w:cs="Sylfaen"/>
          <w:lang w:val="hy-AM"/>
        </w:rPr>
        <w:t>հազար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դրամ</w:t>
      </w:r>
      <w:r w:rsidR="00247177" w:rsidRPr="009E0E87">
        <w:rPr>
          <w:rFonts w:ascii="GHEA Grapalat" w:hAnsi="GHEA Grapalat" w:cs="Arial Armenian"/>
          <w:lang w:val="hy-AM"/>
        </w:rPr>
        <w:t xml:space="preserve">, </w:t>
      </w:r>
      <w:r w:rsidR="00247177" w:rsidRPr="009E0E87">
        <w:rPr>
          <w:rFonts w:ascii="GHEA Grapalat" w:hAnsi="GHEA Grapalat" w:cs="Sylfaen"/>
          <w:lang w:val="hy-AM"/>
        </w:rPr>
        <w:t xml:space="preserve">որը կազմում է վարչական բյուջեի եկամուտների 17.6 </w:t>
      </w:r>
      <w:r w:rsidR="00247177" w:rsidRPr="009E0E87">
        <w:rPr>
          <w:rFonts w:ascii="GHEA Grapalat" w:hAnsi="GHEA Grapalat" w:cs="Arial Armenian"/>
          <w:lang w:val="hy-AM"/>
        </w:rPr>
        <w:t xml:space="preserve">%-ը, իսկ տարեկան պլանի նկատմամբ  կատարվել է 85.2 %-ով: </w:t>
      </w:r>
      <w:r w:rsidR="0024717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Arial Armenian"/>
          <w:lang w:val="hy-AM"/>
        </w:rPr>
        <w:t>Տեղական տուրքերի գ</w:t>
      </w:r>
      <w:r w:rsidR="00247177" w:rsidRPr="009E0E87">
        <w:rPr>
          <w:rFonts w:ascii="GHEA Grapalat" w:hAnsi="GHEA Grapalat" w:cs="Sylfaen"/>
          <w:lang w:val="hy-AM"/>
        </w:rPr>
        <w:t>ծով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փաստացի</w:t>
      </w:r>
      <w:r w:rsidR="00247177" w:rsidRPr="009E0E87">
        <w:rPr>
          <w:rFonts w:ascii="GHEA Grapalat" w:hAnsi="GHEA Grapalat" w:cs="Arial Armenian"/>
          <w:lang w:val="hy-AM"/>
        </w:rPr>
        <w:t xml:space="preserve"> եկամուտը  </w:t>
      </w:r>
      <w:r w:rsidR="00247177" w:rsidRPr="009E0E87">
        <w:rPr>
          <w:rFonts w:ascii="GHEA Grapalat" w:hAnsi="GHEA Grapalat" w:cs="Sylfaen"/>
          <w:lang w:val="hy-AM"/>
        </w:rPr>
        <w:t>կազմել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է 101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 xml:space="preserve">298.8 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հազար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դրամ</w:t>
      </w:r>
      <w:r w:rsidR="00247177" w:rsidRPr="009E0E87">
        <w:rPr>
          <w:rFonts w:ascii="GHEA Grapalat" w:hAnsi="GHEA Grapalat" w:cs="Arial Armenian"/>
          <w:lang w:val="hy-AM"/>
        </w:rPr>
        <w:t xml:space="preserve">, </w:t>
      </w:r>
      <w:r w:rsidR="00247177" w:rsidRPr="009E0E87">
        <w:rPr>
          <w:rFonts w:ascii="GHEA Grapalat" w:hAnsi="GHEA Grapalat" w:cs="Sylfaen"/>
          <w:lang w:val="hy-AM"/>
        </w:rPr>
        <w:t xml:space="preserve">որը կազմում է վարչական բյուջեի եկամուտների 3.8 </w:t>
      </w:r>
      <w:r w:rsidR="00247177" w:rsidRPr="009E0E87">
        <w:rPr>
          <w:rFonts w:ascii="GHEA Grapalat" w:hAnsi="GHEA Grapalat" w:cs="Arial Armenian"/>
          <w:lang w:val="hy-AM"/>
        </w:rPr>
        <w:t xml:space="preserve">%-ը,  տարեկան պլանի նկատմամբ  կատարվելով 102.8 %-ով:Պետական տուրքերի գծով </w:t>
      </w:r>
      <w:r w:rsidR="00247177" w:rsidRPr="009E0E87">
        <w:rPr>
          <w:rFonts w:ascii="GHEA Grapalat" w:hAnsi="GHEA Grapalat" w:cs="Sylfaen"/>
          <w:lang w:val="hy-AM"/>
        </w:rPr>
        <w:t>փաստացի</w:t>
      </w:r>
      <w:r w:rsidR="00247177" w:rsidRPr="009E0E87">
        <w:rPr>
          <w:rFonts w:ascii="GHEA Grapalat" w:hAnsi="GHEA Grapalat" w:cs="Arial Armenian"/>
          <w:lang w:val="hy-AM"/>
        </w:rPr>
        <w:t xml:space="preserve"> եկամուտը  </w:t>
      </w:r>
      <w:r w:rsidR="00247177" w:rsidRPr="009E0E87">
        <w:rPr>
          <w:rFonts w:ascii="GHEA Grapalat" w:hAnsi="GHEA Grapalat" w:cs="Sylfaen"/>
          <w:lang w:val="hy-AM"/>
        </w:rPr>
        <w:t>կազմել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է</w:t>
      </w:r>
      <w:r w:rsidR="00247177" w:rsidRPr="009E0E87">
        <w:rPr>
          <w:rFonts w:ascii="GHEA Grapalat" w:hAnsi="GHEA Grapalat" w:cs="Arial Armenian"/>
          <w:lang w:val="hy-AM"/>
        </w:rPr>
        <w:t xml:space="preserve"> 48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Arial Armenian"/>
          <w:lang w:val="hy-AM"/>
        </w:rPr>
        <w:t xml:space="preserve">460.1  </w:t>
      </w:r>
      <w:r w:rsidR="00247177" w:rsidRPr="009E0E87">
        <w:rPr>
          <w:rFonts w:ascii="GHEA Grapalat" w:hAnsi="GHEA Grapalat" w:cs="Sylfaen"/>
          <w:lang w:val="hy-AM"/>
        </w:rPr>
        <w:t>հազար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դրամ</w:t>
      </w:r>
      <w:r w:rsidR="00247177" w:rsidRPr="009E0E87">
        <w:rPr>
          <w:rFonts w:ascii="GHEA Grapalat" w:hAnsi="GHEA Grapalat" w:cs="Arial Armenian"/>
          <w:lang w:val="hy-AM"/>
        </w:rPr>
        <w:t xml:space="preserve">, </w:t>
      </w:r>
      <w:r w:rsidR="00247177" w:rsidRPr="009E0E87">
        <w:rPr>
          <w:rFonts w:ascii="GHEA Grapalat" w:hAnsi="GHEA Grapalat" w:cs="Sylfaen"/>
          <w:lang w:val="hy-AM"/>
        </w:rPr>
        <w:t xml:space="preserve">որը կազմում է վարչական բյուջեի եկամուտների 1.8 </w:t>
      </w:r>
      <w:r w:rsidR="00247177" w:rsidRPr="009E0E87">
        <w:rPr>
          <w:rFonts w:ascii="GHEA Grapalat" w:hAnsi="GHEA Grapalat" w:cs="Arial Armenian"/>
          <w:lang w:val="hy-AM"/>
        </w:rPr>
        <w:t>%-ը,  տարեկան պլանի նկատմամբ  կատարվելով 91.4  %-ով:</w:t>
      </w:r>
      <w:r w:rsidR="00247177">
        <w:rPr>
          <w:rFonts w:ascii="GHEA Grapalat" w:hAnsi="GHEA Grapalat" w:cs="Sylfae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Պետական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բյուջեից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ֆինանսական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համահարթեցման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սկզբունքով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տրամադրվող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դոտացիայի մասով</w:t>
      </w:r>
      <w:r w:rsidR="00247177" w:rsidRPr="009E0E87">
        <w:rPr>
          <w:rFonts w:ascii="GHEA Grapalat" w:hAnsi="GHEA Grapalat" w:cs="Arial Armenian"/>
          <w:lang w:val="hy-AM"/>
        </w:rPr>
        <w:t xml:space="preserve">  </w:t>
      </w:r>
      <w:r w:rsidR="00247177" w:rsidRPr="009E0E87">
        <w:rPr>
          <w:rFonts w:ascii="GHEA Grapalat" w:hAnsi="GHEA Grapalat" w:cs="Sylfaen"/>
          <w:lang w:val="hy-AM"/>
        </w:rPr>
        <w:t>նախատեսված  1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176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092.7 հազար</w:t>
      </w:r>
      <w:r w:rsidR="00247177" w:rsidRPr="009E0E87">
        <w:rPr>
          <w:rFonts w:ascii="GHEA Grapalat" w:hAnsi="GHEA Grapalat" w:cs="Arial Armenian"/>
          <w:lang w:val="hy-AM"/>
        </w:rPr>
        <w:t xml:space="preserve">  </w:t>
      </w:r>
      <w:r w:rsidR="00247177" w:rsidRPr="009E0E87">
        <w:rPr>
          <w:rFonts w:ascii="GHEA Grapalat" w:hAnsi="GHEA Grapalat" w:cs="Sylfaen"/>
          <w:lang w:val="hy-AM"/>
        </w:rPr>
        <w:t>դրամը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հատկացվել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է։</w:t>
      </w:r>
      <w:r w:rsidR="00247177" w:rsidRPr="009E0E87">
        <w:rPr>
          <w:rFonts w:ascii="GHEA Grapalat" w:hAnsi="GHEA Grapalat" w:cs="Arial Armenian"/>
          <w:lang w:val="hy-AM"/>
        </w:rPr>
        <w:t xml:space="preserve"> Պետական բյուջեից տրամադրվող նպատակային հատկացման` սուբվենցիայի մասով հատկացվել  է 171</w:t>
      </w:r>
      <w:r w:rsidR="00247177" w:rsidRPr="009E0E87">
        <w:rPr>
          <w:rFonts w:ascii="Calibri" w:hAnsi="Calibri" w:cs="Calibri"/>
          <w:lang w:val="hy-AM"/>
        </w:rPr>
        <w:t> </w:t>
      </w:r>
      <w:r w:rsidR="00247177" w:rsidRPr="009E0E87">
        <w:rPr>
          <w:rFonts w:ascii="GHEA Grapalat" w:hAnsi="GHEA Grapalat" w:cs="Arial Armenian"/>
          <w:lang w:val="hy-AM"/>
        </w:rPr>
        <w:t>413.9 հազար դրամ, որը սակայն ուղղվել է  նախորդ տարվա սուբվենցիոն ծրագրերի գծով պարտքերի մարմանը։</w:t>
      </w:r>
      <w:r w:rsidR="00247177" w:rsidRPr="009E0E87">
        <w:rPr>
          <w:rFonts w:ascii="GHEA Grapalat" w:hAnsi="GHEA Grapalat" w:cs="Arial Armenian"/>
          <w:lang w:val="hy-AM"/>
        </w:rPr>
        <w:tab/>
      </w:r>
      <w:r w:rsidR="0024717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Arial Armenian"/>
          <w:lang w:val="hy-AM"/>
        </w:rPr>
        <w:t xml:space="preserve">Այլ եկամուտների գծով </w:t>
      </w:r>
      <w:r w:rsidR="00247177" w:rsidRPr="009E0E87">
        <w:rPr>
          <w:rFonts w:ascii="GHEA Grapalat" w:hAnsi="GHEA Grapalat" w:cs="Sylfaen"/>
          <w:lang w:val="hy-AM"/>
        </w:rPr>
        <w:t>փաստացի</w:t>
      </w:r>
      <w:r w:rsidR="00247177" w:rsidRPr="009E0E87">
        <w:rPr>
          <w:rFonts w:ascii="GHEA Grapalat" w:hAnsi="GHEA Grapalat" w:cs="Arial Armenian"/>
          <w:lang w:val="hy-AM"/>
        </w:rPr>
        <w:t xml:space="preserve"> եկամուտը </w:t>
      </w:r>
      <w:r w:rsidR="00247177" w:rsidRPr="009E0E87">
        <w:rPr>
          <w:rFonts w:ascii="GHEA Grapalat" w:hAnsi="GHEA Grapalat" w:cs="Sylfaen"/>
          <w:lang w:val="hy-AM"/>
        </w:rPr>
        <w:t>կազմել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է 591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886.6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հազար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դրամ</w:t>
      </w:r>
      <w:r w:rsidR="00247177" w:rsidRPr="009E0E87">
        <w:rPr>
          <w:rFonts w:ascii="GHEA Grapalat" w:hAnsi="GHEA Grapalat" w:cs="Arial Armenian"/>
          <w:lang w:val="hy-AM"/>
        </w:rPr>
        <w:t xml:space="preserve">, </w:t>
      </w:r>
      <w:r w:rsidR="00247177" w:rsidRPr="009E0E87">
        <w:rPr>
          <w:rFonts w:ascii="GHEA Grapalat" w:hAnsi="GHEA Grapalat" w:cs="Sylfaen"/>
          <w:lang w:val="hy-AM"/>
        </w:rPr>
        <w:t xml:space="preserve">որը կազմում է վարչական բյուջեի եկամուտների 22.6 </w:t>
      </w:r>
      <w:r w:rsidR="00247177" w:rsidRPr="009E0E87">
        <w:rPr>
          <w:rFonts w:ascii="GHEA Grapalat" w:hAnsi="GHEA Grapalat" w:cs="Arial Armenian"/>
          <w:lang w:val="hy-AM"/>
        </w:rPr>
        <w:t xml:space="preserve">%-ը,  իսկ տարեկան պլանի նկատմամբ  կատարվել է  86.3 %-ով: </w:t>
      </w:r>
      <w:r w:rsidR="00247177" w:rsidRPr="009E0E87">
        <w:rPr>
          <w:rFonts w:ascii="GHEA Grapalat" w:hAnsi="GHEA Grapalat" w:cs="Arial Armenian"/>
          <w:lang w:val="hy-AM"/>
        </w:rPr>
        <w:tab/>
      </w:r>
      <w:r w:rsidR="00247177" w:rsidRPr="009E0E87">
        <w:rPr>
          <w:rFonts w:ascii="GHEA Grapalat" w:hAnsi="GHEA Grapalat" w:cs="Arial Armenian"/>
          <w:lang w:val="hy-AM"/>
        </w:rPr>
        <w:br/>
      </w:r>
      <w:r w:rsidR="00247177" w:rsidRPr="009E0E87">
        <w:rPr>
          <w:rFonts w:ascii="GHEA Grapalat" w:hAnsi="GHEA Grapalat" w:cs="Arial Armenian"/>
          <w:lang w:val="hy-AM"/>
        </w:rPr>
        <w:lastRenderedPageBreak/>
        <w:t>Այլ եկամուտների մեջ ներառված</w:t>
      </w:r>
      <w:r w:rsidR="00247177">
        <w:rPr>
          <w:rFonts w:ascii="GHEA Grapalat" w:hAnsi="GHEA Grapalat" w:cs="Arial Armenian"/>
          <w:lang w:val="hy-AM"/>
        </w:rPr>
        <w:t xml:space="preserve"> գ</w:t>
      </w:r>
      <w:r w:rsidR="00247177" w:rsidRPr="009E0E87">
        <w:rPr>
          <w:rFonts w:ascii="GHEA Grapalat" w:hAnsi="GHEA Grapalat" w:cs="Arial Armenian"/>
          <w:lang w:val="hy-AM"/>
        </w:rPr>
        <w:t xml:space="preserve">ույքի վարձակալությունից եկամուտների գծով </w:t>
      </w:r>
      <w:r w:rsidR="00247177" w:rsidRPr="009E0E87">
        <w:rPr>
          <w:rFonts w:ascii="GHEA Grapalat" w:hAnsi="GHEA Grapalat" w:cs="Sylfaen"/>
          <w:lang w:val="hy-AM"/>
        </w:rPr>
        <w:t>փաստացի</w:t>
      </w:r>
      <w:r w:rsidR="00247177" w:rsidRPr="009E0E87">
        <w:rPr>
          <w:rFonts w:ascii="GHEA Grapalat" w:hAnsi="GHEA Grapalat" w:cs="Arial Armenian"/>
          <w:lang w:val="hy-AM"/>
        </w:rPr>
        <w:t xml:space="preserve"> եկամուտը </w:t>
      </w:r>
      <w:r w:rsidR="00247177" w:rsidRPr="009E0E87">
        <w:rPr>
          <w:rFonts w:ascii="GHEA Grapalat" w:hAnsi="GHEA Grapalat" w:cs="Sylfaen"/>
          <w:lang w:val="hy-AM"/>
        </w:rPr>
        <w:t>կազմել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է 39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671.6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հազար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դրամ</w:t>
      </w:r>
      <w:r w:rsidR="00247177" w:rsidRPr="009E0E87">
        <w:rPr>
          <w:rFonts w:ascii="GHEA Grapalat" w:hAnsi="GHEA Grapalat" w:cs="Arial Armenian"/>
          <w:lang w:val="hy-AM"/>
        </w:rPr>
        <w:t xml:space="preserve">, </w:t>
      </w:r>
      <w:r w:rsidR="00247177" w:rsidRPr="009E0E87">
        <w:rPr>
          <w:rFonts w:ascii="GHEA Grapalat" w:hAnsi="GHEA Grapalat" w:cs="Sylfaen"/>
          <w:lang w:val="hy-AM"/>
        </w:rPr>
        <w:t xml:space="preserve">որը կազմում է վարչական բյուջեի եկամուտների 1.5 </w:t>
      </w:r>
      <w:r w:rsidR="00247177" w:rsidRPr="009E0E87">
        <w:rPr>
          <w:rFonts w:ascii="GHEA Grapalat" w:hAnsi="GHEA Grapalat" w:cs="Arial Armenian"/>
          <w:lang w:val="hy-AM"/>
        </w:rPr>
        <w:t xml:space="preserve">%-ը,  իսկ տարեկան պլանի նկատմամբ  կատարվել է  74.4 %-ով, </w:t>
      </w:r>
      <w:r w:rsidR="00247177" w:rsidRPr="009E0E87">
        <w:rPr>
          <w:rFonts w:ascii="GHEA Grapalat" w:hAnsi="GHEA Grapalat" w:cs="Arial Armenian"/>
          <w:lang w:val="hy-AM"/>
        </w:rPr>
        <w:tab/>
      </w:r>
      <w:r w:rsidR="00247177" w:rsidRPr="009E0E87">
        <w:rPr>
          <w:rFonts w:ascii="GHEA Grapalat" w:hAnsi="GHEA Grapalat" w:cs="Arial Armenian"/>
          <w:lang w:val="hy-AM"/>
        </w:rPr>
        <w:br/>
        <w:t>Ապրանքների մատակարարումից և ծառայությունների մատուցումից եկամուտները կազմել է 7 175.3</w:t>
      </w:r>
      <w:r w:rsidR="0024717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հազար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դրամ</w:t>
      </w:r>
      <w:r w:rsidR="00247177" w:rsidRPr="009E0E87">
        <w:rPr>
          <w:rFonts w:ascii="GHEA Grapalat" w:hAnsi="GHEA Grapalat" w:cs="Arial Armenian"/>
          <w:lang w:val="hy-AM"/>
        </w:rPr>
        <w:t xml:space="preserve">, </w:t>
      </w:r>
      <w:r w:rsidR="00247177" w:rsidRPr="009E0E87">
        <w:rPr>
          <w:rFonts w:ascii="GHEA Grapalat" w:hAnsi="GHEA Grapalat" w:cs="Sylfaen"/>
          <w:lang w:val="hy-AM"/>
        </w:rPr>
        <w:t xml:space="preserve">որը կազմում է վարչական բյուջեի եկամուտների 0.3 </w:t>
      </w:r>
      <w:r w:rsidR="00247177" w:rsidRPr="009E0E87">
        <w:rPr>
          <w:rFonts w:ascii="GHEA Grapalat" w:hAnsi="GHEA Grapalat" w:cs="Arial Armenian"/>
          <w:lang w:val="hy-AM"/>
        </w:rPr>
        <w:t>%-ը,  իսկ</w:t>
      </w:r>
      <w:r w:rsidR="0024717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Arial Armenian"/>
          <w:lang w:val="hy-AM"/>
        </w:rPr>
        <w:t>տարեկան պլանի նկատմամբ կատարվել է 86.3 %-ով:</w:t>
      </w:r>
      <w:r w:rsidR="00247177" w:rsidRPr="009E0E87">
        <w:rPr>
          <w:rFonts w:ascii="GHEA Grapalat" w:hAnsi="GHEA Grapalat"/>
          <w:lang w:val="hy-AM"/>
        </w:rPr>
        <w:t>Վարչական</w:t>
      </w:r>
      <w:r w:rsidR="00247177">
        <w:rPr>
          <w:rFonts w:ascii="GHEA Grapalat" w:hAnsi="GHEA Grapalat"/>
          <w:lang w:val="hy-AM"/>
        </w:rPr>
        <w:t xml:space="preserve"> </w:t>
      </w:r>
      <w:r w:rsidR="00247177" w:rsidRPr="009E0E87">
        <w:rPr>
          <w:rFonts w:ascii="GHEA Grapalat" w:hAnsi="GHEA Grapalat"/>
          <w:lang w:val="hy-AM"/>
        </w:rPr>
        <w:t>գանձումներից</w:t>
      </w:r>
      <w:r w:rsidR="0024717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Arial Armenian"/>
          <w:lang w:val="hy-AM"/>
        </w:rPr>
        <w:t>փաստացի</w:t>
      </w:r>
      <w:r w:rsidR="0024717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Arial Armenian"/>
          <w:lang w:val="hy-AM"/>
        </w:rPr>
        <w:t>եկամուտը</w:t>
      </w:r>
      <w:r w:rsidR="0024717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կազմել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է</w:t>
      </w:r>
      <w:r w:rsidR="00247177" w:rsidRPr="009E0E87">
        <w:rPr>
          <w:rFonts w:ascii="GHEA Grapalat" w:hAnsi="GHEA Grapalat" w:cs="Arial Armenian"/>
          <w:lang w:val="hy-AM"/>
        </w:rPr>
        <w:t xml:space="preserve"> 444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Arial Armenian"/>
          <w:lang w:val="hy-AM"/>
        </w:rPr>
        <w:t>775.1 հ</w:t>
      </w:r>
      <w:r w:rsidR="00247177" w:rsidRPr="009E0E87">
        <w:rPr>
          <w:rFonts w:ascii="GHEA Grapalat" w:hAnsi="GHEA Grapalat" w:cs="Sylfaen"/>
          <w:lang w:val="hy-AM"/>
        </w:rPr>
        <w:t>ազար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դրամ</w:t>
      </w:r>
      <w:r w:rsidR="00247177" w:rsidRPr="009E0E87">
        <w:rPr>
          <w:rFonts w:ascii="GHEA Grapalat" w:hAnsi="GHEA Grapalat" w:cs="Arial Armenian"/>
          <w:lang w:val="hy-AM"/>
        </w:rPr>
        <w:t xml:space="preserve">, </w:t>
      </w:r>
      <w:r w:rsidR="00247177" w:rsidRPr="009E0E87">
        <w:rPr>
          <w:rFonts w:ascii="GHEA Grapalat" w:hAnsi="GHEA Grapalat" w:cs="Sylfaen"/>
          <w:lang w:val="hy-AM"/>
        </w:rPr>
        <w:t xml:space="preserve">որը կազմում է վարչական բյուջեի եկամուտների 16.9 </w:t>
      </w:r>
      <w:r w:rsidR="00247177" w:rsidRPr="009E0E87">
        <w:rPr>
          <w:rFonts w:ascii="GHEA Grapalat" w:hAnsi="GHEA Grapalat" w:cs="Arial Armenian"/>
          <w:lang w:val="hy-AM"/>
        </w:rPr>
        <w:t xml:space="preserve">%-ը, տարեկան պլանի նկատմամբ  կատարվել է 81.0 %-ով: Տույժերից և տուգանքներից  փաստացի եկամուտը </w:t>
      </w:r>
      <w:r w:rsidR="00247177" w:rsidRPr="009E0E87">
        <w:rPr>
          <w:rFonts w:ascii="GHEA Grapalat" w:hAnsi="GHEA Grapalat" w:cs="Sylfaen"/>
          <w:lang w:val="hy-AM"/>
        </w:rPr>
        <w:t>կազմել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է</w:t>
      </w:r>
      <w:r w:rsidR="00247177" w:rsidRPr="009E0E87">
        <w:rPr>
          <w:rFonts w:ascii="GHEA Grapalat" w:hAnsi="GHEA Grapalat" w:cs="Arial Armenian"/>
          <w:lang w:val="hy-AM"/>
        </w:rPr>
        <w:t xml:space="preserve"> 12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Arial Armenian"/>
          <w:lang w:val="hy-AM"/>
        </w:rPr>
        <w:t>041.3 հա</w:t>
      </w:r>
      <w:r w:rsidR="00247177" w:rsidRPr="009E0E87">
        <w:rPr>
          <w:rFonts w:ascii="GHEA Grapalat" w:hAnsi="GHEA Grapalat" w:cs="Sylfaen"/>
          <w:lang w:val="hy-AM"/>
        </w:rPr>
        <w:t>զար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դրամ</w:t>
      </w:r>
      <w:r w:rsidR="00247177" w:rsidRPr="009E0E87">
        <w:rPr>
          <w:rFonts w:ascii="GHEA Grapalat" w:hAnsi="GHEA Grapalat" w:cs="Arial Armenian"/>
          <w:lang w:val="hy-AM"/>
        </w:rPr>
        <w:t xml:space="preserve">, տարեկան պլանի նկատմամբ  կատարվելով  80.3  %-ով, որը կազմում է վարչական բյուջեի եկամուտների 0.6 %-ը։ </w:t>
      </w:r>
      <w:r w:rsidR="00247177" w:rsidRPr="009E0E87">
        <w:rPr>
          <w:rFonts w:ascii="GHEA Grapalat" w:hAnsi="GHEA Grapalat" w:cs="Sylfaen"/>
          <w:lang w:val="hy-AM"/>
        </w:rPr>
        <w:t>Այլ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եկամուտների</w:t>
      </w:r>
      <w:r w:rsidR="00247177" w:rsidRPr="009E0E87">
        <w:rPr>
          <w:rFonts w:ascii="GHEA Grapalat" w:hAnsi="GHEA Grapalat" w:cs="Arial Armenian"/>
          <w:lang w:val="hy-AM"/>
        </w:rPr>
        <w:t xml:space="preserve"> գ</w:t>
      </w:r>
      <w:r w:rsidR="00247177" w:rsidRPr="009E0E87">
        <w:rPr>
          <w:rFonts w:ascii="GHEA Grapalat" w:hAnsi="GHEA Grapalat" w:cs="Sylfaen"/>
          <w:lang w:val="hy-AM"/>
        </w:rPr>
        <w:t>ծով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փաստացի</w:t>
      </w:r>
      <w:r w:rsidR="00247177" w:rsidRPr="009E0E87">
        <w:rPr>
          <w:rFonts w:ascii="GHEA Grapalat" w:hAnsi="GHEA Grapalat" w:cs="Arial Armenian"/>
          <w:lang w:val="hy-AM"/>
        </w:rPr>
        <w:t xml:space="preserve"> եկամուտը </w:t>
      </w:r>
      <w:r w:rsidR="00247177" w:rsidRPr="009E0E87">
        <w:rPr>
          <w:rFonts w:ascii="GHEA Grapalat" w:hAnsi="GHEA Grapalat" w:cs="Sylfaen"/>
          <w:lang w:val="hy-AM"/>
        </w:rPr>
        <w:t>կազմել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է</w:t>
      </w:r>
      <w:r w:rsidR="00247177" w:rsidRPr="009E0E87">
        <w:rPr>
          <w:rFonts w:ascii="GHEA Grapalat" w:hAnsi="GHEA Grapalat" w:cs="Arial Armenian"/>
          <w:lang w:val="hy-AM"/>
        </w:rPr>
        <w:t xml:space="preserve"> 87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Arial Armenian"/>
          <w:lang w:val="hy-AM"/>
        </w:rPr>
        <w:t xml:space="preserve">921.4 </w:t>
      </w:r>
      <w:r w:rsidR="00247177" w:rsidRPr="009E0E87">
        <w:rPr>
          <w:rFonts w:ascii="GHEA Grapalat" w:hAnsi="GHEA Grapalat" w:cs="Sylfaen"/>
          <w:lang w:val="hy-AM"/>
        </w:rPr>
        <w:t>հազար</w:t>
      </w:r>
      <w:r w:rsidR="00247177" w:rsidRPr="009E0E8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 xml:space="preserve">դրամ որը կազմում է վարչական բյուջեի եկամուտների 3.4 </w:t>
      </w:r>
      <w:r w:rsidR="00247177" w:rsidRPr="009E0E87">
        <w:rPr>
          <w:rFonts w:ascii="GHEA Grapalat" w:hAnsi="GHEA Grapalat" w:cs="Arial Armenian"/>
          <w:lang w:val="hy-AM"/>
        </w:rPr>
        <w:t>%-ը</w:t>
      </w:r>
      <w:r w:rsidR="00247177" w:rsidRPr="009E0E87">
        <w:rPr>
          <w:rFonts w:ascii="GHEA Grapalat" w:hAnsi="GHEA Grapalat" w:cs="Sylfaen"/>
          <w:lang w:val="hy-AM"/>
        </w:rPr>
        <w:t xml:space="preserve">, </w:t>
      </w:r>
      <w:r w:rsidR="00247177" w:rsidRPr="009E0E87">
        <w:rPr>
          <w:rFonts w:ascii="GHEA Grapalat" w:hAnsi="GHEA Grapalat" w:cs="Arial Armenian"/>
          <w:lang w:val="hy-AM"/>
        </w:rPr>
        <w:t>տարեկան պլանի նկատմամբ  կատարվելով 77.3 %-ով:</w:t>
      </w:r>
      <w:r w:rsidR="00247177">
        <w:rPr>
          <w:rFonts w:ascii="GHEA Grapalat" w:hAnsi="GHEA Grapalat" w:cs="Arial Armenia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Հաշվետու   ժամանակաշրջանում  փաստացի  ծախսը   կազմել  է 3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553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174.9  հազար  դրամ,  պլանի նկատմամբ այն   կատարվել  է  62.6  % -</w:t>
      </w:r>
      <w:r w:rsidR="00247177">
        <w:rPr>
          <w:rFonts w:ascii="GHEA Grapalat" w:hAnsi="GHEA Grapalat" w:cs="Sylfaen"/>
          <w:lang w:val="hy-AM"/>
        </w:rPr>
        <w:t>ով։</w:t>
      </w:r>
      <w:r w:rsidR="00247177" w:rsidRPr="009E0E87">
        <w:rPr>
          <w:rFonts w:ascii="GHEA Grapalat" w:hAnsi="GHEA Grapalat" w:cs="Sylfae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Ընդհանուր բնույթի  հանրային ծառայությունների  հատվածին հատկացվել է 889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261.4 հազար դրամ, որը կազմում է փաստացի կատարված  ծախսերի 25.0 %-ը: Տնտեսական հարաբերությունների գծով հատվածին  հատկացվել է 781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568.3 հազար դրամ, որը կազմում է  փաստացի կատարված  ծախսերի 21.9 %-ը:Ոչ ֆինանսական ակտիվների իրացումից մուտքերը բյուջեում արտացոլվում են  տնտեսական հարաբերություններ մասում, բացասական նշանով և  հաշվետու ժամանակաշրջանում  կազմում են 1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222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268.1 հազար դրամ, տարեկան պլանի  դիմաց  կատարվելով  95.4 %-ով:</w:t>
      </w:r>
      <w:r w:rsidR="00247177">
        <w:rPr>
          <w:rFonts w:ascii="GHEA Grapalat" w:hAnsi="GHEA Grapalat" w:cs="Sylfae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Շրջակա միջավայրի պաշտպանության համար  հատկացվել է 686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754.0 հազար դրամ, որը կազմում է փաստացի կատարված ծախսերի 19.3 %-ը:Բնակարանային շինարարության և կոմունալ ծառայության  համար հատկացվել է 243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442.9  հազար դրամ, որը կազմում է փաստացի կատարված  ծախսերի 6.9 %-ը:</w:t>
      </w:r>
      <w:r w:rsidR="00247177">
        <w:rPr>
          <w:rFonts w:ascii="GHEA Grapalat" w:hAnsi="GHEA Grapalat" w:cs="Sylfae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Առողջապահության ոլորտին գումար չի  հատկացվել:</w:t>
      </w:r>
      <w:r w:rsidR="00247177">
        <w:rPr>
          <w:rFonts w:ascii="GHEA Grapalat" w:hAnsi="GHEA Grapalat" w:cs="Sylfae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Հանգիստ, մշակույթ և կրոն ոլորտի  պահպանման համար հատկացվել է 125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237.5 հազար դրամ, կազմելով փաստացի կատարված  ծախսերի 3.5 %-ը:</w:t>
      </w:r>
      <w:r w:rsidR="00247177">
        <w:rPr>
          <w:rFonts w:ascii="GHEA Grapalat" w:hAnsi="GHEA Grapalat" w:cs="Sylfae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Կրթության ոլորտին է հատկացվել 825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785.8 հազար դրամ, որը կազմում է փաստացի ծախսերի 23.2%-ը, որից՝ նախադպրոցական հիմնարկների պահպանման  համար  հատկացվել է 560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717.0 հազար դրամ, որը կազմում է փաստացի կատարված  ծախսերի 15.8 %-ը, իսկ արտադպրոցական հիմնարկների պահպանման համար հատկացվել է 265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068.8 հազար դրամ, որը կազմում է փաստացի կատարված  ծախսերի 7.5 %-ը:Սոցիալական պաշտպանություն ոլորտի  համար հաշվետու ժամանակաշրջանում  հատկացվել է 1 125.0 հազար դրամ:</w:t>
      </w:r>
      <w:r w:rsidR="00247177" w:rsidRPr="009E0E87">
        <w:rPr>
          <w:rFonts w:ascii="GHEA Grapalat" w:hAnsi="GHEA Grapalat" w:cs="Sylfaen"/>
          <w:lang w:val="hy-AM"/>
        </w:rPr>
        <w:tab/>
      </w:r>
      <w:r w:rsidR="00247177">
        <w:rPr>
          <w:rFonts w:ascii="GHEA Grapalat" w:hAnsi="GHEA Grapalat" w:cs="Sylfae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Հաշվետու  ժամանակաշրջանում  ընթացիկ  ծախսերի (վարչական բյուջե)  ֆինանսավորմանը   հատկացվել  է 2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 xml:space="preserve">268 347.7  հազար   դրամ, որը  կազմում  է   փաստացի կատարված  </w:t>
      </w:r>
      <w:r w:rsidR="00247177" w:rsidRPr="009E0E87">
        <w:rPr>
          <w:rFonts w:ascii="GHEA Grapalat" w:hAnsi="GHEA Grapalat" w:cs="Sylfaen"/>
          <w:lang w:val="hy-AM"/>
        </w:rPr>
        <w:lastRenderedPageBreak/>
        <w:t>ծախսերի  63.8 %-ը:</w:t>
      </w:r>
      <w:r w:rsidR="00247177">
        <w:rPr>
          <w:rFonts w:ascii="GHEA Grapalat" w:hAnsi="GHEA Grapalat" w:cs="Sylfaen"/>
          <w:lang w:val="hy-AM"/>
        </w:rPr>
        <w:t xml:space="preserve"> </w:t>
      </w:r>
      <w:r w:rsidR="00247177" w:rsidRPr="009E0E87">
        <w:rPr>
          <w:rFonts w:ascii="GHEA Grapalat" w:hAnsi="GHEA Grapalat" w:cs="Sylfaen"/>
          <w:lang w:val="hy-AM"/>
        </w:rPr>
        <w:t>Ընթացիկ ծախսերից աշխատանքի վարձատրության հոդվածին  հատկացվել է 571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305.3 հազար դրամ կամ վարչական ծախսերի 25.2 %-ը, ծառայությունների և ապրանքների ձեռք բերմանը՝ 3.7 %-ը կամ։ Սուբսիդիաների տեսքով  ոչ ֆինանսական պետական (hամայնքային) կազմակերպություններին է հատկացվել համայնքի վարչական բյուջեի փաստացի կատարված ծախսերի 70.0 %-ը կամ 1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587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985.2 հազար դրամ։ Դրամաշնորհ է հատկացվել  վարչական բյուջեի ծախսերի 0.3 %-ը, իսկ այլ ծախսերին է տրամադրվել 0.5 %-ը, սոցիալական օգնությանը՝ 0.2 %-ը։</w:t>
      </w:r>
      <w:r w:rsidR="00247177">
        <w:rPr>
          <w:rFonts w:ascii="GHEA Grapalat" w:hAnsi="GHEA Grapalat" w:cs="Sylfaen"/>
          <w:lang w:val="hy-AM"/>
        </w:rPr>
        <w:t xml:space="preserve"> Հ</w:t>
      </w:r>
      <w:r w:rsidR="00247177" w:rsidRPr="009E0E87">
        <w:rPr>
          <w:rFonts w:ascii="GHEA Grapalat" w:hAnsi="GHEA Grapalat" w:cs="Sylfaen"/>
          <w:lang w:val="hy-AM"/>
        </w:rPr>
        <w:t>աշվետու   ժամանակաշրջանում  համայնքային  բյուջեի   ծախսերի 36.2 %-ը  կամ                    1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284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827.2 հազար  դրամը ուղղվել է ոչ ֆինանսական ակտիվների գծով  ծախսերի   ֆինանսավորմանը, այդ  միջոցներից  85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242.3  հազար դրամը  կամ  6.6  %-ը տրամադրվել   է մեքենաներ և սարքավորումներ  ձեռք բերելու  համար, 6 820.0 հազար դրամը կամ ֆոնդային բյուջեի ծախսերի 0.5 %-ը հատկացվել է նախագծահետազոտական աշխատանքների կատարմանը, 1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036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020.4 հազար դրամը կամ 80.6 %-ը շենքերի և շինությունների կապիտալ վերանորոգմանը, 156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744.5 հազար դրամը կամ ֆոնդային բյուջեի ծախսերի 12.2 %-ը՝ շենքերի և շինությունների կառուցման աշխատանքներին</w:t>
      </w:r>
      <w:r w:rsidR="00247177">
        <w:rPr>
          <w:rFonts w:ascii="GHEA Grapalat" w:hAnsi="GHEA Grapalat" w:cs="Sylfaen"/>
          <w:lang w:val="hy-AM"/>
        </w:rPr>
        <w:t xml:space="preserve">։ </w:t>
      </w:r>
      <w:r w:rsidR="00247177" w:rsidRPr="009E0E87">
        <w:rPr>
          <w:rFonts w:ascii="GHEA Grapalat" w:hAnsi="GHEA Grapalat" w:cs="Sylfaen"/>
          <w:lang w:val="hy-AM"/>
        </w:rPr>
        <w:t>Աբովյան  համայնքի   բյուջեի  պակասուրդը  (դեֆիցիտը)  կազմել է  1</w:t>
      </w:r>
      <w:r w:rsidR="00247177" w:rsidRPr="009E0E87">
        <w:rPr>
          <w:rFonts w:ascii="Calibri" w:hAnsi="Calibri" w:cs="Calibri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607</w:t>
      </w:r>
      <w:r w:rsidR="00247177" w:rsidRPr="009E0E87">
        <w:rPr>
          <w:rFonts w:ascii="Calibri" w:hAnsi="Calibri" w:cs="Calibri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963.9  հազար դրամ (տե՛ս  հատված  4):  Պակասուրդի (դեֆիցիտի)  ֆինանսավորմանն  է  ուղղվել  տարեսկզբի ազատ մնացորդը՝ 1</w:t>
      </w:r>
      <w:r w:rsidR="00247177" w:rsidRPr="009E0E87">
        <w:rPr>
          <w:rFonts w:ascii="Calibri" w:hAnsi="Calibri" w:cs="Calibri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607</w:t>
      </w:r>
      <w:r w:rsidR="00247177" w:rsidRPr="009E0E87">
        <w:rPr>
          <w:rFonts w:ascii="Calibri" w:hAnsi="Calibri" w:cs="Calibri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963.9 հազար դրամ, իսկ հաշվետու ժամանակաշրջանի վերջում բյուջեի հավելուրդը կազմել է 460</w:t>
      </w:r>
      <w:r w:rsidR="00247177" w:rsidRPr="009E0E87">
        <w:rPr>
          <w:rFonts w:ascii="Courier New" w:hAnsi="Courier New" w:cs="Courier New"/>
          <w:lang w:val="hy-AM"/>
        </w:rPr>
        <w:t> </w:t>
      </w:r>
      <w:r w:rsidR="00247177" w:rsidRPr="009E0E87">
        <w:rPr>
          <w:rFonts w:ascii="GHEA Grapalat" w:hAnsi="GHEA Grapalat" w:cs="Sylfaen"/>
          <w:lang w:val="hy-AM"/>
        </w:rPr>
        <w:t>820.9 հազար դրամ:</w:t>
      </w:r>
      <w:r w:rsidR="009A7750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br/>
      </w:r>
      <w:r w:rsidR="00045DB8" w:rsidRPr="009A7750">
        <w:rPr>
          <w:rFonts w:ascii="GHEA Grapalat" w:hAnsi="GHEA Grapalat"/>
          <w:sz w:val="24"/>
          <w:szCs w:val="24"/>
          <w:lang w:val="hy-AM"/>
        </w:rPr>
        <w:t xml:space="preserve">Աբովյան համայնքի </w:t>
      </w:r>
      <w:r w:rsidRPr="009A7750">
        <w:rPr>
          <w:rFonts w:ascii="GHEA Grapalat" w:hAnsi="GHEA Grapalat"/>
          <w:sz w:val="24"/>
          <w:szCs w:val="24"/>
          <w:lang w:val="hy-AM"/>
        </w:rPr>
        <w:t>202</w:t>
      </w:r>
      <w:r w:rsidR="000A7F9A" w:rsidRPr="009A7750">
        <w:rPr>
          <w:rFonts w:ascii="GHEA Grapalat" w:hAnsi="GHEA Grapalat"/>
          <w:sz w:val="24"/>
          <w:szCs w:val="24"/>
          <w:lang w:val="hy-AM"/>
        </w:rPr>
        <w:t>3</w:t>
      </w:r>
      <w:r w:rsidR="000327D5" w:rsidRPr="009A775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7C1EB3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247177">
        <w:rPr>
          <w:rFonts w:ascii="GHEA Grapalat" w:hAnsi="GHEA Grapalat"/>
          <w:sz w:val="24"/>
          <w:szCs w:val="24"/>
          <w:lang w:val="hy-AM"/>
        </w:rPr>
        <w:t xml:space="preserve">ինն ամսվա </w:t>
      </w:r>
      <w:r w:rsidR="00045DB8" w:rsidRPr="009A7750">
        <w:rPr>
          <w:rFonts w:ascii="GHEA Grapalat" w:hAnsi="GHEA Grapalat"/>
          <w:sz w:val="24"/>
          <w:szCs w:val="24"/>
          <w:lang w:val="hy-AM"/>
        </w:rPr>
        <w:t>եկամուտների և ծախսերի կատարողականի նախագծի ընդունման առնչությամբ  այլ իրավական ակտերի ընդունման անհրաժեշտություն չի առաջանում։</w:t>
      </w:r>
      <w:r w:rsidR="00045DB8" w:rsidRPr="009A7750">
        <w:rPr>
          <w:rFonts w:ascii="GHEA Grapalat" w:hAnsi="GHEA Grapalat"/>
          <w:sz w:val="24"/>
          <w:szCs w:val="24"/>
          <w:lang w:val="hy-AM"/>
        </w:rPr>
        <w:tab/>
      </w:r>
      <w:r w:rsidR="00045DB8" w:rsidRPr="009A7750">
        <w:rPr>
          <w:rFonts w:ascii="GHEA Grapalat" w:hAnsi="GHEA Grapalat"/>
          <w:sz w:val="24"/>
          <w:szCs w:val="24"/>
          <w:lang w:val="hy-AM"/>
        </w:rPr>
        <w:br/>
        <w:t>Աբովյան համայնքի</w:t>
      </w:r>
      <w:r w:rsidRPr="009A775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0A7F9A" w:rsidRPr="009A7750">
        <w:rPr>
          <w:rFonts w:ascii="GHEA Grapalat" w:hAnsi="GHEA Grapalat"/>
          <w:sz w:val="24"/>
          <w:szCs w:val="24"/>
          <w:lang w:val="hy-AM"/>
        </w:rPr>
        <w:t>3</w:t>
      </w:r>
      <w:r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7D5" w:rsidRPr="009A7750">
        <w:rPr>
          <w:rFonts w:ascii="GHEA Grapalat" w:hAnsi="GHEA Grapalat"/>
          <w:sz w:val="24"/>
          <w:szCs w:val="24"/>
          <w:lang w:val="hy-AM"/>
        </w:rPr>
        <w:t>թվականի</w:t>
      </w:r>
      <w:r w:rsidR="007C1EB3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247177">
        <w:rPr>
          <w:rFonts w:ascii="GHEA Grapalat" w:hAnsi="GHEA Grapalat"/>
          <w:sz w:val="24"/>
          <w:szCs w:val="24"/>
          <w:lang w:val="hy-AM"/>
        </w:rPr>
        <w:t xml:space="preserve">ինն ամսվա </w:t>
      </w:r>
      <w:bookmarkStart w:id="0" w:name="_GoBack"/>
      <w:bookmarkEnd w:id="0"/>
      <w:r w:rsidR="00045DB8" w:rsidRPr="009A7750">
        <w:rPr>
          <w:rFonts w:ascii="GHEA Grapalat" w:hAnsi="GHEA Grapalat"/>
          <w:sz w:val="24"/>
          <w:szCs w:val="24"/>
          <w:lang w:val="hy-AM"/>
        </w:rPr>
        <w:t xml:space="preserve">եկամուտների և ծախսերի կատարողականի  նախագծի ընդունման կապակցությամբ Աբովյան համայնքի բյուջեում  եկամուտների և ծախսերի  ավելացում կամ նվազեցում չի նախատեսվում։ </w:t>
      </w:r>
    </w:p>
    <w:p w:rsidR="009A7750" w:rsidRDefault="009A7750" w:rsidP="009A7750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:rsidR="009A7750" w:rsidRPr="009A7750" w:rsidRDefault="009A7750" w:rsidP="009A7750">
      <w:pPr>
        <w:spacing w:line="360" w:lineRule="auto"/>
        <w:jc w:val="center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ՂԵԿԱՎԱՐ ՝                                                 Է. ԲԱԲԱՅԱՆ</w:t>
      </w:r>
    </w:p>
    <w:p w:rsidR="00215B61" w:rsidRPr="009A7750" w:rsidRDefault="00215B61" w:rsidP="009A775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A7F9A" w:rsidRPr="009A7750" w:rsidRDefault="000A7F9A" w:rsidP="009A775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0A7F9A" w:rsidRPr="009A7750" w:rsidSect="00886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327D5"/>
    <w:rsid w:val="0004134F"/>
    <w:rsid w:val="00045DB8"/>
    <w:rsid w:val="000A7F9A"/>
    <w:rsid w:val="001A096D"/>
    <w:rsid w:val="00207AB5"/>
    <w:rsid w:val="00215B61"/>
    <w:rsid w:val="00247177"/>
    <w:rsid w:val="002514EC"/>
    <w:rsid w:val="00265599"/>
    <w:rsid w:val="003643F8"/>
    <w:rsid w:val="00504050"/>
    <w:rsid w:val="00522C0F"/>
    <w:rsid w:val="0053422C"/>
    <w:rsid w:val="0053792A"/>
    <w:rsid w:val="005643A9"/>
    <w:rsid w:val="00594C12"/>
    <w:rsid w:val="00646CC2"/>
    <w:rsid w:val="00746D45"/>
    <w:rsid w:val="00773D03"/>
    <w:rsid w:val="007C1EB3"/>
    <w:rsid w:val="007F454F"/>
    <w:rsid w:val="00835F45"/>
    <w:rsid w:val="00886E0C"/>
    <w:rsid w:val="009A7750"/>
    <w:rsid w:val="009B53D7"/>
    <w:rsid w:val="009C320E"/>
    <w:rsid w:val="009E7CC2"/>
    <w:rsid w:val="00AA0719"/>
    <w:rsid w:val="00AC38AA"/>
    <w:rsid w:val="00C300D3"/>
    <w:rsid w:val="00C45BAE"/>
    <w:rsid w:val="00DA60E0"/>
    <w:rsid w:val="00DE7EF5"/>
    <w:rsid w:val="00F22363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C781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1960-D642-4058-8BE9-A85B2059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33</cp:revision>
  <cp:lastPrinted>2023-10-03T10:58:00Z</cp:lastPrinted>
  <dcterms:created xsi:type="dcterms:W3CDTF">2016-07-14T11:53:00Z</dcterms:created>
  <dcterms:modified xsi:type="dcterms:W3CDTF">2023-10-03T10:58:00Z</dcterms:modified>
</cp:coreProperties>
</file>