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D7" w:rsidRPr="009B630E" w:rsidRDefault="00365AD7" w:rsidP="00D45895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b/>
          <w:sz w:val="20"/>
          <w:szCs w:val="20"/>
          <w:lang w:val="hy-AM"/>
        </w:rPr>
        <w:t>ՀԻՄՆԱՎՈՐՈՒՄ</w:t>
      </w:r>
      <w:r w:rsidR="00D45895" w:rsidRPr="009B630E">
        <w:rPr>
          <w:rFonts w:ascii="GHEA Grapalat" w:hAnsi="GHEA Grapalat"/>
          <w:b/>
          <w:sz w:val="20"/>
          <w:szCs w:val="20"/>
          <w:lang w:val="hy-AM"/>
        </w:rPr>
        <w:br/>
      </w:r>
      <w:r w:rsidRPr="009B630E">
        <w:rPr>
          <w:rFonts w:ascii="GHEA Grapalat" w:hAnsi="GHEA Grapalat"/>
          <w:sz w:val="20"/>
          <w:szCs w:val="20"/>
          <w:lang w:val="hy-AM"/>
        </w:rPr>
        <w:t xml:space="preserve">«ԱԲՈՎՅԱՆ ՀԱՄԱՅՆՔԻ ՍԵՓԱԿԱՆՈՒԹՅՈՒՆ ՀԱՆԴԻՍԱՑՈՂ </w:t>
      </w:r>
      <w:r w:rsidR="009B630E" w:rsidRPr="009B630E">
        <w:rPr>
          <w:rFonts w:ascii="GHEA Grapalat" w:hAnsi="GHEA Grapalat"/>
          <w:sz w:val="20"/>
          <w:szCs w:val="20"/>
          <w:lang w:val="en-US"/>
        </w:rPr>
        <w:t>0.87793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ՀԵԿՏԱՐ ՀՈՂԱՄԱՍԻ ՆՊԱՏԱԿԱՅԻՆ ՆՇԱՆԱԿՈՒԹՅՈՒՆԸ ՓՈՓՈԽԵԼՈՒ ԵՎ ԱՌԱՆՑ ՄՐՑՈՒՅԹԻ ՎԱՐՁԱԿԱԼՈՒԹՅԱՄԲ ՏՐԱՄԱԴՐԵԼՈՒ ՄԱՍԻՆ» ԱԲՈՎՅԱՆ ՀԱՄԱՅՆՔԻ ԱՎԱԳԱՆՈՒ ՈՐՈՇՄԱՆ ՆԱԽԱԳԾԻ  ԸՆԴՈՒՆՄԱՆ</w:t>
      </w:r>
      <w:r w:rsidR="00D45895" w:rsidRPr="009B630E">
        <w:rPr>
          <w:rFonts w:ascii="GHEA Grapalat" w:hAnsi="GHEA Grapalat"/>
          <w:sz w:val="20"/>
          <w:szCs w:val="20"/>
          <w:lang w:val="hy-AM"/>
        </w:rPr>
        <w:br/>
      </w:r>
    </w:p>
    <w:p w:rsidR="00365AD7" w:rsidRPr="009B630E" w:rsidRDefault="00365AD7" w:rsidP="00D4589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sz w:val="20"/>
          <w:szCs w:val="20"/>
          <w:lang w:val="hy-AM"/>
        </w:rPr>
        <w:t>Աբովյան համայնքի ավագանու քննարկմանը ներկայացվող նախագիծը մշակվել է Հողային օրենսգրքի 3-րդ հոդվածի 1-ին մասի,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 w:cs="GHEA Grapalat"/>
          <w:sz w:val="20"/>
          <w:szCs w:val="20"/>
          <w:lang w:val="hy-AM"/>
        </w:rPr>
        <w:t>«</w:t>
      </w:r>
      <w:r w:rsidRPr="009B630E">
        <w:rPr>
          <w:rFonts w:ascii="GHEA Grapalat" w:hAnsi="GHEA Grapalat"/>
          <w:sz w:val="20"/>
          <w:szCs w:val="20"/>
          <w:lang w:val="hy-AM"/>
        </w:rPr>
        <w:t>Տեղական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>ինքնակառավարման մասին»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>օրենքի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pt-BR"/>
        </w:rPr>
        <w:t>18-</w:t>
      </w:r>
      <w:r w:rsidRPr="009B630E">
        <w:rPr>
          <w:rFonts w:ascii="GHEA Grapalat" w:hAnsi="GHEA Grapalat"/>
          <w:sz w:val="20"/>
          <w:szCs w:val="20"/>
          <w:lang w:val="hy-AM"/>
        </w:rPr>
        <w:t>րդ հոդվածի 1-ին մասի 21-րդ և 29-րդ կետերի,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 w:cs="GHEA Grapalat"/>
          <w:sz w:val="20"/>
          <w:szCs w:val="20"/>
          <w:lang w:val="hy-AM"/>
        </w:rPr>
        <w:t>«</w:t>
      </w:r>
      <w:r w:rsidRPr="009B630E">
        <w:rPr>
          <w:rFonts w:ascii="GHEA Grapalat" w:hAnsi="GHEA Grapalat"/>
          <w:sz w:val="20"/>
          <w:szCs w:val="20"/>
          <w:lang w:val="hy-AM"/>
        </w:rPr>
        <w:t>Քաղաքաշինության մասին»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>օրենքի 14</w:t>
      </w:r>
      <w:r w:rsidRPr="009B630E">
        <w:rPr>
          <w:rFonts w:ascii="GHEA Grapalat" w:hAnsi="GHEA Grapalat"/>
          <w:sz w:val="20"/>
          <w:szCs w:val="20"/>
          <w:vertAlign w:val="superscript"/>
          <w:lang w:val="hy-AM"/>
        </w:rPr>
        <w:t>3</w:t>
      </w:r>
      <w:r w:rsidRPr="009B630E">
        <w:rPr>
          <w:rFonts w:ascii="GHEA Grapalat" w:hAnsi="GHEA Grapalat"/>
          <w:sz w:val="20"/>
          <w:szCs w:val="20"/>
          <w:lang w:val="hy-AM"/>
        </w:rPr>
        <w:t>-րդ հոդվածի 5-րդ մասի,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pt-BR"/>
        </w:rPr>
        <w:t>Հայաստանի Հանրապետության</w:t>
      </w:r>
      <w:r w:rsidRPr="009B630E">
        <w:rPr>
          <w:rFonts w:ascii="Courier New" w:hAnsi="Courier New" w:cs="Courier New"/>
          <w:sz w:val="20"/>
          <w:szCs w:val="20"/>
          <w:lang w:val="pt-BR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>կառավարության 2011 թվականի դեկտեմբերի 29-ի թիվ 1920-Ն որոշմամբ հաստատված կարգի</w:t>
      </w:r>
      <w:r w:rsidR="009B630E" w:rsidRPr="009B630E">
        <w:rPr>
          <w:rFonts w:ascii="GHEA Grapalat" w:hAnsi="GHEA Grapalat"/>
          <w:sz w:val="20"/>
          <w:szCs w:val="20"/>
          <w:lang w:val="hy-AM"/>
        </w:rPr>
        <w:t xml:space="preserve"> 60</w:t>
      </w:r>
      <w:r w:rsidR="004F3D7A" w:rsidRPr="004F3D7A">
        <w:rPr>
          <w:rFonts w:ascii="GHEA Grapalat" w:hAnsi="GHEA Grapalat"/>
          <w:sz w:val="20"/>
          <w:szCs w:val="20"/>
          <w:lang w:val="hy-AM"/>
        </w:rPr>
        <w:t>-</w:t>
      </w:r>
      <w:r w:rsidR="004F3D7A">
        <w:rPr>
          <w:rFonts w:ascii="GHEA Grapalat" w:hAnsi="GHEA Grapalat"/>
          <w:sz w:val="20"/>
          <w:szCs w:val="20"/>
          <w:lang w:val="hy-AM"/>
        </w:rPr>
        <w:t>րդ</w:t>
      </w:r>
      <w:r w:rsidR="009B630E" w:rsidRPr="009B630E">
        <w:rPr>
          <w:rFonts w:ascii="GHEA Grapalat" w:hAnsi="GHEA Grapalat"/>
          <w:sz w:val="20"/>
          <w:szCs w:val="20"/>
          <w:lang w:val="hy-AM"/>
        </w:rPr>
        <w:t xml:space="preserve"> և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>64-րդ կետ</w:t>
      </w:r>
      <w:r w:rsidR="009B630E" w:rsidRPr="009B630E">
        <w:rPr>
          <w:rFonts w:ascii="GHEA Grapalat" w:hAnsi="GHEA Grapalat"/>
          <w:sz w:val="20"/>
          <w:szCs w:val="20"/>
          <w:lang w:val="hy-AM"/>
        </w:rPr>
        <w:t>եր</w:t>
      </w:r>
      <w:r w:rsidRPr="009B630E">
        <w:rPr>
          <w:rFonts w:ascii="GHEA Grapalat" w:hAnsi="GHEA Grapalat"/>
          <w:sz w:val="20"/>
          <w:szCs w:val="20"/>
          <w:lang w:val="hy-AM"/>
        </w:rPr>
        <w:t>ի, 2001 թվականի ապրիլի 12-ի N 286 որոշմամբ հաստատված կարգի 44-րդ կետի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 w:cs="GHEA Grapalat"/>
          <w:sz w:val="20"/>
          <w:szCs w:val="20"/>
          <w:lang w:val="hy-AM"/>
        </w:rPr>
        <w:t>«</w:t>
      </w:r>
      <w:r w:rsidRPr="009B630E">
        <w:rPr>
          <w:rFonts w:ascii="GHEA Grapalat" w:hAnsi="GHEA Grapalat"/>
          <w:sz w:val="20"/>
          <w:szCs w:val="20"/>
          <w:lang w:val="hy-AM"/>
        </w:rPr>
        <w:t>ը»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ենթակետի </w:t>
      </w:r>
      <w:r w:rsidRPr="009B630E">
        <w:rPr>
          <w:rFonts w:ascii="Courier New" w:hAnsi="Courier New" w:cs="Courier New"/>
          <w:sz w:val="20"/>
          <w:szCs w:val="20"/>
          <w:lang w:val="pt-BR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պահանջներին համապատասխան։  </w:t>
      </w:r>
      <w:r w:rsidRPr="009B630E">
        <w:rPr>
          <w:rFonts w:ascii="GHEA Grapalat" w:hAnsi="GHEA Grapalat"/>
          <w:sz w:val="20"/>
          <w:szCs w:val="20"/>
          <w:lang w:val="hy-AM"/>
        </w:rPr>
        <w:tab/>
      </w:r>
      <w:r w:rsidRPr="009B630E">
        <w:rPr>
          <w:rFonts w:ascii="GHEA Grapalat" w:hAnsi="GHEA Grapalat"/>
          <w:sz w:val="20"/>
          <w:szCs w:val="20"/>
          <w:lang w:val="hy-AM"/>
        </w:rPr>
        <w:br/>
        <w:t xml:space="preserve">Հայաստանի Հանրապետության համայնքների քաղաքաշինական ծրագրային փաստաթղթերի մշակման </w:t>
      </w:r>
      <w:r w:rsidR="00F36A62" w:rsidRPr="009B630E">
        <w:rPr>
          <w:rFonts w:ascii="GHEA Grapalat" w:hAnsi="GHEA Grapalat"/>
          <w:sz w:val="20"/>
          <w:szCs w:val="20"/>
          <w:lang w:val="hy-AM"/>
        </w:rPr>
        <w:t>աշխ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ատանքները համակարգող միջգերատեսչական հանձնաժողովի կողմից 2022 թվականի </w:t>
      </w:r>
      <w:r w:rsidR="009B630E" w:rsidRPr="009B630E">
        <w:rPr>
          <w:rFonts w:ascii="GHEA Grapalat" w:hAnsi="GHEA Grapalat"/>
          <w:sz w:val="20"/>
          <w:szCs w:val="20"/>
          <w:lang w:val="hy-AM"/>
        </w:rPr>
        <w:t>հուլիսի 13</w:t>
      </w:r>
      <w:r w:rsidRPr="009B630E">
        <w:rPr>
          <w:rFonts w:ascii="GHEA Grapalat" w:hAnsi="GHEA Grapalat"/>
          <w:sz w:val="20"/>
          <w:szCs w:val="20"/>
          <w:lang w:val="hy-AM"/>
        </w:rPr>
        <w:t>-ին տրվել է</w:t>
      </w:r>
      <w:r w:rsidRPr="009B630E">
        <w:rPr>
          <w:rFonts w:ascii="Courier New" w:hAnsi="Courier New" w:cs="Courier New"/>
          <w:sz w:val="20"/>
          <w:szCs w:val="20"/>
          <w:lang w:val="hy-AM"/>
        </w:rPr>
        <w:t> </w:t>
      </w:r>
      <w:r w:rsidRPr="009B630E">
        <w:rPr>
          <w:rFonts w:ascii="GHEA Grapalat" w:hAnsi="GHEA Grapalat"/>
          <w:sz w:val="20"/>
          <w:szCs w:val="20"/>
          <w:lang w:val="pt-BR"/>
        </w:rPr>
        <w:t>N 1/փ</w:t>
      </w:r>
      <w:r w:rsidR="00F75BF8" w:rsidRPr="009B630E">
        <w:rPr>
          <w:rFonts w:ascii="GHEA Grapalat" w:hAnsi="GHEA Grapalat"/>
          <w:sz w:val="20"/>
          <w:szCs w:val="20"/>
          <w:lang w:val="pt-BR"/>
        </w:rPr>
        <w:t>-</w:t>
      </w:r>
      <w:r w:rsidR="009B630E" w:rsidRPr="009B630E">
        <w:rPr>
          <w:rFonts w:ascii="GHEA Grapalat" w:hAnsi="GHEA Grapalat"/>
          <w:sz w:val="20"/>
          <w:szCs w:val="20"/>
          <w:lang w:val="hy-AM"/>
        </w:rPr>
        <w:t>138</w:t>
      </w:r>
      <w:r w:rsidRPr="009B630E">
        <w:rPr>
          <w:rFonts w:ascii="Courier New" w:hAnsi="Courier New" w:cs="Courier New"/>
          <w:sz w:val="20"/>
          <w:szCs w:val="20"/>
          <w:lang w:val="pt-BR"/>
        </w:rPr>
        <w:t> 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դրական եզրակացությունը՝ հողամասի </w:t>
      </w:r>
      <w:r w:rsidR="009B630E" w:rsidRPr="009B630E">
        <w:rPr>
          <w:rFonts w:ascii="GHEA Grapalat" w:hAnsi="GHEA Grapalat"/>
          <w:sz w:val="20"/>
          <w:szCs w:val="20"/>
          <w:lang w:val="hy-AM"/>
        </w:rPr>
        <w:t>նպ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ատակային նշանակության փոփոխման մասին: </w:t>
      </w:r>
    </w:p>
    <w:p w:rsidR="00365AD7" w:rsidRPr="009B630E" w:rsidRDefault="00365AD7" w:rsidP="00D4589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sz w:val="20"/>
          <w:szCs w:val="20"/>
          <w:lang w:val="hy-AM"/>
        </w:rPr>
        <w:t>Աբովյան համայնքի Արամուս բնակավայրում գտնվող</w:t>
      </w:r>
      <w:r w:rsidR="009B630E" w:rsidRPr="009B630E">
        <w:rPr>
          <w:rFonts w:ascii="GHEA Grapalat" w:hAnsi="GHEA Grapalat"/>
          <w:sz w:val="20"/>
          <w:szCs w:val="20"/>
          <w:lang w:val="hy-AM"/>
        </w:rPr>
        <w:t xml:space="preserve"> 07-013-0252-0030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կատաստրային ծածկագրով </w:t>
      </w:r>
      <w:r w:rsidR="009B630E" w:rsidRPr="009B630E">
        <w:rPr>
          <w:rFonts w:ascii="GHEA Grapalat" w:hAnsi="GHEA Grapalat"/>
          <w:sz w:val="20"/>
          <w:szCs w:val="20"/>
          <w:lang w:val="hy-AM"/>
        </w:rPr>
        <w:t>0.8</w:t>
      </w:r>
      <w:r w:rsidR="009B630E" w:rsidRPr="009B630E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9355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հա մակերեսով հողամասից </w:t>
      </w:r>
      <w:r w:rsidR="009B630E" w:rsidRPr="009B630E">
        <w:rPr>
          <w:rFonts w:ascii="GHEA Grapalat" w:hAnsi="GHEA Grapalat"/>
          <w:sz w:val="20"/>
          <w:szCs w:val="20"/>
          <w:lang w:val="hy-AM"/>
        </w:rPr>
        <w:t>0.87793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>հա հողամասը ըստ Արամուս բնակավայրի գլխավոր հատակագծի հանդիսանում է գյուղատնտես</w:t>
      </w:r>
      <w:r w:rsidR="004F3D7A">
        <w:rPr>
          <w:rFonts w:ascii="GHEA Grapalat" w:hAnsi="GHEA Grapalat"/>
          <w:sz w:val="20"/>
          <w:szCs w:val="20"/>
          <w:lang w:val="hy-AM"/>
        </w:rPr>
        <w:t>ա</w:t>
      </w:r>
      <w:r w:rsidRPr="009B630E">
        <w:rPr>
          <w:rFonts w:ascii="GHEA Grapalat" w:hAnsi="GHEA Grapalat"/>
          <w:sz w:val="20"/>
          <w:szCs w:val="20"/>
          <w:lang w:val="hy-AM"/>
        </w:rPr>
        <w:t>կան նշանակության հողամաս:</w:t>
      </w:r>
    </w:p>
    <w:p w:rsidR="00365AD7" w:rsidRPr="009B630E" w:rsidRDefault="00365AD7" w:rsidP="00D4589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sz w:val="20"/>
          <w:szCs w:val="20"/>
          <w:lang w:val="hy-AM"/>
        </w:rPr>
        <w:t>Հայաստանի Հանրապետության տարածքային կառավարման և ենթակառուցվածքների նախարարության 2021 թվականի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="00F75BF8" w:rsidRPr="009B630E">
        <w:rPr>
          <w:rFonts w:ascii="GHEA Grapalat" w:hAnsi="GHEA Grapalat"/>
          <w:sz w:val="20"/>
          <w:szCs w:val="20"/>
          <w:lang w:val="hy-AM"/>
        </w:rPr>
        <w:t>դեկտեմբերի 17</w:t>
      </w:r>
      <w:r w:rsidRPr="009B630E">
        <w:rPr>
          <w:rFonts w:ascii="GHEA Grapalat" w:hAnsi="GHEA Grapalat"/>
          <w:sz w:val="20"/>
          <w:szCs w:val="20"/>
          <w:lang w:val="hy-AM"/>
        </w:rPr>
        <w:t>-ի N</w:t>
      </w:r>
      <w:r w:rsidR="004F3D7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>Լ-6</w:t>
      </w:r>
      <w:r w:rsidR="00F75BF8" w:rsidRPr="009B630E">
        <w:rPr>
          <w:rFonts w:ascii="GHEA Grapalat" w:hAnsi="GHEA Grapalat"/>
          <w:sz w:val="20"/>
          <w:szCs w:val="20"/>
          <w:lang w:val="hy-AM"/>
        </w:rPr>
        <w:t>66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լեռնահատկացման ակտի և օգտակար հանածոների արդյունահանման և /կամ/ ընդերքօգտագործման թափոնների վերամշակման N ՇԱԹ-29/6</w:t>
      </w:r>
      <w:r w:rsidR="00F75BF8" w:rsidRPr="009B630E">
        <w:rPr>
          <w:rFonts w:ascii="GHEA Grapalat" w:hAnsi="GHEA Grapalat"/>
          <w:sz w:val="20"/>
          <w:szCs w:val="20"/>
          <w:lang w:val="hy-AM"/>
        </w:rPr>
        <w:t>66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թույլտվության համաձայն &lt;&lt;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>ԱՐՔԱՐԱՐՏ</w:t>
      </w:r>
      <w:r w:rsidRPr="009B630E">
        <w:rPr>
          <w:rFonts w:ascii="GHEA Grapalat" w:hAnsi="GHEA Grapalat"/>
          <w:sz w:val="20"/>
          <w:szCs w:val="20"/>
          <w:lang w:val="hy-AM"/>
        </w:rPr>
        <w:t>&gt;&gt; ՍՊԸ-ին տրվել է օգտակար հանածոների արդյուն</w:t>
      </w:r>
      <w:r w:rsidR="004F3D7A">
        <w:rPr>
          <w:rFonts w:ascii="GHEA Grapalat" w:hAnsi="GHEA Grapalat"/>
          <w:sz w:val="20"/>
          <w:szCs w:val="20"/>
          <w:lang w:val="hy-AM"/>
        </w:rPr>
        <w:t>ա</w:t>
      </w:r>
      <w:r w:rsidRPr="009B630E">
        <w:rPr>
          <w:rFonts w:ascii="GHEA Grapalat" w:hAnsi="GHEA Grapalat"/>
          <w:sz w:val="20"/>
          <w:szCs w:val="20"/>
          <w:lang w:val="hy-AM"/>
        </w:rPr>
        <w:t>հանման և ընդերքօգտագործման թափոնների վերամշակման թու</w:t>
      </w:r>
      <w:r w:rsidR="004F3D7A">
        <w:rPr>
          <w:rFonts w:ascii="GHEA Grapalat" w:hAnsi="GHEA Grapalat"/>
          <w:sz w:val="20"/>
          <w:szCs w:val="20"/>
          <w:lang w:val="hy-AM"/>
        </w:rPr>
        <w:t>յ</w:t>
      </w:r>
      <w:r w:rsidRPr="009B630E">
        <w:rPr>
          <w:rFonts w:ascii="GHEA Grapalat" w:hAnsi="GHEA Grapalat"/>
          <w:sz w:val="20"/>
          <w:szCs w:val="20"/>
          <w:lang w:val="hy-AM"/>
        </w:rPr>
        <w:t>լտվություն:</w:t>
      </w:r>
    </w:p>
    <w:p w:rsidR="00365AD7" w:rsidRPr="009B630E" w:rsidRDefault="00365AD7" w:rsidP="00D4589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sz w:val="20"/>
          <w:szCs w:val="20"/>
          <w:lang w:val="hy-AM"/>
        </w:rPr>
        <w:t>Հիմք ընդունելով վերոնշյալը</w:t>
      </w:r>
      <w:r w:rsidR="00F36A62" w:rsidRPr="009B630E">
        <w:rPr>
          <w:rFonts w:ascii="GHEA Grapalat" w:hAnsi="GHEA Grapalat"/>
          <w:sz w:val="20"/>
          <w:szCs w:val="20"/>
          <w:lang w:val="hy-AM"/>
        </w:rPr>
        <w:t xml:space="preserve"> և հաշվի առնելով &lt;&lt;ԱՐՔԱՐԱՐՏ&gt;&gt; ՍՊԸ-ի տնօրենի դիմումը՝ հողամասն առանց մրցույթի վարձակալությամբ տրամադրելու մասին, 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անհրաժեշտություն է առաջացել փոխել </w:t>
      </w:r>
      <w:r w:rsidR="009B630E" w:rsidRPr="009B630E">
        <w:rPr>
          <w:rFonts w:ascii="GHEA Grapalat" w:hAnsi="GHEA Grapalat"/>
          <w:sz w:val="20"/>
          <w:szCs w:val="20"/>
          <w:lang w:val="hy-AM"/>
        </w:rPr>
        <w:t>0.87793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>հա հողամասի նպատակային նշանակությունը արդյունաբերական, ընդերքօգտագործման և այլ արտադրական  նշանակության օբյեկտների՝ ընդերքի օգտագործման հողերի և առանց մրցութի վարձակալությամբ տրամադրել &lt;&lt;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>ԱՐՔԱՐԱՐՏ</w:t>
      </w:r>
      <w:r w:rsidRPr="009B630E">
        <w:rPr>
          <w:rFonts w:ascii="GHEA Grapalat" w:hAnsi="GHEA Grapalat"/>
          <w:sz w:val="20"/>
          <w:szCs w:val="20"/>
          <w:lang w:val="hy-AM"/>
        </w:rPr>
        <w:t>&gt;&gt; ՍՊԸ-ին:</w:t>
      </w:r>
    </w:p>
    <w:p w:rsidR="009B630E" w:rsidRDefault="00365AD7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9B630E">
        <w:rPr>
          <w:rFonts w:ascii="GHEA Grapalat" w:hAnsi="GHEA Grapalat"/>
          <w:sz w:val="20"/>
          <w:szCs w:val="20"/>
          <w:lang w:val="hy-AM"/>
        </w:rPr>
        <w:t xml:space="preserve">Հողային օրենսգրքի 81-րդ հոդվածի 3-րդ մասի համաձայն պետության և համայնքների սեփականության հողամասերի տարեկան վարձավճարի և (կամ) կառուցապատման իրավունքի վճարի չափը չի կարող պակաս լինել անշարժ գույքի հարկի տարեկան դրույքաչափից, որը տվյալ պարագայում կազմում է </w:t>
      </w:r>
      <w:r w:rsidR="009B630E" w:rsidRPr="009B630E">
        <w:rPr>
          <w:rFonts w:ascii="GHEA Grapalat" w:hAnsi="GHEA Grapalat"/>
          <w:sz w:val="20"/>
          <w:szCs w:val="20"/>
          <w:lang w:val="hy-AM"/>
        </w:rPr>
        <w:t>253503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 դրամ: </w:t>
      </w:r>
      <w:r w:rsidRPr="009B630E">
        <w:rPr>
          <w:rFonts w:ascii="GHEA Grapalat" w:hAnsi="GHEA Grapalat"/>
          <w:sz w:val="20"/>
          <w:szCs w:val="20"/>
          <w:lang w:val="hy-AM"/>
        </w:rPr>
        <w:tab/>
      </w:r>
      <w:r w:rsidRPr="009B630E">
        <w:rPr>
          <w:rFonts w:ascii="GHEA Grapalat" w:hAnsi="GHEA Grapalat"/>
          <w:sz w:val="20"/>
          <w:szCs w:val="20"/>
          <w:lang w:val="hy-AM"/>
        </w:rPr>
        <w:br/>
        <w:t>Անշարժ գույքի հարկը հաշվարկվում է համաձայն Հարկային օրենսգրքի 229-րդ հոդվածի համաձայն՝ հե</w:t>
      </w:r>
      <w:r w:rsidR="004F3D7A">
        <w:rPr>
          <w:rFonts w:ascii="GHEA Grapalat" w:hAnsi="GHEA Grapalat"/>
          <w:sz w:val="20"/>
          <w:szCs w:val="20"/>
          <w:lang w:val="hy-AM"/>
        </w:rPr>
        <w:t>տ</w:t>
      </w:r>
      <w:r w:rsidRPr="009B630E">
        <w:rPr>
          <w:rFonts w:ascii="GHEA Grapalat" w:hAnsi="GHEA Grapalat"/>
          <w:sz w:val="20"/>
          <w:szCs w:val="20"/>
          <w:lang w:val="hy-AM"/>
        </w:rPr>
        <w:t>ևյալ կերպ՝ ոչ գյուղատնտեսական նշանակության մյուս հողերի համար` մեկ տոկոս:</w:t>
      </w:r>
      <w:r w:rsidR="004F3D7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 xml:space="preserve">Որոշման նախագծով ներկայացված է համայնքային սեփականություն հանդիսացող </w:t>
      </w:r>
      <w:r w:rsidR="009B630E">
        <w:rPr>
          <w:rFonts w:ascii="GHEA Grapalat" w:hAnsi="GHEA Grapalat"/>
          <w:sz w:val="20"/>
          <w:szCs w:val="20"/>
          <w:lang w:val="hy-AM"/>
        </w:rPr>
        <w:t xml:space="preserve">07-013-0252-0030 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>կատաստրային ծածկագրով</w:t>
      </w:r>
      <w:r w:rsidR="009B630E">
        <w:rPr>
          <w:rFonts w:ascii="GHEA Grapalat" w:hAnsi="GHEA Grapalat"/>
          <w:sz w:val="20"/>
          <w:szCs w:val="20"/>
          <w:lang w:val="hy-AM"/>
        </w:rPr>
        <w:t xml:space="preserve"> 0.89355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 xml:space="preserve"> հեկտար մակերեսով հողամասից</w:t>
      </w:r>
      <w:r w:rsidR="00F75BF8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="009B630E">
        <w:rPr>
          <w:rFonts w:ascii="GHEA Grapalat" w:hAnsi="GHEA Grapalat"/>
          <w:sz w:val="20"/>
          <w:szCs w:val="20"/>
          <w:lang w:val="hy-AM"/>
        </w:rPr>
        <w:t>0.87793</w:t>
      </w:r>
      <w:r w:rsidR="001268FB" w:rsidRPr="009B6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630E">
        <w:rPr>
          <w:rFonts w:ascii="GHEA Grapalat" w:hAnsi="GHEA Grapalat"/>
          <w:sz w:val="20"/>
          <w:szCs w:val="20"/>
          <w:lang w:val="hy-AM"/>
        </w:rPr>
        <w:t>հեկտար հողամասի վարձակալության տարեկան վարձավճարը 1,5 տոկոս հաշվարկով:</w:t>
      </w:r>
    </w:p>
    <w:p w:rsidR="009B630E" w:rsidRDefault="009B630E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9B630E" w:rsidRDefault="009B630E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9B630E" w:rsidRDefault="009B630E" w:rsidP="009B630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365AD7" w:rsidRPr="001268FB" w:rsidRDefault="009B630E" w:rsidP="009B630E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="00365AD7" w:rsidRPr="001268FB">
        <w:rPr>
          <w:rFonts w:ascii="GHEA Grapalat" w:hAnsi="GHEA Grapalat"/>
          <w:b/>
          <w:lang w:val="hy-AM"/>
        </w:rPr>
        <w:t>ՀԱՄԱՅՆՔԻ    ՂԵԿԱՎԱՐ                                           ԷԴՈՒԱՐԴ ԲԱԲԱՅԱՆ</w:t>
      </w: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B630E" w:rsidRDefault="009B630E" w:rsidP="001268FB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1268FB" w:rsidRPr="001268FB" w:rsidRDefault="00365AD7" w:rsidP="001268FB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1268FB">
        <w:rPr>
          <w:rFonts w:ascii="GHEA Grapalat" w:hAnsi="GHEA Grapalat"/>
          <w:b/>
          <w:lang w:val="hy-AM"/>
        </w:rPr>
        <w:t>ՏԵՂԵԿԱՆՔ</w:t>
      </w:r>
      <w:r w:rsidRPr="001268FB">
        <w:rPr>
          <w:rFonts w:ascii="GHEA Grapalat" w:hAnsi="GHEA Grapalat"/>
          <w:b/>
          <w:lang w:val="hy-AM"/>
        </w:rPr>
        <w:br/>
      </w:r>
      <w:r w:rsidR="001268FB" w:rsidRPr="001268FB">
        <w:rPr>
          <w:rFonts w:ascii="GHEA Grapalat" w:hAnsi="GHEA Grapalat"/>
          <w:sz w:val="20"/>
          <w:szCs w:val="20"/>
          <w:lang w:val="hy-AM"/>
        </w:rPr>
        <w:t>«ԱԲՈՎՅԱՆ ՀԱՄԱՅՆՔԻ ՍԵՓԱԿԱՆՈՒԹՅՈՒՆ ՀԱՆԴԻՍԱՑՈՂ</w:t>
      </w:r>
      <w:r w:rsidR="0092653C">
        <w:rPr>
          <w:rFonts w:ascii="GHEA Grapalat" w:hAnsi="GHEA Grapalat"/>
          <w:sz w:val="20"/>
          <w:szCs w:val="20"/>
          <w:lang w:val="hy-AM"/>
        </w:rPr>
        <w:t xml:space="preserve"> 0.87793</w:t>
      </w:r>
      <w:r w:rsidR="001268FB" w:rsidRPr="001268FB">
        <w:rPr>
          <w:rFonts w:ascii="GHEA Grapalat" w:hAnsi="GHEA Grapalat"/>
          <w:sz w:val="20"/>
          <w:szCs w:val="20"/>
          <w:lang w:val="hy-AM"/>
        </w:rPr>
        <w:t xml:space="preserve"> ՀԵԿՏԱՐ ՀՈՂԱՄԱՍԻ ՆՊԱՏԱԿԱՅԻՆ ՆՇԱՆԱԿՈՒԹՅՈՒՆԸ ՓՈՓՈԽԵԼՈՒ ԵՎ ԱՌԱՆՑ ՄՐՑՈՒՅԹԻ ՎԱՐՁԱԿԱԼՈՒԹՅԱՄԲ ՏՐԱՄԱԴՐԵԼՈՒ ՄԱՍԻՆ» ԱԲՈՎՅԱՆ ՀԱՄԱՅՆՔԻ ԱՎԱԳԱՆՈՒ ՈՐՈՇՄԱՆ ՆԱԽԱԳԾԻ  ԸՆԴՈՒՆՄԱՆ</w:t>
      </w:r>
    </w:p>
    <w:p w:rsidR="00365AD7" w:rsidRPr="001268FB" w:rsidRDefault="001268FB" w:rsidP="001268FB">
      <w:pPr>
        <w:spacing w:after="0"/>
        <w:jc w:val="both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b/>
          <w:lang w:val="hy-AM"/>
        </w:rPr>
        <w:br/>
      </w:r>
      <w:r w:rsidR="00365AD7" w:rsidRPr="001268FB">
        <w:rPr>
          <w:rFonts w:ascii="GHEA Grapalat" w:hAnsi="GHEA Grapalat"/>
          <w:lang w:val="hy-AM"/>
        </w:rPr>
        <w:br/>
        <w:t xml:space="preserve">«Աբովյան համայնքի սեփականություն հանդիսացող </w:t>
      </w:r>
      <w:r w:rsidR="0092653C">
        <w:rPr>
          <w:rFonts w:ascii="GHEA Grapalat" w:hAnsi="GHEA Grapalat"/>
          <w:lang w:val="hy-AM"/>
        </w:rPr>
        <w:t>0.87793</w:t>
      </w:r>
      <w:r w:rsidRPr="001268FB">
        <w:rPr>
          <w:rFonts w:ascii="GHEA Grapalat" w:hAnsi="GHEA Grapalat"/>
          <w:lang w:val="hy-AM"/>
        </w:rPr>
        <w:t xml:space="preserve"> </w:t>
      </w:r>
      <w:r w:rsidR="00365AD7" w:rsidRPr="001268FB">
        <w:rPr>
          <w:rFonts w:ascii="GHEA Grapalat" w:hAnsi="GHEA Grapalat"/>
          <w:lang w:val="hy-AM"/>
        </w:rPr>
        <w:t>հա հողամասի նպատակային նշանակությունը փո</w:t>
      </w:r>
      <w:r w:rsidR="00F47327">
        <w:rPr>
          <w:rFonts w:ascii="GHEA Grapalat" w:hAnsi="GHEA Grapalat"/>
          <w:lang w:val="hy-AM"/>
        </w:rPr>
        <w:t>փո</w:t>
      </w:r>
      <w:r w:rsidR="00365AD7" w:rsidRPr="001268FB">
        <w:rPr>
          <w:rFonts w:ascii="GHEA Grapalat" w:hAnsi="GHEA Grapalat"/>
          <w:lang w:val="hy-AM"/>
        </w:rPr>
        <w:t>խելու և առանց մրցույթի վարձակալությամբ տրամադրելու մասին» Աբովյան համայնքի ավագանու որոշման նախագծի ընդունման առնչությամբ Աբովյան համայնքի ծախսերում փոփոխություներ չեն առաջանում, իսկ եկամուտներ</w:t>
      </w:r>
      <w:r w:rsidR="00F47327">
        <w:rPr>
          <w:rFonts w:ascii="GHEA Grapalat" w:hAnsi="GHEA Grapalat"/>
          <w:lang w:val="hy-AM"/>
        </w:rPr>
        <w:t>ն</w:t>
      </w:r>
      <w:r w:rsidR="00365AD7" w:rsidRPr="001268FB">
        <w:rPr>
          <w:rFonts w:ascii="GHEA Grapalat" w:hAnsi="GHEA Grapalat"/>
          <w:lang w:val="hy-AM"/>
        </w:rPr>
        <w:t xml:space="preserve"> ավելանում են տարեկան</w:t>
      </w:r>
      <w:r w:rsidR="0092653C">
        <w:rPr>
          <w:rFonts w:ascii="GHEA Grapalat" w:hAnsi="GHEA Grapalat"/>
          <w:lang w:val="hy-AM"/>
        </w:rPr>
        <w:t xml:space="preserve">  380 254</w:t>
      </w:r>
      <w:r w:rsidRPr="001268FB">
        <w:rPr>
          <w:rFonts w:ascii="GHEA Grapalat" w:hAnsi="GHEA Grapalat"/>
          <w:lang w:val="hy-AM"/>
        </w:rPr>
        <w:t xml:space="preserve"> </w:t>
      </w:r>
      <w:r w:rsidR="00365AD7" w:rsidRPr="001268FB">
        <w:rPr>
          <w:rFonts w:ascii="GHEA Grapalat" w:hAnsi="GHEA Grapalat"/>
          <w:lang w:val="hy-AM"/>
        </w:rPr>
        <w:t>(</w:t>
      </w:r>
      <w:bookmarkStart w:id="0" w:name="_GoBack"/>
      <w:bookmarkEnd w:id="0"/>
      <w:r w:rsidR="00F75BF8">
        <w:rPr>
          <w:rFonts w:ascii="GHEA Grapalat" w:hAnsi="GHEA Grapalat"/>
          <w:lang w:val="hy-AM"/>
        </w:rPr>
        <w:t>երեք</w:t>
      </w:r>
      <w:r w:rsidR="00365AD7" w:rsidRPr="001268FB">
        <w:rPr>
          <w:rFonts w:ascii="GHEA Grapalat" w:hAnsi="GHEA Grapalat"/>
          <w:lang w:val="hy-AM"/>
        </w:rPr>
        <w:t xml:space="preserve"> հարյուր </w:t>
      </w:r>
      <w:r w:rsidR="0092653C">
        <w:rPr>
          <w:rFonts w:ascii="GHEA Grapalat" w:hAnsi="GHEA Grapalat"/>
          <w:lang w:val="hy-AM"/>
        </w:rPr>
        <w:t>ութսուն</w:t>
      </w:r>
      <w:r w:rsidR="00365AD7" w:rsidRPr="001268FB">
        <w:rPr>
          <w:rFonts w:ascii="GHEA Grapalat" w:hAnsi="GHEA Grapalat"/>
          <w:lang w:val="hy-AM"/>
        </w:rPr>
        <w:t xml:space="preserve"> հազար  </w:t>
      </w:r>
      <w:r w:rsidR="0092653C">
        <w:rPr>
          <w:rFonts w:ascii="GHEA Grapalat" w:hAnsi="GHEA Grapalat"/>
          <w:lang w:val="hy-AM"/>
        </w:rPr>
        <w:t>երկու</w:t>
      </w:r>
      <w:r w:rsidRPr="001268FB">
        <w:rPr>
          <w:rFonts w:ascii="GHEA Grapalat" w:hAnsi="GHEA Grapalat"/>
          <w:lang w:val="hy-AM"/>
        </w:rPr>
        <w:t xml:space="preserve"> հարյուր </w:t>
      </w:r>
      <w:r w:rsidR="0092653C">
        <w:rPr>
          <w:rFonts w:ascii="GHEA Grapalat" w:hAnsi="GHEA Grapalat"/>
          <w:lang w:val="hy-AM"/>
        </w:rPr>
        <w:t>հիսունչորս</w:t>
      </w:r>
      <w:r w:rsidR="00365AD7" w:rsidRPr="001268FB">
        <w:rPr>
          <w:rFonts w:ascii="GHEA Grapalat" w:hAnsi="GHEA Grapalat"/>
          <w:lang w:val="hy-AM"/>
        </w:rPr>
        <w:t>) դրամ վարձավճարով:</w:t>
      </w:r>
    </w:p>
    <w:p w:rsidR="001268FB" w:rsidRPr="001268FB" w:rsidRDefault="001268FB" w:rsidP="001268FB">
      <w:pPr>
        <w:spacing w:after="0"/>
        <w:jc w:val="center"/>
        <w:rPr>
          <w:rFonts w:ascii="GHEA Grapalat" w:hAnsi="GHEA Grapalat"/>
          <w:lang w:val="hy-AM"/>
        </w:rPr>
      </w:pPr>
    </w:p>
    <w:p w:rsidR="0092653C" w:rsidRDefault="00365AD7" w:rsidP="001268FB">
      <w:pPr>
        <w:spacing w:after="0"/>
        <w:ind w:left="1416"/>
        <w:rPr>
          <w:rFonts w:ascii="GHEA Grapalat" w:hAnsi="GHEA Grapalat"/>
          <w:b/>
          <w:lang w:val="hy-AM"/>
        </w:rPr>
      </w:pPr>
      <w:r w:rsidRPr="001268FB">
        <w:rPr>
          <w:rFonts w:ascii="GHEA Grapalat" w:hAnsi="GHEA Grapalat"/>
          <w:lang w:val="hy-AM"/>
        </w:rPr>
        <w:br/>
      </w:r>
    </w:p>
    <w:p w:rsidR="0092653C" w:rsidRDefault="0092653C" w:rsidP="001268FB">
      <w:pPr>
        <w:spacing w:after="0"/>
        <w:ind w:left="1416"/>
        <w:rPr>
          <w:rFonts w:ascii="GHEA Grapalat" w:hAnsi="GHEA Grapalat"/>
          <w:b/>
          <w:lang w:val="hy-AM"/>
        </w:rPr>
      </w:pPr>
    </w:p>
    <w:p w:rsidR="00365AD7" w:rsidRPr="001268FB" w:rsidRDefault="00365AD7" w:rsidP="001268FB">
      <w:pPr>
        <w:spacing w:after="0"/>
        <w:ind w:left="1416"/>
        <w:rPr>
          <w:rFonts w:ascii="GHEA Grapalat" w:hAnsi="GHEA Grapalat"/>
          <w:b/>
          <w:lang w:val="hy-AM"/>
        </w:rPr>
      </w:pPr>
      <w:r w:rsidRPr="001268FB">
        <w:rPr>
          <w:rFonts w:ascii="GHEA Grapalat" w:hAnsi="GHEA Grapalat"/>
          <w:b/>
          <w:lang w:val="hy-AM"/>
        </w:rPr>
        <w:t xml:space="preserve">ՖԻՆԱՆՍԱՏՆՏԵՍԱԳԻՏԱԿԱՆ ԲԱԺՆԻ </w:t>
      </w:r>
      <w:r w:rsidR="001268FB">
        <w:rPr>
          <w:rFonts w:ascii="GHEA Grapalat" w:hAnsi="GHEA Grapalat"/>
          <w:b/>
          <w:lang w:val="hy-AM"/>
        </w:rPr>
        <w:br/>
      </w:r>
      <w:r w:rsidRPr="001268FB">
        <w:rPr>
          <w:rFonts w:ascii="GHEA Grapalat" w:hAnsi="GHEA Grapalat"/>
          <w:b/>
          <w:lang w:val="hy-AM"/>
        </w:rPr>
        <w:t>ՊԵՏ</w:t>
      </w:r>
      <w:r w:rsidR="001268FB">
        <w:rPr>
          <w:rFonts w:ascii="GHEA Grapalat" w:hAnsi="GHEA Grapalat"/>
          <w:b/>
          <w:lang w:val="hy-AM"/>
        </w:rPr>
        <w:t>Ի ՊԱՇՏՈՆԱԿԱՏԱՐ</w:t>
      </w:r>
      <w:r w:rsidRPr="001268FB">
        <w:rPr>
          <w:rFonts w:ascii="GHEA Grapalat" w:hAnsi="GHEA Grapalat"/>
          <w:b/>
          <w:lang w:val="hy-AM"/>
        </w:rPr>
        <w:t xml:space="preserve">՝         </w:t>
      </w:r>
      <w:r w:rsidR="001268FB">
        <w:rPr>
          <w:rFonts w:ascii="GHEA Grapalat" w:hAnsi="GHEA Grapalat"/>
          <w:b/>
          <w:lang w:val="hy-AM"/>
        </w:rPr>
        <w:tab/>
      </w:r>
      <w:r w:rsidR="001268FB">
        <w:rPr>
          <w:rFonts w:ascii="GHEA Grapalat" w:hAnsi="GHEA Grapalat"/>
          <w:b/>
          <w:lang w:val="hy-AM"/>
        </w:rPr>
        <w:tab/>
      </w:r>
      <w:r w:rsidRPr="001268FB">
        <w:rPr>
          <w:rFonts w:ascii="GHEA Grapalat" w:hAnsi="GHEA Grapalat"/>
          <w:b/>
          <w:lang w:val="hy-AM"/>
        </w:rPr>
        <w:t xml:space="preserve">              ԱՆՆԱ ՉՈԲԱՆՅԱՆ</w:t>
      </w: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9B20D7" w:rsidRPr="00D45895" w:rsidRDefault="009B20D7" w:rsidP="00D45895">
      <w:pPr>
        <w:spacing w:after="0"/>
        <w:jc w:val="both"/>
        <w:rPr>
          <w:rFonts w:ascii="GHEA Grapalat" w:hAnsi="GHEA Grapalat"/>
          <w:lang w:val="hy-AM"/>
        </w:rPr>
      </w:pPr>
    </w:p>
    <w:sectPr w:rsidR="009B20D7" w:rsidRPr="00D45895" w:rsidSect="00D458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A96"/>
    <w:rsid w:val="001268FB"/>
    <w:rsid w:val="00301CE4"/>
    <w:rsid w:val="00365AD7"/>
    <w:rsid w:val="004F3D7A"/>
    <w:rsid w:val="0092653C"/>
    <w:rsid w:val="009B20D7"/>
    <w:rsid w:val="009B630E"/>
    <w:rsid w:val="00CD0A96"/>
    <w:rsid w:val="00D45895"/>
    <w:rsid w:val="00F36A62"/>
    <w:rsid w:val="00F47327"/>
    <w:rsid w:val="00F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BE94"/>
  <w15:docId w15:val="{0B359E01-0F11-413A-A180-4802EF8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2022-05-04T08:17:00Z</cp:lastPrinted>
  <dcterms:created xsi:type="dcterms:W3CDTF">2022-05-04T07:39:00Z</dcterms:created>
  <dcterms:modified xsi:type="dcterms:W3CDTF">2022-08-11T11:54:00Z</dcterms:modified>
</cp:coreProperties>
</file>