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ՀԻՄԱՎՈՐՈՒՄ</w:t>
      </w:r>
      <w:r w:rsidRPr="00110614">
        <w:rPr>
          <w:rFonts w:ascii="GHEA Grapalat" w:hAnsi="GHEA Grapalat"/>
          <w:b/>
          <w:lang w:val="hy-AM"/>
        </w:rPr>
        <w:br/>
      </w:r>
      <w:r w:rsidRPr="00110614">
        <w:rPr>
          <w:rStyle w:val="Strong"/>
          <w:rFonts w:ascii="GHEA Grapalat" w:hAnsi="GHEA Grapalat"/>
          <w:lang w:val="hy-AM"/>
        </w:rPr>
        <w:t>ԱԲՈՎՅԱՆ ՀԱՄԱՅՆՔԻ ԱՎԱԳԱՆՈՒ 201</w:t>
      </w:r>
      <w:r w:rsidR="004435AF" w:rsidRPr="00110614">
        <w:rPr>
          <w:rStyle w:val="Strong"/>
          <w:rFonts w:ascii="GHEA Grapalat" w:hAnsi="GHEA Grapalat"/>
          <w:lang w:val="en-US"/>
        </w:rPr>
        <w:t>9</w:t>
      </w:r>
      <w:r w:rsidRPr="00110614">
        <w:rPr>
          <w:rStyle w:val="Strong"/>
          <w:rFonts w:ascii="GHEA Grapalat" w:hAnsi="GHEA Grapalat"/>
          <w:lang w:val="hy-AM"/>
        </w:rPr>
        <w:t xml:space="preserve">  ԹՎԱԿԱՆԻ ԴԵԿՏԵՄԲԵՐԻ 2</w:t>
      </w:r>
      <w:r w:rsidR="004435AF" w:rsidRPr="00110614">
        <w:rPr>
          <w:rStyle w:val="Strong"/>
          <w:rFonts w:ascii="GHEA Grapalat" w:hAnsi="GHEA Grapalat"/>
          <w:lang w:val="en-US"/>
        </w:rPr>
        <w:t>7</w:t>
      </w:r>
      <w:r w:rsidRPr="00110614">
        <w:rPr>
          <w:rStyle w:val="Strong"/>
          <w:rFonts w:ascii="GHEA Grapalat" w:hAnsi="GHEA Grapalat"/>
          <w:lang w:val="hy-AM"/>
        </w:rPr>
        <w:t>-Ի</w:t>
      </w:r>
      <w:r w:rsidR="004435AF" w:rsidRPr="00110614">
        <w:rPr>
          <w:rStyle w:val="Strong"/>
          <w:rFonts w:ascii="GHEA Grapalat" w:hAnsi="GHEA Grapalat"/>
          <w:lang w:val="en-US"/>
        </w:rPr>
        <w:br/>
      </w:r>
      <w:r w:rsidRPr="00110614">
        <w:rPr>
          <w:rStyle w:val="Strong"/>
          <w:rFonts w:ascii="GHEA Grapalat" w:hAnsi="GHEA Grapalat"/>
          <w:lang w:val="hy-AM"/>
        </w:rPr>
        <w:t xml:space="preserve"> N </w:t>
      </w:r>
      <w:r w:rsidR="004435AF" w:rsidRPr="00110614">
        <w:rPr>
          <w:rStyle w:val="Strong"/>
          <w:rFonts w:ascii="GHEA Grapalat" w:hAnsi="GHEA Grapalat"/>
          <w:lang w:val="en-US"/>
        </w:rPr>
        <w:t>136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-Ն </w:t>
      </w:r>
      <w:r w:rsidRPr="00110614">
        <w:rPr>
          <w:rStyle w:val="Strong"/>
          <w:rFonts w:ascii="GHEA Grapalat" w:hAnsi="GHEA Grapalat"/>
          <w:lang w:val="hy-AM"/>
        </w:rPr>
        <w:t xml:space="preserve"> ՈՐՈՇՄԱՆ ՄԵՋ ՓՈՓՈԽՈՒԹՅՈՒՆՆԵՐ   ԿԱՏԱՐԵԼՈՒ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 ՄԱՍԻՆ</w:t>
      </w:r>
      <w:r w:rsidR="009325B9" w:rsidRPr="00110614">
        <w:rPr>
          <w:rStyle w:val="Strong"/>
          <w:rFonts w:ascii="GHEA Grapalat" w:hAnsi="GHEA Grapalat"/>
        </w:rPr>
        <w:t xml:space="preserve">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ԱՎԱԳԱՆՈՒ ՈՐՈՇՄԱՆ ՆԱԽԱԳԾԻ </w:t>
      </w:r>
      <w:r w:rsidR="004C1A92">
        <w:rPr>
          <w:rStyle w:val="Strong"/>
          <w:rFonts w:ascii="GHEA Grapalat" w:hAnsi="GHEA Grapalat"/>
          <w:lang w:val="hy-AM"/>
        </w:rPr>
        <w:br/>
      </w:r>
    </w:p>
    <w:p w:rsidR="00D47EA5" w:rsidRPr="00110614" w:rsidRDefault="009325B9" w:rsidP="00AD2A95">
      <w:pPr>
        <w:jc w:val="both"/>
        <w:rPr>
          <w:rFonts w:ascii="GHEA Grapalat" w:hAnsi="GHEA Grapalat"/>
          <w:lang w:val="hy-AM"/>
        </w:rPr>
      </w:pPr>
      <w:r w:rsidRPr="00110614">
        <w:rPr>
          <w:lang w:val="hy-AM"/>
        </w:rPr>
        <w:t>   </w:t>
      </w:r>
      <w:r w:rsidRPr="00110614">
        <w:rPr>
          <w:rFonts w:ascii="GHEA Grapalat" w:hAnsi="GHEA Grapalat"/>
          <w:lang w:val="hy-AM"/>
        </w:rPr>
        <w:t xml:space="preserve">Որոշման նախագիծը մշակվել է </w:t>
      </w:r>
      <w:r w:rsidRPr="00110614">
        <w:rPr>
          <w:rFonts w:ascii="GHEA Grapalat" w:hAnsi="GHEA Grapalat" w:cs="Times New Roman"/>
          <w:lang w:val="hy-AM"/>
        </w:rPr>
        <w:t>«</w:t>
      </w:r>
      <w:r w:rsidRPr="00110614">
        <w:rPr>
          <w:rFonts w:ascii="GHEA Grapalat" w:hAnsi="GHEA Grapalat" w:cs="Sylfaen"/>
          <w:lang w:val="hy-AM"/>
        </w:rPr>
        <w:t>Տեղական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ինքնակառավարման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մասին</w:t>
      </w:r>
      <w:r w:rsidRPr="00110614">
        <w:rPr>
          <w:rFonts w:ascii="GHEA Grapalat" w:hAnsi="GHEA Grapalat" w:cs="Times New Roman"/>
          <w:lang w:val="hy-AM"/>
        </w:rPr>
        <w:t xml:space="preserve">» </w:t>
      </w:r>
      <w:r w:rsidRPr="00110614">
        <w:rPr>
          <w:rFonts w:ascii="GHEA Grapalat" w:hAnsi="GHEA Grapalat" w:cs="Sylfaen"/>
          <w:lang w:val="hy-AM"/>
        </w:rPr>
        <w:t>Հայաստանի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Հանրապետության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օրենքի</w:t>
      </w:r>
      <w:r w:rsidRPr="00110614">
        <w:rPr>
          <w:rFonts w:ascii="GHEA Grapalat" w:hAnsi="GHEA Grapalat" w:cs="Times New Roman"/>
          <w:lang w:val="hy-AM"/>
        </w:rPr>
        <w:t xml:space="preserve"> 18-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հոդվածի</w:t>
      </w:r>
      <w:r w:rsidRPr="00110614">
        <w:rPr>
          <w:rFonts w:ascii="GHEA Grapalat" w:hAnsi="GHEA Grapalat" w:cs="Times New Roman"/>
          <w:lang w:val="hy-AM"/>
        </w:rPr>
        <w:t xml:space="preserve"> 1-</w:t>
      </w:r>
      <w:r w:rsidRPr="00110614">
        <w:rPr>
          <w:rFonts w:ascii="GHEA Grapalat" w:hAnsi="GHEA Grapalat" w:cs="Sylfaen"/>
          <w:lang w:val="hy-AM"/>
        </w:rPr>
        <w:t>ին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</w:t>
      </w:r>
      <w:r w:rsidRPr="00110614">
        <w:rPr>
          <w:rFonts w:ascii="GHEA Grapalat" w:hAnsi="GHEA Grapalat" w:cs="Times New Roman"/>
          <w:lang w:val="hy-AM"/>
        </w:rPr>
        <w:t xml:space="preserve"> 5-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կետի</w:t>
      </w:r>
      <w:r w:rsidR="004C1A92" w:rsidRPr="000A0D51">
        <w:rPr>
          <w:rFonts w:ascii="GHEA Grapalat" w:hAnsi="GHEA Grapalat" w:cs="GHEA Grapalat"/>
          <w:lang w:val="hy-AM"/>
        </w:rPr>
        <w:t>, «Նորմատիվ իրավական ակտերի մասին»</w:t>
      </w:r>
      <w:r w:rsidR="004C1A92" w:rsidRPr="000A0D51">
        <w:rPr>
          <w:rFonts w:ascii="Courier New" w:hAnsi="Courier New" w:cs="Courier New"/>
          <w:lang w:val="hy-AM"/>
        </w:rPr>
        <w:t> </w:t>
      </w:r>
      <w:r w:rsidR="004C1A92" w:rsidRPr="000A0D51">
        <w:rPr>
          <w:rFonts w:ascii="GHEA Grapalat" w:hAnsi="GHEA Grapalat" w:cs="GHEA Grapalat"/>
          <w:lang w:val="hy-AM"/>
        </w:rPr>
        <w:t xml:space="preserve"> օրենքի 33-34-րդ հոդվածների</w:t>
      </w:r>
      <w:r w:rsidR="004C1A92">
        <w:rPr>
          <w:rFonts w:ascii="GHEA Grapalat" w:hAnsi="GHEA Grapalat" w:cs="GHEA Grapalat"/>
          <w:lang w:val="hy-AM"/>
        </w:rPr>
        <w:t xml:space="preserve"> համաձայն։ </w:t>
      </w:r>
      <w:r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Pr="00110614">
        <w:rPr>
          <w:lang w:val="hy-AM"/>
        </w:rPr>
        <w:t> </w:t>
      </w:r>
      <w:r w:rsidRPr="00110614">
        <w:rPr>
          <w:rFonts w:ascii="GHEA Grapalat" w:hAnsi="GHEA Grapalat" w:cs="Sylfaen"/>
          <w:lang w:val="hy-AM"/>
        </w:rPr>
        <w:t xml:space="preserve">հաշվի է </w:t>
      </w:r>
      <w:r w:rsidR="00AD2A95">
        <w:rPr>
          <w:rFonts w:ascii="GHEA Grapalat" w:hAnsi="GHEA Grapalat" w:cs="Sylfaen"/>
          <w:lang w:val="hy-AM"/>
        </w:rPr>
        <w:t xml:space="preserve">առնվել  բնակարանային կոմունալ տնտեսության և անշարժ գույքի կառավարման բաժնի </w:t>
      </w:r>
      <w:r w:rsidR="00D33D3C" w:rsidRPr="00110614">
        <w:rPr>
          <w:rFonts w:ascii="GHEA Grapalat" w:hAnsi="GHEA Grapalat" w:cs="Sylfaen"/>
          <w:lang w:val="hy-AM"/>
        </w:rPr>
        <w:t>զեկուցագ</w:t>
      </w:r>
      <w:r w:rsidR="000B3EDA">
        <w:rPr>
          <w:rFonts w:ascii="GHEA Grapalat" w:hAnsi="GHEA Grapalat" w:cs="Sylfaen"/>
          <w:lang w:val="hy-AM"/>
        </w:rPr>
        <w:t>իր</w:t>
      </w:r>
      <w:r w:rsidR="00D33D3C" w:rsidRPr="00110614">
        <w:rPr>
          <w:rFonts w:ascii="GHEA Grapalat" w:hAnsi="GHEA Grapalat" w:cs="Sylfaen"/>
          <w:lang w:val="hy-AM"/>
        </w:rPr>
        <w:t>ը (մուտք՝ 2</w:t>
      </w:r>
      <w:r w:rsidR="00AD2A95">
        <w:rPr>
          <w:rFonts w:ascii="GHEA Grapalat" w:hAnsi="GHEA Grapalat" w:cs="Sylfaen"/>
          <w:lang w:val="hy-AM"/>
        </w:rPr>
        <w:t>020</w:t>
      </w:r>
      <w:r w:rsidR="00D33D3C" w:rsidRPr="00110614">
        <w:rPr>
          <w:rFonts w:ascii="GHEA Grapalat" w:hAnsi="GHEA Grapalat" w:cs="Sylfaen"/>
          <w:lang w:val="hy-AM"/>
        </w:rPr>
        <w:t xml:space="preserve"> թվականի </w:t>
      </w:r>
      <w:r w:rsidR="00AD2A95">
        <w:rPr>
          <w:rFonts w:ascii="GHEA Grapalat" w:hAnsi="GHEA Grapalat" w:cs="Sylfaen"/>
          <w:lang w:val="hy-AM"/>
        </w:rPr>
        <w:t>փետրվարի 01</w:t>
      </w:r>
      <w:r w:rsidR="00D33D3C" w:rsidRPr="00110614">
        <w:rPr>
          <w:rFonts w:ascii="GHEA Grapalat" w:hAnsi="GHEA Grapalat" w:cs="Sylfaen"/>
          <w:lang w:val="hy-AM"/>
        </w:rPr>
        <w:t>-ի N Ք-</w:t>
      </w:r>
      <w:r w:rsidR="00AD2A95">
        <w:rPr>
          <w:rFonts w:ascii="GHEA Grapalat" w:hAnsi="GHEA Grapalat" w:cs="Sylfaen"/>
          <w:lang w:val="hy-AM"/>
        </w:rPr>
        <w:t>200</w:t>
      </w:r>
      <w:r w:rsidR="00D33D3C" w:rsidRPr="00110614">
        <w:rPr>
          <w:rFonts w:ascii="GHEA Grapalat" w:hAnsi="GHEA Grapalat" w:cs="Sylfaen"/>
          <w:lang w:val="hy-AM"/>
        </w:rPr>
        <w:t>)</w:t>
      </w:r>
      <w:r w:rsidRPr="00110614">
        <w:rPr>
          <w:rFonts w:ascii="GHEA Grapalat" w:hAnsi="GHEA Grapalat"/>
          <w:lang w:val="hy-AM"/>
        </w:rPr>
        <w:t xml:space="preserve">։ </w:t>
      </w:r>
      <w:r w:rsidR="004435AF" w:rsidRPr="00110614">
        <w:rPr>
          <w:rFonts w:ascii="GHEA Grapalat" w:hAnsi="GHEA Grapalat"/>
          <w:lang w:val="hy-AM"/>
        </w:rPr>
        <w:tab/>
      </w:r>
      <w:r w:rsidR="00FE2305">
        <w:rPr>
          <w:rFonts w:ascii="GHEA Grapalat" w:hAnsi="GHEA Grapalat"/>
          <w:lang w:val="hy-AM"/>
        </w:rPr>
        <w:br/>
        <w:t xml:space="preserve">    </w:t>
      </w:r>
      <w:r w:rsidR="000B3EDA">
        <w:rPr>
          <w:rFonts w:ascii="GHEA Grapalat" w:hAnsi="GHEA Grapalat"/>
          <w:lang w:val="hy-AM"/>
        </w:rPr>
        <w:t xml:space="preserve"> 2020 թվականի բյուջեն պլանավորելիս նախատեսվել է  Հանրապետության պողոտայի ասֆալտապատման և եզրաքարերի փոփոխման աշխատանքները։ հետագայում հ</w:t>
      </w:r>
      <w:r w:rsidR="00FE2305">
        <w:rPr>
          <w:rFonts w:ascii="GHEA Grapalat" w:hAnsi="GHEA Grapalat"/>
          <w:lang w:val="hy-AM"/>
        </w:rPr>
        <w:t xml:space="preserve">ամայնքապետարանի կողմից կազմվել և Կոտայքի մարզպետարան է ներկայացվել սուբվենցիոն ծրագրերի 2 հայտ՝ Հանրապետության պողոտայի և Հատիսի փողոցի ասֆալտապատման և եզրաքարերի </w:t>
      </w:r>
      <w:r w:rsidR="000B3EDA">
        <w:rPr>
          <w:rFonts w:ascii="GHEA Grapalat" w:hAnsi="GHEA Grapalat"/>
          <w:lang w:val="hy-AM"/>
        </w:rPr>
        <w:t>փոփոխման աշխատանքների</w:t>
      </w:r>
      <w:r w:rsidR="00FE2305">
        <w:rPr>
          <w:rFonts w:ascii="GHEA Grapalat" w:hAnsi="GHEA Grapalat"/>
          <w:lang w:val="hy-AM"/>
        </w:rPr>
        <w:t xml:space="preserve"> ծրագրերը։ Հիմք ընդունելով սուբվենցիոն ծրագրերը</w:t>
      </w:r>
      <w:r w:rsidR="000B3EDA">
        <w:rPr>
          <w:rFonts w:ascii="GHEA Grapalat" w:hAnsi="GHEA Grapalat"/>
          <w:lang w:val="hy-AM"/>
        </w:rPr>
        <w:t>՝</w:t>
      </w:r>
      <w:r w:rsidR="00FE2305">
        <w:rPr>
          <w:rFonts w:ascii="GHEA Grapalat" w:hAnsi="GHEA Grapalat"/>
          <w:lang w:val="hy-AM"/>
        </w:rPr>
        <w:t xml:space="preserve"> անհրաժեշտությունն է առաջացել բյուջեում կատարել հետևյալ փոփոխությունները՝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648"/>
        <w:gridCol w:w="549"/>
        <w:gridCol w:w="4636"/>
        <w:gridCol w:w="1559"/>
        <w:gridCol w:w="1559"/>
      </w:tblGrid>
      <w:tr w:rsidR="00A37C02" w:rsidRPr="00D47EA5" w:rsidTr="00A37C02">
        <w:trPr>
          <w:cantSplit/>
          <w:trHeight w:val="1487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EA5">
              <w:rPr>
                <w:rFonts w:ascii="GHEA Grapalat" w:hAnsi="GHEA Grapalat"/>
                <w:sz w:val="20"/>
                <w:szCs w:val="20"/>
                <w:lang w:val="hy-AM"/>
              </w:rPr>
              <w:t>Բաժին</w:t>
            </w:r>
          </w:p>
        </w:tc>
        <w:tc>
          <w:tcPr>
            <w:tcW w:w="648" w:type="dxa"/>
            <w:shd w:val="clear" w:color="auto" w:fill="auto"/>
            <w:textDirection w:val="btLr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EA5">
              <w:rPr>
                <w:rFonts w:ascii="GHEA Grapalat" w:hAnsi="GHEA Grapalat"/>
                <w:sz w:val="20"/>
                <w:szCs w:val="20"/>
                <w:lang w:val="hy-AM"/>
              </w:rPr>
              <w:t>Խումբ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EA5">
              <w:rPr>
                <w:rFonts w:ascii="GHEA Grapalat" w:hAnsi="GHEA Grapalat"/>
                <w:sz w:val="20"/>
                <w:szCs w:val="20"/>
                <w:lang w:val="hy-AM"/>
              </w:rPr>
              <w:t>Դաս</w:t>
            </w:r>
          </w:p>
        </w:tc>
        <w:tc>
          <w:tcPr>
            <w:tcW w:w="4636" w:type="dxa"/>
            <w:shd w:val="clear" w:color="000000" w:fill="FFFFFF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7C02">
              <w:rPr>
                <w:rFonts w:ascii="GHEA Grapalat" w:hAnsi="GHEA Grapalat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559" w:type="dxa"/>
            <w:shd w:val="clear" w:color="000000" w:fill="FFFFFF"/>
            <w:textDirection w:val="btLr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47EA5">
              <w:rPr>
                <w:rFonts w:ascii="GHEA Grapalat" w:hAnsi="GHEA Grapalat"/>
                <w:sz w:val="20"/>
                <w:szCs w:val="20"/>
                <w:lang w:val="hy-AM"/>
              </w:rPr>
              <w:t>Տնտեսա- գիտական դասակարգ-ման հոդված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7C02">
              <w:rPr>
                <w:rFonts w:ascii="GHEA Grapalat" w:hAnsi="GHEA Grapalat"/>
                <w:sz w:val="20"/>
                <w:szCs w:val="20"/>
                <w:lang w:val="hy-AM"/>
              </w:rPr>
              <w:t>Պակասեցնել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/ ավելացնել</w:t>
            </w:r>
          </w:p>
        </w:tc>
      </w:tr>
      <w:tr w:rsidR="00A37C02" w:rsidRPr="00D47EA5" w:rsidTr="00A37C02">
        <w:trPr>
          <w:trHeight w:val="288"/>
        </w:trPr>
        <w:tc>
          <w:tcPr>
            <w:tcW w:w="703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01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36" w:type="dxa"/>
            <w:shd w:val="clear" w:color="auto" w:fill="auto"/>
            <w:hideMark/>
          </w:tcPr>
          <w:p w:rsidR="00A37C02" w:rsidRPr="00D47EA5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Աբովյանի համայնքապետարանի պահպանում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 w:rsidRPr="00A37C02">
              <w:rPr>
                <w:rFonts w:ascii="GHEA Grapalat" w:hAnsi="GHEA Grapalat"/>
                <w:lang w:val="hy-AM"/>
              </w:rPr>
              <w:t>2 010.0</w:t>
            </w:r>
          </w:p>
        </w:tc>
      </w:tr>
      <w:tr w:rsidR="00A37C02" w:rsidRPr="00D47EA5" w:rsidTr="00A37C02">
        <w:trPr>
          <w:trHeight w:val="423"/>
        </w:trPr>
        <w:tc>
          <w:tcPr>
            <w:tcW w:w="703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636" w:type="dxa"/>
            <w:shd w:val="clear" w:color="auto" w:fill="auto"/>
            <w:hideMark/>
          </w:tcPr>
          <w:p w:rsidR="00A37C02" w:rsidRPr="00D47EA5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Ոռոգման համակարգի վերանորոգում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C02" w:rsidRPr="00D47EA5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 w:rsidRPr="00A37C02">
              <w:rPr>
                <w:rFonts w:ascii="GHEA Grapalat" w:hAnsi="GHEA Grapalat"/>
                <w:lang w:val="hy-AM"/>
              </w:rPr>
              <w:t>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A37C02">
              <w:rPr>
                <w:rFonts w:ascii="GHEA Grapalat" w:hAnsi="GHEA Grapalat"/>
                <w:lang w:val="hy-AM"/>
              </w:rPr>
              <w:t>200.0</w:t>
            </w:r>
          </w:p>
        </w:tc>
      </w:tr>
      <w:tr w:rsidR="00A37C02" w:rsidRPr="00D47EA5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36" w:type="dxa"/>
            <w:shd w:val="clear" w:color="auto" w:fill="auto"/>
            <w:hideMark/>
          </w:tcPr>
          <w:p w:rsidR="00A37C02" w:rsidRPr="00D47EA5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Ասֆալտապատ փողոցների վերանորոգում, որից՝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37C02" w:rsidRPr="00D47EA5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217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A37C02">
              <w:rPr>
                <w:rFonts w:ascii="GHEA Grapalat" w:hAnsi="GHEA Grapalat"/>
                <w:lang w:val="hy-AM"/>
              </w:rPr>
              <w:t>610.0</w:t>
            </w:r>
          </w:p>
        </w:tc>
      </w:tr>
      <w:tr w:rsidR="00A37C02" w:rsidRPr="00D47EA5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Շենքերի և շինությունների վերանորոգում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1559" w:type="dxa"/>
            <w:shd w:val="clear" w:color="auto" w:fill="auto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210</w:t>
            </w:r>
            <w:r w:rsidRPr="00A37C02">
              <w:rPr>
                <w:rFonts w:ascii="Courier New" w:hAnsi="Courier New" w:cs="Courier New"/>
                <w:lang w:val="hy-AM"/>
              </w:rPr>
              <w:t> </w:t>
            </w:r>
            <w:r w:rsidRPr="00A37C02">
              <w:rPr>
                <w:rFonts w:ascii="GHEA Grapalat" w:hAnsi="GHEA Grapalat"/>
                <w:lang w:val="hy-AM"/>
              </w:rPr>
              <w:t>000.0</w:t>
            </w:r>
          </w:p>
        </w:tc>
      </w:tr>
      <w:tr w:rsidR="00A37C02" w:rsidRPr="00D47EA5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Նախագծահետազոտական ծախս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5134</w:t>
            </w:r>
          </w:p>
        </w:tc>
        <w:tc>
          <w:tcPr>
            <w:tcW w:w="1559" w:type="dxa"/>
            <w:shd w:val="clear" w:color="auto" w:fill="auto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7</w:t>
            </w:r>
            <w:r w:rsidRPr="00A37C02">
              <w:rPr>
                <w:rFonts w:ascii="Courier New" w:hAnsi="Courier New" w:cs="Courier New"/>
                <w:lang w:val="hy-AM"/>
              </w:rPr>
              <w:t> </w:t>
            </w:r>
            <w:r w:rsidRPr="00A37C02">
              <w:rPr>
                <w:rFonts w:ascii="GHEA Grapalat" w:hAnsi="GHEA Grapalat"/>
                <w:lang w:val="hy-AM"/>
              </w:rPr>
              <w:t>610.0</w:t>
            </w:r>
          </w:p>
        </w:tc>
      </w:tr>
      <w:tr w:rsidR="00A37C02" w:rsidRPr="00D47EA5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06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Փողոցների լուսավորում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 w:rsidRPr="00A37C02">
              <w:rPr>
                <w:rFonts w:ascii="GHEA Grapalat" w:hAnsi="GHEA Grapalat"/>
                <w:lang w:val="hy-AM"/>
              </w:rPr>
              <w:t>40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A37C02">
              <w:rPr>
                <w:rFonts w:ascii="GHEA Grapalat" w:hAnsi="GHEA Grapalat"/>
                <w:lang w:val="hy-AM"/>
              </w:rPr>
              <w:t>000.0</w:t>
            </w:r>
          </w:p>
        </w:tc>
      </w:tr>
      <w:tr w:rsidR="00A37C02" w:rsidRPr="000B3EDA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09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D47EA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«Գագիկ Ծառուկյանի անվան Աբովյանի սպորտի և մշակույթի համալիր կենտրոն»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A37C02">
              <w:rPr>
                <w:rFonts w:ascii="GHEA Grapalat" w:hAnsi="GHEA Grapalat"/>
                <w:lang w:val="hy-AM"/>
              </w:rPr>
              <w:t>ՀՈԱԿ</w:t>
            </w:r>
            <w:r>
              <w:rPr>
                <w:rFonts w:ascii="GHEA Grapalat" w:hAnsi="GHEA Grapalat"/>
                <w:lang w:val="hy-AM"/>
              </w:rPr>
              <w:t>- ի պահնպանում, որից՝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</w:tr>
      <w:tr w:rsidR="00A37C02" w:rsidRPr="00A37C02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82576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Շենքերի և շինությունների վերանորոգում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82576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-45</w:t>
            </w:r>
            <w:r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rFonts w:ascii="GHEA Grapalat" w:hAnsi="GHEA Grapalat"/>
                <w:lang w:val="hy-AM"/>
              </w:rPr>
              <w:t>000.0</w:t>
            </w:r>
          </w:p>
        </w:tc>
      </w:tr>
      <w:tr w:rsidR="00A37C02" w:rsidRPr="00A37C02" w:rsidTr="00A37C02">
        <w:trPr>
          <w:trHeight w:val="415"/>
        </w:trPr>
        <w:tc>
          <w:tcPr>
            <w:tcW w:w="703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A37C02" w:rsidRPr="00A37C02" w:rsidRDefault="00A37C02" w:rsidP="00D47EA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36" w:type="dxa"/>
            <w:shd w:val="clear" w:color="auto" w:fill="auto"/>
          </w:tcPr>
          <w:p w:rsidR="00A37C02" w:rsidRPr="00A37C02" w:rsidRDefault="00A37C02" w:rsidP="00825768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Նախագծահետազոտական ծախս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82576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A37C02">
              <w:rPr>
                <w:rFonts w:ascii="GHEA Grapalat" w:hAnsi="GHEA Grapalat"/>
                <w:lang w:val="hy-AM"/>
              </w:rPr>
              <w:t>5134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C02" w:rsidRPr="00A37C02" w:rsidRDefault="00A37C02" w:rsidP="00A37C02">
            <w:pPr>
              <w:spacing w:after="0" w:line="240" w:lineRule="auto"/>
              <w:jc w:val="righ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  <w:r w:rsidRPr="00A37C02">
              <w:rPr>
                <w:rFonts w:ascii="GHEA Grapalat" w:hAnsi="GHEA Grapalat"/>
                <w:lang w:val="hy-AM"/>
              </w:rPr>
              <w:t>2</w:t>
            </w:r>
            <w:r w:rsidRPr="00A37C02">
              <w:rPr>
                <w:rFonts w:ascii="Courier New" w:hAnsi="Courier New" w:cs="Courier New"/>
                <w:lang w:val="hy-AM"/>
              </w:rPr>
              <w:t> </w:t>
            </w:r>
            <w:r w:rsidRPr="00A37C02">
              <w:rPr>
                <w:rFonts w:ascii="GHEA Grapalat" w:hAnsi="GHEA Grapalat"/>
                <w:lang w:val="hy-AM"/>
              </w:rPr>
              <w:t>200.0</w:t>
            </w:r>
          </w:p>
        </w:tc>
      </w:tr>
    </w:tbl>
    <w:p w:rsidR="00814C2F" w:rsidRPr="00110614" w:rsidRDefault="004C5CA4" w:rsidP="004B209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</w:r>
      <w:r w:rsidR="00A9392A" w:rsidRPr="00110614">
        <w:rPr>
          <w:rFonts w:ascii="GHEA Grapalat" w:hAnsi="GHEA Grapalat"/>
          <w:lang w:val="hy-AM"/>
        </w:rPr>
        <w:t xml:space="preserve">    </w:t>
      </w:r>
      <w:r w:rsidR="008C519D" w:rsidRPr="00110614">
        <w:rPr>
          <w:rFonts w:ascii="GHEA Grapalat" w:hAnsi="GHEA Grapalat"/>
          <w:lang w:val="hy-AM"/>
        </w:rPr>
        <w:t>Քանի որ բյուջեն կրում է նորմատիվ բնույթ, ուստի նրա մեջ կատարվող փոփոխության նախագիծը ևս կրում է նորմատիվ բնույթ։</w:t>
      </w:r>
      <w:r w:rsidR="008C519D" w:rsidRPr="00110614">
        <w:rPr>
          <w:rFonts w:ascii="GHEA Grapalat" w:hAnsi="GHEA Grapalat"/>
          <w:lang w:val="hy-AM"/>
        </w:rPr>
        <w:tab/>
      </w:r>
      <w:r w:rsidR="008C519D" w:rsidRPr="00110614">
        <w:rPr>
          <w:rFonts w:ascii="GHEA Grapalat" w:hAnsi="GHEA Grapalat"/>
          <w:lang w:val="hy-AM"/>
        </w:rPr>
        <w:br/>
        <w:t xml:space="preserve">   </w:t>
      </w:r>
    </w:p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ՀԱՄԱՅՆՔԻ ՂԵԿԱՎԱՐ՝</w:t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110614" w:rsidRDefault="002571AF" w:rsidP="004B2097">
      <w:pPr>
        <w:rPr>
          <w:rFonts w:ascii="GHEA Grapalat" w:hAnsi="GHEA Grapalat"/>
          <w:lang w:val="hy-AM"/>
        </w:rPr>
      </w:pPr>
    </w:p>
    <w:sectPr w:rsidR="002571AF" w:rsidRPr="00110614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BEE"/>
    <w:multiLevelType w:val="hybridMultilevel"/>
    <w:tmpl w:val="7BBA11A0"/>
    <w:lvl w:ilvl="0" w:tplc="BBF4113C">
      <w:start w:val="4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2226B"/>
    <w:multiLevelType w:val="hybridMultilevel"/>
    <w:tmpl w:val="0032F9D4"/>
    <w:lvl w:ilvl="0" w:tplc="A1A6FCE8">
      <w:start w:val="217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67DEB"/>
    <w:rsid w:val="00092D25"/>
    <w:rsid w:val="000B3EDA"/>
    <w:rsid w:val="000F32D8"/>
    <w:rsid w:val="00110614"/>
    <w:rsid w:val="001A586F"/>
    <w:rsid w:val="001D0424"/>
    <w:rsid w:val="002571AF"/>
    <w:rsid w:val="00275629"/>
    <w:rsid w:val="00276F3A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412D7"/>
    <w:rsid w:val="004435AF"/>
    <w:rsid w:val="00453D84"/>
    <w:rsid w:val="00497371"/>
    <w:rsid w:val="004B2097"/>
    <w:rsid w:val="004B3867"/>
    <w:rsid w:val="004C1A92"/>
    <w:rsid w:val="004C5CA4"/>
    <w:rsid w:val="004F4953"/>
    <w:rsid w:val="00560EA5"/>
    <w:rsid w:val="00571307"/>
    <w:rsid w:val="00597759"/>
    <w:rsid w:val="00686910"/>
    <w:rsid w:val="006B32D5"/>
    <w:rsid w:val="006C3DCB"/>
    <w:rsid w:val="007061E0"/>
    <w:rsid w:val="00736FD2"/>
    <w:rsid w:val="00795453"/>
    <w:rsid w:val="007B2B32"/>
    <w:rsid w:val="007C11C5"/>
    <w:rsid w:val="007E505B"/>
    <w:rsid w:val="00814C2F"/>
    <w:rsid w:val="008C519D"/>
    <w:rsid w:val="0091794A"/>
    <w:rsid w:val="009325B9"/>
    <w:rsid w:val="00933D9D"/>
    <w:rsid w:val="00934573"/>
    <w:rsid w:val="009D1174"/>
    <w:rsid w:val="009E26F5"/>
    <w:rsid w:val="00A06E6D"/>
    <w:rsid w:val="00A14B81"/>
    <w:rsid w:val="00A37C02"/>
    <w:rsid w:val="00A60507"/>
    <w:rsid w:val="00A66309"/>
    <w:rsid w:val="00A928A3"/>
    <w:rsid w:val="00A9392A"/>
    <w:rsid w:val="00AD2A95"/>
    <w:rsid w:val="00AE4562"/>
    <w:rsid w:val="00B35519"/>
    <w:rsid w:val="00C1474D"/>
    <w:rsid w:val="00C32240"/>
    <w:rsid w:val="00C36FC7"/>
    <w:rsid w:val="00C90150"/>
    <w:rsid w:val="00D33D3C"/>
    <w:rsid w:val="00D47EA5"/>
    <w:rsid w:val="00DE4443"/>
    <w:rsid w:val="00DE4CEB"/>
    <w:rsid w:val="00E12553"/>
    <w:rsid w:val="00F37332"/>
    <w:rsid w:val="00F610B4"/>
    <w:rsid w:val="00FB51EA"/>
    <w:rsid w:val="00FB557C"/>
    <w:rsid w:val="00F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9325B9"/>
    <w:rPr>
      <w:i/>
      <w:iCs/>
    </w:rPr>
  </w:style>
  <w:style w:type="paragraph" w:styleId="ListParagraph">
    <w:name w:val="List Paragraph"/>
    <w:basedOn w:val="Normal"/>
    <w:uiPriority w:val="34"/>
    <w:qFormat/>
    <w:rsid w:val="00A37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B7EF-B1FB-4085-9E8E-E9A6F70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29</cp:revision>
  <cp:lastPrinted>2020-02-07T13:05:00Z</cp:lastPrinted>
  <dcterms:created xsi:type="dcterms:W3CDTF">2019-01-11T06:48:00Z</dcterms:created>
  <dcterms:modified xsi:type="dcterms:W3CDTF">2020-02-07T13:14:00Z</dcterms:modified>
</cp:coreProperties>
</file>