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DB8" w:rsidRPr="000A7F9A" w:rsidRDefault="00265599" w:rsidP="00E37878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A7F9A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E37878" w:rsidRDefault="00265599" w:rsidP="00E3787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A7F9A">
        <w:rPr>
          <w:rFonts w:ascii="GHEA Grapalat" w:hAnsi="GHEA Grapalat"/>
          <w:b/>
          <w:sz w:val="24"/>
          <w:szCs w:val="24"/>
          <w:lang w:val="hy-AM"/>
        </w:rPr>
        <w:t>«</w:t>
      </w:r>
      <w:r w:rsidR="00045DB8" w:rsidRPr="000A7F9A">
        <w:rPr>
          <w:rFonts w:ascii="GHEA Grapalat" w:hAnsi="GHEA Grapalat"/>
          <w:b/>
          <w:sz w:val="24"/>
          <w:szCs w:val="24"/>
          <w:lang w:val="hy-AM"/>
        </w:rPr>
        <w:t>ԱԲՈՎՅԱՆ ՀԱՄԱՅՆՔԻ 20</w:t>
      </w:r>
      <w:r w:rsidR="00646CC2" w:rsidRPr="000A7F9A">
        <w:rPr>
          <w:rFonts w:ascii="GHEA Grapalat" w:hAnsi="GHEA Grapalat"/>
          <w:b/>
          <w:sz w:val="24"/>
          <w:szCs w:val="24"/>
          <w:lang w:val="hy-AM"/>
        </w:rPr>
        <w:t>2</w:t>
      </w:r>
      <w:r w:rsidR="00E37878" w:rsidRPr="00E37878">
        <w:rPr>
          <w:rFonts w:ascii="GHEA Grapalat" w:hAnsi="GHEA Grapalat"/>
          <w:b/>
          <w:sz w:val="24"/>
          <w:szCs w:val="24"/>
          <w:lang w:val="hy-AM"/>
        </w:rPr>
        <w:t>5</w:t>
      </w:r>
      <w:r w:rsidR="00646CC2" w:rsidRPr="000A7F9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45DB8" w:rsidRPr="000A7F9A">
        <w:rPr>
          <w:rFonts w:ascii="GHEA Grapalat" w:hAnsi="GHEA Grapalat"/>
          <w:b/>
          <w:sz w:val="24"/>
          <w:szCs w:val="24"/>
          <w:lang w:val="hy-AM"/>
        </w:rPr>
        <w:t xml:space="preserve"> ԹՎԱԿԱՆԻ</w:t>
      </w:r>
      <w:r w:rsidR="00835F45" w:rsidRPr="000A7F9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45DB8" w:rsidRPr="000A7F9A">
        <w:rPr>
          <w:rFonts w:ascii="GHEA Grapalat" w:hAnsi="GHEA Grapalat"/>
          <w:b/>
          <w:sz w:val="24"/>
          <w:szCs w:val="24"/>
          <w:lang w:val="hy-AM"/>
        </w:rPr>
        <w:t>ԲՅՈՒՋԵԻ</w:t>
      </w:r>
      <w:r w:rsidR="009B53D7" w:rsidRPr="000A7F9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A7F9A" w:rsidRPr="000A7F9A">
        <w:rPr>
          <w:rFonts w:ascii="GHEA Grapalat" w:hAnsi="GHEA Grapalat"/>
          <w:b/>
          <w:sz w:val="24"/>
          <w:szCs w:val="24"/>
          <w:lang w:val="hy-AM"/>
        </w:rPr>
        <w:t>ԱՌԱՋԻՆ ԵՌԱՄՍՅԱԿԻ</w:t>
      </w:r>
      <w:r w:rsidR="009B53D7" w:rsidRPr="000A7F9A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045DB8" w:rsidRPr="000A7F9A">
        <w:rPr>
          <w:rFonts w:ascii="GHEA Grapalat" w:hAnsi="GHEA Grapalat"/>
          <w:b/>
          <w:sz w:val="24"/>
          <w:szCs w:val="24"/>
          <w:lang w:val="hy-AM"/>
        </w:rPr>
        <w:t>ԵԿԱՄՈՒՏՆԵՐԻ ԵՎ ԾԱԽՍԵՐԻ ԿԱՏԱՐՈՂԱԿԱՆ</w:t>
      </w:r>
      <w:r w:rsidRPr="000A7F9A">
        <w:rPr>
          <w:rFonts w:ascii="GHEA Grapalat" w:hAnsi="GHEA Grapalat"/>
          <w:b/>
          <w:sz w:val="24"/>
          <w:szCs w:val="24"/>
          <w:lang w:val="hy-AM"/>
        </w:rPr>
        <w:t xml:space="preserve">Ի  ՄԱՍԻՆ» ԱԲՈՎՅԱՆ ՀԱՄԱՅՆՔԻ ԱՎԱԳԱՆՈՒ ՈՐՈՇՄԱՆ </w:t>
      </w:r>
      <w:r w:rsidR="00045DB8" w:rsidRPr="000A7F9A">
        <w:rPr>
          <w:rFonts w:ascii="GHEA Grapalat" w:hAnsi="GHEA Grapalat"/>
          <w:sz w:val="24"/>
          <w:szCs w:val="24"/>
          <w:lang w:val="hy-AM"/>
        </w:rPr>
        <w:t xml:space="preserve"> </w:t>
      </w:r>
      <w:r w:rsidR="00045DB8" w:rsidRPr="000A7F9A">
        <w:rPr>
          <w:rFonts w:ascii="GHEA Grapalat" w:hAnsi="GHEA Grapalat"/>
          <w:b/>
          <w:sz w:val="24"/>
          <w:szCs w:val="24"/>
          <w:lang w:val="hy-AM"/>
        </w:rPr>
        <w:t>ՆԱԽԱԳԾԻ ԸՆԴՈՒՆՄԱՆ</w:t>
      </w:r>
    </w:p>
    <w:p w:rsidR="00045DB8" w:rsidRPr="00E37878" w:rsidRDefault="009B53D7" w:rsidP="00E37878">
      <w:pPr>
        <w:jc w:val="both"/>
        <w:rPr>
          <w:rFonts w:ascii="GHEA Grapalat" w:hAnsi="GHEA Grapalat"/>
          <w:lang w:val="hy-AM"/>
        </w:rPr>
      </w:pPr>
      <w:r w:rsidRPr="00E37878">
        <w:rPr>
          <w:rFonts w:ascii="GHEA Grapalat" w:hAnsi="GHEA Grapalat"/>
          <w:lang w:val="hy-AM"/>
        </w:rPr>
        <w:t>Աբովյան համայնքի 20</w:t>
      </w:r>
      <w:r w:rsidR="00646CC2" w:rsidRPr="00E37878">
        <w:rPr>
          <w:rFonts w:ascii="GHEA Grapalat" w:hAnsi="GHEA Grapalat"/>
          <w:lang w:val="hy-AM"/>
        </w:rPr>
        <w:t>2</w:t>
      </w:r>
      <w:r w:rsidR="00E37878" w:rsidRPr="00E37878">
        <w:rPr>
          <w:rFonts w:ascii="GHEA Grapalat" w:hAnsi="GHEA Grapalat"/>
          <w:lang w:val="hy-AM"/>
        </w:rPr>
        <w:t>5</w:t>
      </w:r>
      <w:r w:rsidRPr="00E37878">
        <w:rPr>
          <w:rFonts w:ascii="GHEA Grapalat" w:hAnsi="GHEA Grapalat"/>
          <w:lang w:val="hy-AM"/>
        </w:rPr>
        <w:t xml:space="preserve"> թվականի բյուջեի</w:t>
      </w:r>
      <w:r w:rsidR="0004134F" w:rsidRPr="00E37878">
        <w:rPr>
          <w:rFonts w:ascii="GHEA Grapalat" w:hAnsi="GHEA Grapalat"/>
          <w:lang w:val="hy-AM"/>
        </w:rPr>
        <w:t xml:space="preserve"> </w:t>
      </w:r>
      <w:r w:rsidR="000A7F9A" w:rsidRPr="00E37878">
        <w:rPr>
          <w:rFonts w:ascii="GHEA Grapalat" w:hAnsi="GHEA Grapalat"/>
          <w:lang w:val="hy-AM"/>
        </w:rPr>
        <w:t>առաջին եռամսյակի</w:t>
      </w:r>
      <w:r w:rsidR="0004134F" w:rsidRPr="00E37878">
        <w:rPr>
          <w:rFonts w:ascii="GHEA Grapalat" w:hAnsi="GHEA Grapalat"/>
          <w:lang w:val="hy-AM"/>
        </w:rPr>
        <w:t xml:space="preserve"> </w:t>
      </w:r>
      <w:r w:rsidRPr="00E37878">
        <w:rPr>
          <w:rFonts w:ascii="GHEA Grapalat" w:hAnsi="GHEA Grapalat"/>
          <w:lang w:val="hy-AM"/>
        </w:rPr>
        <w:t>եկամուտների և ծախսերի կատարողականի վերաբերյալ համայնքի ղեկավարի  հաղորդումների որոշման նախագիծը մշակվել է    «Տեղական ինքնակառավարման մասին»  օրենքի 38-րդ հոդվածի 1-ին մասին 1-ին կետի և «Հայաստանի Հանրապետության բյուջետային համակարգի մասին»  օրենքի 35-րդ հոդվածի  1-ին մասի պահանջը կատարելու  համար։</w:t>
      </w:r>
      <w:r w:rsidR="00746D45" w:rsidRPr="00E37878">
        <w:rPr>
          <w:rFonts w:ascii="GHEA Grapalat" w:hAnsi="GHEA Grapalat"/>
          <w:lang w:val="hy-AM"/>
        </w:rPr>
        <w:t xml:space="preserve"> </w:t>
      </w:r>
      <w:r w:rsidR="00E37878" w:rsidRPr="00E37878">
        <w:rPr>
          <w:rFonts w:ascii="GHEA Grapalat" w:hAnsi="GHEA Grapalat"/>
          <w:lang w:val="hy-AM"/>
        </w:rPr>
        <w:t>Աբովյան համայնքի 2025 թվականի բյուջեի առաջին եռամսյակի վարչական բյուջեի եկամտային  մասով նախատեսված  փաստացի  եկամուտը  կազմել  է 1</w:t>
      </w:r>
      <w:r w:rsidR="00E37878" w:rsidRPr="00E37878">
        <w:rPr>
          <w:rFonts w:ascii="Calibri" w:hAnsi="Calibri" w:cs="Calibri"/>
          <w:lang w:val="hy-AM"/>
        </w:rPr>
        <w:t> </w:t>
      </w:r>
      <w:r w:rsidR="00E37878" w:rsidRPr="00E37878">
        <w:rPr>
          <w:rFonts w:ascii="GHEA Grapalat" w:hAnsi="GHEA Grapalat"/>
          <w:lang w:val="hy-AM"/>
        </w:rPr>
        <w:t>246</w:t>
      </w:r>
      <w:r w:rsidR="00E37878" w:rsidRPr="00E37878">
        <w:rPr>
          <w:rFonts w:ascii="Calibri" w:hAnsi="Calibri" w:cs="Calibri"/>
          <w:lang w:val="hy-AM"/>
        </w:rPr>
        <w:t> </w:t>
      </w:r>
      <w:r w:rsidR="00E37878" w:rsidRPr="00E37878">
        <w:rPr>
          <w:rFonts w:ascii="GHEA Grapalat" w:hAnsi="GHEA Grapalat"/>
          <w:lang w:val="hy-AM"/>
        </w:rPr>
        <w:t>395.0  հազար դրամ (նախորդ տարվա նույն ժամանակահատվածի նկատմամբ, ինչպես սեփական եկամուտները, այնպես էլ ամբողջ եկամուտները գերակատարվել են 13.0 %-ով կամ 144</w:t>
      </w:r>
      <w:r w:rsidR="00E37878" w:rsidRPr="00E37878">
        <w:rPr>
          <w:rFonts w:ascii="Calibri" w:hAnsi="Calibri" w:cs="Calibri"/>
          <w:lang w:val="hy-AM"/>
        </w:rPr>
        <w:t> </w:t>
      </w:r>
      <w:r w:rsidR="00E37878" w:rsidRPr="00E37878">
        <w:rPr>
          <w:rFonts w:ascii="GHEA Grapalat" w:hAnsi="GHEA Grapalat"/>
          <w:lang w:val="hy-AM"/>
        </w:rPr>
        <w:t>208.4 հազար դրամով), իսկ տարեկան ծրագրի նկատմամբ կատարվել է 22.4 %-ով</w:t>
      </w:r>
      <w:r w:rsidR="00E37878" w:rsidRPr="00E37878">
        <w:rPr>
          <w:rFonts w:ascii="GHEA Grapalat" w:hAnsi="GHEA Grapalat"/>
          <w:lang w:val="hy-AM"/>
        </w:rPr>
        <w:t xml:space="preserve">: </w:t>
      </w:r>
      <w:r w:rsidR="00E37878" w:rsidRPr="00E37878">
        <w:rPr>
          <w:rFonts w:ascii="GHEA Grapalat" w:hAnsi="GHEA Grapalat"/>
          <w:lang w:val="hy-AM"/>
        </w:rPr>
        <w:t>Հաշվետու ժամանակաշրջանում գույքային հարկեր անշարժ գույքի  փաստացի եկամուտը  կազմել է 122</w:t>
      </w:r>
      <w:r w:rsidR="00E37878" w:rsidRPr="00E37878">
        <w:rPr>
          <w:rFonts w:ascii="Calibri" w:hAnsi="Calibri" w:cs="Calibri"/>
          <w:lang w:val="hy-AM"/>
        </w:rPr>
        <w:t> </w:t>
      </w:r>
      <w:r w:rsidR="00E37878" w:rsidRPr="00E37878">
        <w:rPr>
          <w:rFonts w:ascii="GHEA Grapalat" w:hAnsi="GHEA Grapalat"/>
          <w:lang w:val="hy-AM"/>
        </w:rPr>
        <w:t>104.8 հազար դրամ, որը կազմում է վարչական բյուջեի եկամուտների 9.8 %-ը, իսկ տարեկան պլանի նկատմամբ  կատարվել է 17.2 %-ով: Գույքային հարկեր այլ  գույքից (փոխադրամիջոցների) գծով փաստացի եկամուտը կազմել է 184</w:t>
      </w:r>
      <w:r w:rsidR="00E37878" w:rsidRPr="00E37878">
        <w:rPr>
          <w:rFonts w:ascii="Calibri" w:hAnsi="Calibri" w:cs="Calibri"/>
          <w:lang w:val="hy-AM"/>
        </w:rPr>
        <w:t> </w:t>
      </w:r>
      <w:r w:rsidR="00E37878" w:rsidRPr="00E37878">
        <w:rPr>
          <w:rFonts w:ascii="GHEA Grapalat" w:hAnsi="GHEA Grapalat"/>
          <w:lang w:val="hy-AM"/>
        </w:rPr>
        <w:t>396.5 հազար դրամ, որը կազմում է վարչական բյուջեի եկամուտների 14.8 %-ը, իսկ տարեկան պլանի նկատմամբ  կատարվել է 27.3 %-ով:</w:t>
      </w:r>
      <w:r w:rsidR="00E37878" w:rsidRPr="00E37878">
        <w:rPr>
          <w:rFonts w:ascii="GHEA Grapalat" w:hAnsi="GHEA Grapalat"/>
          <w:lang w:val="hy-AM"/>
        </w:rPr>
        <w:t xml:space="preserve"> </w:t>
      </w:r>
      <w:r w:rsidR="00E37878" w:rsidRPr="00E37878">
        <w:rPr>
          <w:rFonts w:ascii="GHEA Grapalat" w:hAnsi="GHEA Grapalat"/>
          <w:lang w:val="hy-AM"/>
        </w:rPr>
        <w:t>Տեղական տուրքերի գծով փաստացի եկամուտը  կազմել է 132</w:t>
      </w:r>
      <w:r w:rsidR="00E37878" w:rsidRPr="00E37878">
        <w:rPr>
          <w:rFonts w:ascii="Calibri" w:hAnsi="Calibri" w:cs="Calibri"/>
          <w:lang w:val="hy-AM"/>
        </w:rPr>
        <w:t> </w:t>
      </w:r>
      <w:r w:rsidR="00E37878" w:rsidRPr="00E37878">
        <w:rPr>
          <w:rFonts w:ascii="GHEA Grapalat" w:hAnsi="GHEA Grapalat"/>
          <w:lang w:val="hy-AM"/>
        </w:rPr>
        <w:t>884.4  հազար դրամ, որը կազմում է վարչական բյուջեի եկամուտների 10.7 %-ը,  տարեկան պլանի նկատմամբ  կատարվելով  26.0 %-ով:</w:t>
      </w:r>
      <w:r w:rsidR="00E37878" w:rsidRPr="00E37878">
        <w:rPr>
          <w:rFonts w:ascii="GHEA Grapalat" w:hAnsi="GHEA Grapalat"/>
          <w:lang w:val="hy-AM"/>
        </w:rPr>
        <w:t xml:space="preserve"> </w:t>
      </w:r>
      <w:r w:rsidR="00E37878" w:rsidRPr="00E37878">
        <w:rPr>
          <w:rFonts w:ascii="GHEA Grapalat" w:hAnsi="GHEA Grapalat"/>
          <w:lang w:val="hy-AM"/>
        </w:rPr>
        <w:t>Պետական տուրքերի գծով փաստացի եկամուտը  կազմել է 13</w:t>
      </w:r>
      <w:r w:rsidR="00E37878" w:rsidRPr="00E37878">
        <w:rPr>
          <w:rFonts w:ascii="Calibri" w:hAnsi="Calibri" w:cs="Calibri"/>
          <w:lang w:val="hy-AM"/>
        </w:rPr>
        <w:t> </w:t>
      </w:r>
      <w:r w:rsidR="00E37878" w:rsidRPr="00E37878">
        <w:rPr>
          <w:rFonts w:ascii="GHEA Grapalat" w:hAnsi="GHEA Grapalat"/>
          <w:lang w:val="hy-AM"/>
        </w:rPr>
        <w:t>882.7  հազար դրամ, որը կազմում է վարչական բյուջեի եկամուտների 1.1 %-ը,  տարեկան պլանի նկատմամբ  կատարվելով 19.8  %-ով:</w:t>
      </w:r>
      <w:r w:rsidR="00E37878" w:rsidRPr="00E37878">
        <w:rPr>
          <w:rFonts w:ascii="GHEA Grapalat" w:hAnsi="GHEA Grapalat"/>
          <w:lang w:val="hy-AM"/>
        </w:rPr>
        <w:t xml:space="preserve"> </w:t>
      </w:r>
      <w:r w:rsidR="00E37878" w:rsidRPr="00E37878">
        <w:rPr>
          <w:rFonts w:ascii="GHEA Grapalat" w:hAnsi="GHEA Grapalat"/>
          <w:lang w:val="hy-AM"/>
        </w:rPr>
        <w:t>Պետական բյուջեից ֆինանսական համահարթեցման սկզբունքով տրամադրվող դոտացիայի մասով  նախատեսված 611</w:t>
      </w:r>
      <w:r w:rsidR="00E37878" w:rsidRPr="00E37878">
        <w:rPr>
          <w:rFonts w:ascii="Calibri" w:hAnsi="Calibri" w:cs="Calibri"/>
          <w:lang w:val="hy-AM"/>
        </w:rPr>
        <w:t> </w:t>
      </w:r>
      <w:r w:rsidR="00E37878" w:rsidRPr="00E37878">
        <w:rPr>
          <w:rFonts w:ascii="GHEA Grapalat" w:hAnsi="GHEA Grapalat"/>
          <w:lang w:val="hy-AM"/>
        </w:rPr>
        <w:t>702.3  հազար  դրամը հատկացվել է։ Պետական բյուջեից տրամադրվող նպատակային հատկացման` սուբվենցիայի մասով հատկացվել  է 120</w:t>
      </w:r>
      <w:r w:rsidR="00E37878" w:rsidRPr="00E37878">
        <w:rPr>
          <w:rFonts w:ascii="Calibri" w:hAnsi="Calibri" w:cs="Calibri"/>
          <w:lang w:val="hy-AM"/>
        </w:rPr>
        <w:t> </w:t>
      </w:r>
      <w:r w:rsidR="00E37878" w:rsidRPr="00E37878">
        <w:rPr>
          <w:rFonts w:ascii="GHEA Grapalat" w:hAnsi="GHEA Grapalat"/>
          <w:lang w:val="hy-AM"/>
        </w:rPr>
        <w:t>462.8 հազար դրամ, որը սակայն ուղղվել է  նախորդ տարվա սուբվենցիոն ծրագրերի գծով պարտքերի մարմանը։</w:t>
      </w:r>
      <w:r w:rsidR="00E37878" w:rsidRPr="00E37878">
        <w:rPr>
          <w:rFonts w:ascii="GHEA Grapalat" w:hAnsi="GHEA Grapalat"/>
          <w:lang w:val="hy-AM"/>
        </w:rPr>
        <w:t xml:space="preserve"> </w:t>
      </w:r>
      <w:r w:rsidR="00E37878" w:rsidRPr="00E37878">
        <w:rPr>
          <w:rFonts w:ascii="GHEA Grapalat" w:hAnsi="GHEA Grapalat"/>
          <w:lang w:val="hy-AM"/>
        </w:rPr>
        <w:t>Այլ եկամուտների գծով փաստացի եկամուտը կազմել է 181</w:t>
      </w:r>
      <w:r w:rsidR="00E37878" w:rsidRPr="00E37878">
        <w:rPr>
          <w:rFonts w:ascii="Calibri" w:hAnsi="Calibri" w:cs="Calibri"/>
          <w:lang w:val="hy-AM"/>
        </w:rPr>
        <w:t> </w:t>
      </w:r>
      <w:r w:rsidR="00E37878" w:rsidRPr="00E37878">
        <w:rPr>
          <w:rFonts w:ascii="GHEA Grapalat" w:hAnsi="GHEA Grapalat"/>
          <w:lang w:val="hy-AM"/>
        </w:rPr>
        <w:t>428.3 հազար դրամ, որը կազմում է վարչական բյուջեի եկամուտների 14.6 %-ը,  իսկ տարեկան պլանի նկատմամբ  կատարվել է  15.9 %-ով: Այլ եկամուտների մեջ ներառված գույքի վարձակալությունից եկամուտների գծով փաստացի եկամուտը կազմել է 15</w:t>
      </w:r>
      <w:r w:rsidR="00E37878" w:rsidRPr="00E37878">
        <w:rPr>
          <w:rFonts w:ascii="Calibri" w:hAnsi="Calibri" w:cs="Calibri"/>
          <w:lang w:val="hy-AM"/>
        </w:rPr>
        <w:t> </w:t>
      </w:r>
      <w:r w:rsidR="00E37878" w:rsidRPr="00E37878">
        <w:rPr>
          <w:rFonts w:ascii="GHEA Grapalat" w:hAnsi="GHEA Grapalat"/>
          <w:lang w:val="hy-AM"/>
        </w:rPr>
        <w:t>780.3 հազար դրամ, որը կազմում է վարչական բյուջեի եկամուտների 1.3 %-ը,  իսկ տարեկան պլանի նկատմամբ  կատարվել է  22.3 %-ով: Ապրանքների մատակարարումից և ծառայությունների մատուցումից եկամուտները կազմել է 1</w:t>
      </w:r>
      <w:r w:rsidR="00E37878" w:rsidRPr="00E37878">
        <w:rPr>
          <w:rFonts w:ascii="Calibri" w:hAnsi="Calibri" w:cs="Calibri"/>
          <w:lang w:val="hy-AM"/>
        </w:rPr>
        <w:t> </w:t>
      </w:r>
      <w:r w:rsidR="00E37878" w:rsidRPr="00E37878">
        <w:rPr>
          <w:rFonts w:ascii="GHEA Grapalat" w:hAnsi="GHEA Grapalat"/>
          <w:lang w:val="hy-AM"/>
        </w:rPr>
        <w:t>199.4 հազար դրամ, որը կազմում է վարչական բյուջեի եկամուտների 0.4 %-ը,  իսկ տարեկան պլանի նկատմամբ  կատարվել է 21.6 %-ով: Վարչական գանձումներից  փաստացի եկամուտը կազմել է 121</w:t>
      </w:r>
      <w:r w:rsidR="00E37878" w:rsidRPr="00E37878">
        <w:rPr>
          <w:rFonts w:ascii="Calibri" w:hAnsi="Calibri" w:cs="Calibri"/>
          <w:lang w:val="hy-AM"/>
        </w:rPr>
        <w:t> </w:t>
      </w:r>
      <w:r w:rsidR="00E37878" w:rsidRPr="00E37878">
        <w:rPr>
          <w:rFonts w:ascii="GHEA Grapalat" w:hAnsi="GHEA Grapalat"/>
          <w:lang w:val="hy-AM"/>
        </w:rPr>
        <w:t>456.5 հազար դրամ, որը կազմում է վարչական բյուջեի եկամուտների 9.7 %-ը, տարեկան պլանի նկատմամբ  կատարվել է 18.8 %-ով: Տույժերից և տուգանքներից  փաստացի եկամուտը կազմել է</w:t>
      </w:r>
      <w:r w:rsidR="00E37878" w:rsidRPr="00E37878">
        <w:rPr>
          <w:rFonts w:ascii="GHEA Grapalat" w:hAnsi="GHEA Grapalat"/>
          <w:lang w:val="hy-AM"/>
        </w:rPr>
        <w:t xml:space="preserve"> </w:t>
      </w:r>
      <w:r w:rsidR="00E37878" w:rsidRPr="00E37878">
        <w:rPr>
          <w:rFonts w:ascii="GHEA Grapalat" w:hAnsi="GHEA Grapalat"/>
          <w:lang w:val="hy-AM"/>
        </w:rPr>
        <w:t>2</w:t>
      </w:r>
      <w:r w:rsidR="00E37878" w:rsidRPr="00E37878">
        <w:rPr>
          <w:rFonts w:ascii="Calibri" w:hAnsi="Calibri" w:cs="Calibri"/>
          <w:lang w:val="hy-AM"/>
        </w:rPr>
        <w:t> </w:t>
      </w:r>
      <w:r w:rsidR="00E37878" w:rsidRPr="00E37878">
        <w:rPr>
          <w:rFonts w:ascii="GHEA Grapalat" w:hAnsi="GHEA Grapalat"/>
          <w:lang w:val="hy-AM"/>
        </w:rPr>
        <w:t>494.8 հազար դրամ,  տարեկան պլանի նկատմամբ  կատարվելով 16.6  %-ով, որը կազմում է վարչական բյուջեի եկամուտների 0.2 %-ը։ Այլ եկամուտների գծով փաստացի եկամուտը կազմել է 40</w:t>
      </w:r>
      <w:r w:rsidR="00E37878" w:rsidRPr="00E37878">
        <w:rPr>
          <w:rFonts w:ascii="Calibri" w:hAnsi="Calibri" w:cs="Calibri"/>
          <w:lang w:val="hy-AM"/>
        </w:rPr>
        <w:t> </w:t>
      </w:r>
      <w:r w:rsidR="00E37878" w:rsidRPr="00E37878">
        <w:rPr>
          <w:rFonts w:ascii="GHEA Grapalat" w:hAnsi="GHEA Grapalat"/>
          <w:lang w:val="hy-AM"/>
        </w:rPr>
        <w:t>497.3 հազար դրամ որը կազմում է վարչական բյուջեի եկամուտների 3.2 %-ը, տարեկան պլանի նկատմամբ  կատարվելով 10.1 %-ով:</w:t>
      </w:r>
      <w:r w:rsidR="00E37878" w:rsidRPr="00E37878">
        <w:rPr>
          <w:rFonts w:ascii="GHEA Grapalat" w:hAnsi="GHEA Grapalat"/>
          <w:lang w:val="hy-AM"/>
        </w:rPr>
        <w:t xml:space="preserve"> </w:t>
      </w:r>
      <w:r w:rsidR="00E37878" w:rsidRPr="00E37878">
        <w:rPr>
          <w:rFonts w:ascii="GHEA Grapalat" w:hAnsi="GHEA Grapalat"/>
          <w:lang w:val="hy-AM"/>
        </w:rPr>
        <w:t>Հաշվետու   ժամանակաշրջանում  փաստացի  ծախսը   կազմել  է 814</w:t>
      </w:r>
      <w:r w:rsidR="00E37878" w:rsidRPr="00E37878">
        <w:rPr>
          <w:rFonts w:ascii="Calibri" w:hAnsi="Calibri" w:cs="Calibri"/>
          <w:lang w:val="hy-AM"/>
        </w:rPr>
        <w:t> </w:t>
      </w:r>
      <w:r w:rsidR="00E37878" w:rsidRPr="00E37878">
        <w:rPr>
          <w:rFonts w:ascii="GHEA Grapalat" w:hAnsi="GHEA Grapalat"/>
          <w:lang w:val="hy-AM"/>
        </w:rPr>
        <w:t>685.9  հազար  դրամ,  պլանի նկատմամբ այն   կատարվել  է  27.8  % -ով:</w:t>
      </w:r>
      <w:r w:rsidR="00E37878" w:rsidRPr="00E37878">
        <w:rPr>
          <w:rFonts w:ascii="GHEA Grapalat" w:hAnsi="GHEA Grapalat"/>
          <w:lang w:val="hy-AM"/>
        </w:rPr>
        <w:t xml:space="preserve"> </w:t>
      </w:r>
      <w:r w:rsidR="00E37878" w:rsidRPr="00E37878">
        <w:rPr>
          <w:rFonts w:ascii="GHEA Grapalat" w:hAnsi="GHEA Grapalat"/>
          <w:lang w:val="hy-AM"/>
        </w:rPr>
        <w:t>Ընդհանուր բնույթի  հանրային ծառայությունների  հատվածին հատկացվել է 206</w:t>
      </w:r>
      <w:r w:rsidR="00E37878" w:rsidRPr="00E37878">
        <w:rPr>
          <w:rFonts w:ascii="Calibri" w:hAnsi="Calibri" w:cs="Calibri"/>
          <w:lang w:val="hy-AM"/>
        </w:rPr>
        <w:t> </w:t>
      </w:r>
      <w:r w:rsidR="00E37878" w:rsidRPr="00E37878">
        <w:rPr>
          <w:rFonts w:ascii="GHEA Grapalat" w:hAnsi="GHEA Grapalat"/>
          <w:lang w:val="hy-AM"/>
        </w:rPr>
        <w:t xml:space="preserve">784.0 հազար դրամ, </w:t>
      </w:r>
      <w:r w:rsidR="00E37878" w:rsidRPr="00E37878">
        <w:rPr>
          <w:rFonts w:ascii="GHEA Grapalat" w:hAnsi="GHEA Grapalat"/>
          <w:lang w:val="hy-AM"/>
        </w:rPr>
        <w:lastRenderedPageBreak/>
        <w:t>որը կազմում է փաստացի կատարված  ծախսերի 23.8 %-ը:</w:t>
      </w:r>
      <w:r w:rsidR="00E37878" w:rsidRPr="00E37878">
        <w:rPr>
          <w:rFonts w:ascii="GHEA Grapalat" w:hAnsi="GHEA Grapalat"/>
          <w:lang w:val="hy-AM"/>
        </w:rPr>
        <w:t xml:space="preserve"> </w:t>
      </w:r>
      <w:r w:rsidR="00E37878" w:rsidRPr="00E37878">
        <w:rPr>
          <w:rFonts w:ascii="GHEA Grapalat" w:hAnsi="GHEA Grapalat"/>
          <w:lang w:val="hy-AM"/>
        </w:rPr>
        <w:t>Տնտեսական հարաբերությունների գծով հատվածին  հատկացվել է 23</w:t>
      </w:r>
      <w:r w:rsidR="00E37878" w:rsidRPr="00E37878">
        <w:rPr>
          <w:rFonts w:ascii="Calibri" w:hAnsi="Calibri" w:cs="Calibri"/>
          <w:lang w:val="hy-AM"/>
        </w:rPr>
        <w:t> </w:t>
      </w:r>
      <w:r w:rsidR="00E37878" w:rsidRPr="00E37878">
        <w:rPr>
          <w:rFonts w:ascii="GHEA Grapalat" w:hAnsi="GHEA Grapalat"/>
          <w:lang w:val="hy-AM"/>
        </w:rPr>
        <w:t>786.4 հազար դրամ, որը կազմում է  փաստացի կատարված  ծախսերի 0.3 %-ը:</w:t>
      </w:r>
      <w:r w:rsidR="00E37878" w:rsidRPr="00E37878">
        <w:rPr>
          <w:rFonts w:ascii="GHEA Grapalat" w:hAnsi="GHEA Grapalat"/>
          <w:lang w:val="hy-AM"/>
        </w:rPr>
        <w:t xml:space="preserve"> </w:t>
      </w:r>
      <w:r w:rsidR="00E37878" w:rsidRPr="00E37878">
        <w:rPr>
          <w:rFonts w:ascii="GHEA Grapalat" w:hAnsi="GHEA Grapalat"/>
          <w:lang w:val="hy-AM"/>
        </w:rPr>
        <w:t>Ոչ ֆինանսական ակտիվների իրացումից մուտքերը բյուջեում արտացոլվում են  տնտեսական հարաբերություններ մասում, բացասական նշանով</w:t>
      </w:r>
      <w:r w:rsidR="00E37878" w:rsidRPr="00E37878">
        <w:rPr>
          <w:rFonts w:ascii="GHEA Grapalat" w:hAnsi="GHEA Grapalat"/>
          <w:lang w:val="hy-AM"/>
        </w:rPr>
        <w:t xml:space="preserve">, </w:t>
      </w:r>
      <w:r w:rsidR="00E37878" w:rsidRPr="00E37878">
        <w:rPr>
          <w:rFonts w:ascii="GHEA Grapalat" w:hAnsi="GHEA Grapalat"/>
          <w:lang w:val="hy-AM"/>
        </w:rPr>
        <w:t>հաշվետու ժամանակաշրջանում  կազմում են 252</w:t>
      </w:r>
      <w:r w:rsidR="00E37878" w:rsidRPr="00E37878">
        <w:rPr>
          <w:rFonts w:ascii="Calibri" w:hAnsi="Calibri" w:cs="Calibri"/>
          <w:lang w:val="hy-AM"/>
        </w:rPr>
        <w:t> </w:t>
      </w:r>
      <w:r w:rsidR="00E37878" w:rsidRPr="00E37878">
        <w:rPr>
          <w:rFonts w:ascii="GHEA Grapalat" w:hAnsi="GHEA Grapalat"/>
          <w:lang w:val="hy-AM"/>
        </w:rPr>
        <w:t>327.8 հազար դրամ, տարեկան պլանի  դիմաց  կատարվելով 36.0 %-ով: Շրջակա միջավայրի պաշտպանության համար  հատկացվել է 183</w:t>
      </w:r>
      <w:r w:rsidR="00E37878" w:rsidRPr="00E37878">
        <w:rPr>
          <w:rFonts w:ascii="Calibri" w:hAnsi="Calibri" w:cs="Calibri"/>
          <w:lang w:val="hy-AM"/>
        </w:rPr>
        <w:t> </w:t>
      </w:r>
      <w:r w:rsidR="00E37878" w:rsidRPr="00E37878">
        <w:rPr>
          <w:rFonts w:ascii="GHEA Grapalat" w:hAnsi="GHEA Grapalat"/>
          <w:lang w:val="hy-AM"/>
        </w:rPr>
        <w:t>827.2 հազար դրամ, որը կազմում է փաստացի կատարված ծախսերի 21.1 %-ը:</w:t>
      </w:r>
      <w:r w:rsidR="00E37878" w:rsidRPr="00E37878">
        <w:rPr>
          <w:rFonts w:ascii="GHEA Grapalat" w:hAnsi="GHEA Grapalat"/>
          <w:lang w:val="hy-AM"/>
        </w:rPr>
        <w:t xml:space="preserve"> </w:t>
      </w:r>
      <w:r w:rsidR="00E37878" w:rsidRPr="00E37878">
        <w:rPr>
          <w:rFonts w:ascii="GHEA Grapalat" w:hAnsi="GHEA Grapalat"/>
          <w:lang w:val="hy-AM"/>
        </w:rPr>
        <w:t>Բնակարանային շինարարության և կոմունալ ծառայության  համար հատկացվել է</w:t>
      </w:r>
      <w:r w:rsidR="00E37878" w:rsidRPr="00E37878">
        <w:rPr>
          <w:rFonts w:ascii="GHEA Grapalat" w:hAnsi="GHEA Grapalat"/>
          <w:lang w:val="hy-AM"/>
        </w:rPr>
        <w:t xml:space="preserve"> </w:t>
      </w:r>
      <w:r w:rsidR="00E37878" w:rsidRPr="00E37878">
        <w:rPr>
          <w:rFonts w:ascii="GHEA Grapalat" w:hAnsi="GHEA Grapalat"/>
          <w:lang w:val="hy-AM"/>
        </w:rPr>
        <w:t>49</w:t>
      </w:r>
      <w:r w:rsidR="00E37878" w:rsidRPr="00E37878">
        <w:rPr>
          <w:rFonts w:ascii="Calibri" w:hAnsi="Calibri" w:cs="Calibri"/>
          <w:lang w:val="hy-AM"/>
        </w:rPr>
        <w:t> </w:t>
      </w:r>
      <w:r w:rsidR="00E37878" w:rsidRPr="00E37878">
        <w:rPr>
          <w:rFonts w:ascii="GHEA Grapalat" w:hAnsi="GHEA Grapalat"/>
          <w:lang w:val="hy-AM"/>
        </w:rPr>
        <w:t>749.7 հազար դրամ, որը կազմում է փաստացի կատարված  ծախսերի 6.0 %-ը:</w:t>
      </w:r>
      <w:r w:rsidR="00E37878" w:rsidRPr="00E37878">
        <w:rPr>
          <w:rFonts w:ascii="GHEA Grapalat" w:hAnsi="GHEA Grapalat"/>
          <w:lang w:val="hy-AM"/>
        </w:rPr>
        <w:t xml:space="preserve"> </w:t>
      </w:r>
      <w:r w:rsidR="00E37878" w:rsidRPr="00E37878">
        <w:rPr>
          <w:rFonts w:ascii="GHEA Grapalat" w:hAnsi="GHEA Grapalat"/>
          <w:lang w:val="hy-AM"/>
        </w:rPr>
        <w:t>Առողջապահության ոլորտին գումար չի հատկացվել:</w:t>
      </w:r>
      <w:r w:rsidR="00E37878" w:rsidRPr="00E37878">
        <w:rPr>
          <w:rFonts w:ascii="GHEA Grapalat" w:hAnsi="GHEA Grapalat"/>
          <w:lang w:val="hy-AM"/>
        </w:rPr>
        <w:t xml:space="preserve"> </w:t>
      </w:r>
      <w:r w:rsidR="00E37878" w:rsidRPr="00E37878">
        <w:rPr>
          <w:rFonts w:ascii="GHEA Grapalat" w:hAnsi="GHEA Grapalat"/>
          <w:lang w:val="hy-AM"/>
        </w:rPr>
        <w:t>Հանգիստ, մշակույթ և կրոն ոլորտի  պահպանման համար հատկացվել է 25</w:t>
      </w:r>
      <w:r w:rsidR="00E37878" w:rsidRPr="00E37878">
        <w:rPr>
          <w:rFonts w:ascii="Calibri" w:hAnsi="Calibri" w:cs="Calibri"/>
          <w:lang w:val="hy-AM"/>
        </w:rPr>
        <w:t> </w:t>
      </w:r>
      <w:r w:rsidR="00E37878" w:rsidRPr="00E37878">
        <w:rPr>
          <w:rFonts w:ascii="GHEA Grapalat" w:hAnsi="GHEA Grapalat"/>
          <w:lang w:val="hy-AM"/>
        </w:rPr>
        <w:t>088.8 հազար դրամ, կազմելով փաստացի կատարված  ծախսերի 3.1 %-ը:</w:t>
      </w:r>
      <w:r w:rsidR="00E37878" w:rsidRPr="00E37878">
        <w:rPr>
          <w:rFonts w:ascii="GHEA Grapalat" w:hAnsi="GHEA Grapalat"/>
          <w:lang w:val="hy-AM"/>
        </w:rPr>
        <w:t xml:space="preserve"> </w:t>
      </w:r>
      <w:r w:rsidR="00E37878" w:rsidRPr="00E37878">
        <w:rPr>
          <w:rFonts w:ascii="GHEA Grapalat" w:hAnsi="GHEA Grapalat"/>
          <w:lang w:val="hy-AM"/>
        </w:rPr>
        <w:t>Կրթության ոլորտին է հատկացվել 325</w:t>
      </w:r>
      <w:r w:rsidR="00E37878" w:rsidRPr="00E37878">
        <w:rPr>
          <w:rFonts w:ascii="Calibri" w:hAnsi="Calibri" w:cs="Calibri"/>
          <w:lang w:val="hy-AM"/>
        </w:rPr>
        <w:t> </w:t>
      </w:r>
      <w:r w:rsidR="00E37878" w:rsidRPr="00E37878">
        <w:rPr>
          <w:rFonts w:ascii="GHEA Grapalat" w:hAnsi="GHEA Grapalat"/>
          <w:lang w:val="hy-AM"/>
        </w:rPr>
        <w:t>449.5 որը կազմում է փաստացի ծախսերի 42.6 %-ը, որից՝ նախադպրոցական հիմնարկների պահպանման  համար  հատկացվել է 231</w:t>
      </w:r>
      <w:r w:rsidR="00E37878" w:rsidRPr="00E37878">
        <w:rPr>
          <w:rFonts w:ascii="Calibri" w:hAnsi="Calibri" w:cs="Calibri"/>
          <w:lang w:val="hy-AM"/>
        </w:rPr>
        <w:t> </w:t>
      </w:r>
      <w:r w:rsidR="00E37878" w:rsidRPr="00E37878">
        <w:rPr>
          <w:rFonts w:ascii="GHEA Grapalat" w:hAnsi="GHEA Grapalat"/>
          <w:lang w:val="hy-AM"/>
        </w:rPr>
        <w:t>366.8 հազար դրամ, որը կազմում է փաստացի կատարված  ծախսերի 28.4 %-ը, իսկ արտադպրոցական հիմնարկների պահպանման համար հատկացվել է 83</w:t>
      </w:r>
      <w:r w:rsidR="00E37878" w:rsidRPr="00E37878">
        <w:rPr>
          <w:rFonts w:ascii="Calibri" w:hAnsi="Calibri" w:cs="Calibri"/>
          <w:lang w:val="hy-AM"/>
        </w:rPr>
        <w:t> </w:t>
      </w:r>
      <w:r w:rsidR="00E37878" w:rsidRPr="00E37878">
        <w:rPr>
          <w:rFonts w:ascii="GHEA Grapalat" w:hAnsi="GHEA Grapalat"/>
          <w:lang w:val="hy-AM"/>
        </w:rPr>
        <w:t>213.3 հազար դրամ, որը կազմում է փաստացի կատարված  ծախսերի 10.2 %-ը:</w:t>
      </w:r>
      <w:r w:rsidR="00E37878" w:rsidRPr="00E37878">
        <w:rPr>
          <w:rFonts w:ascii="GHEA Grapalat" w:hAnsi="GHEA Grapalat"/>
          <w:lang w:val="hy-AM"/>
        </w:rPr>
        <w:t xml:space="preserve"> </w:t>
      </w:r>
      <w:r w:rsidR="00E37878" w:rsidRPr="00E37878">
        <w:rPr>
          <w:rFonts w:ascii="GHEA Grapalat" w:hAnsi="GHEA Grapalat"/>
          <w:lang w:val="hy-AM"/>
        </w:rPr>
        <w:t>Սոցիալական պաշտպանություն ոլորտի  համար հաշվետու ժամանակաշրջանում  գումար չի հատկացվել:</w:t>
      </w:r>
      <w:r w:rsidR="00E37878" w:rsidRPr="00E37878">
        <w:rPr>
          <w:rFonts w:ascii="GHEA Grapalat" w:hAnsi="GHEA Grapalat"/>
          <w:lang w:val="hy-AM"/>
        </w:rPr>
        <w:t xml:space="preserve"> </w:t>
      </w:r>
      <w:r w:rsidR="00E37878" w:rsidRPr="00E37878">
        <w:rPr>
          <w:rFonts w:ascii="GHEA Grapalat" w:hAnsi="GHEA Grapalat"/>
          <w:lang w:val="hy-AM"/>
        </w:rPr>
        <w:t>Հաշվետու</w:t>
      </w:r>
      <w:r w:rsidR="00E37878" w:rsidRPr="00E37878">
        <w:rPr>
          <w:rFonts w:ascii="GHEA Grapalat" w:hAnsi="GHEA Grapalat"/>
          <w:lang w:val="hy-AM"/>
        </w:rPr>
        <w:t xml:space="preserve"> </w:t>
      </w:r>
      <w:r w:rsidR="00E37878" w:rsidRPr="00E37878">
        <w:rPr>
          <w:rFonts w:ascii="GHEA Grapalat" w:hAnsi="GHEA Grapalat"/>
          <w:lang w:val="hy-AM"/>
        </w:rPr>
        <w:t>ժամանակաշրջանում  ընթացիկ  ծախսերի (վարչական բյուջե)  ֆինանսավորմանը   հատկացվել  է 754</w:t>
      </w:r>
      <w:r w:rsidR="00E37878" w:rsidRPr="00E37878">
        <w:rPr>
          <w:rFonts w:ascii="Calibri" w:hAnsi="Calibri" w:cs="Calibri"/>
          <w:lang w:val="hy-AM"/>
        </w:rPr>
        <w:t> </w:t>
      </w:r>
      <w:r w:rsidR="00E37878" w:rsidRPr="00E37878">
        <w:rPr>
          <w:rFonts w:ascii="GHEA Grapalat" w:hAnsi="GHEA Grapalat"/>
          <w:lang w:val="hy-AM"/>
        </w:rPr>
        <w:t>372.3  հազար   դրամ, որը  կազմում  է   փաստացի կատարված  ծախսերի  92.6 %-ը:</w:t>
      </w:r>
      <w:r w:rsidR="00E37878" w:rsidRPr="00E37878">
        <w:rPr>
          <w:rFonts w:ascii="GHEA Grapalat" w:hAnsi="GHEA Grapalat"/>
          <w:lang w:val="hy-AM"/>
        </w:rPr>
        <w:t xml:space="preserve"> </w:t>
      </w:r>
      <w:r w:rsidR="00E37878" w:rsidRPr="00E37878">
        <w:rPr>
          <w:rFonts w:ascii="GHEA Grapalat" w:hAnsi="GHEA Grapalat"/>
          <w:lang w:val="hy-AM"/>
        </w:rPr>
        <w:t>Ընթացիկ ծախսերից աշխատանքի վարձատրության հոդվածին  հատկացվել է 164</w:t>
      </w:r>
      <w:r w:rsidR="00E37878" w:rsidRPr="00E37878">
        <w:rPr>
          <w:rFonts w:ascii="Calibri" w:hAnsi="Calibri" w:cs="Calibri"/>
          <w:lang w:val="hy-AM"/>
        </w:rPr>
        <w:t> </w:t>
      </w:r>
      <w:r w:rsidR="00E37878" w:rsidRPr="00E37878">
        <w:rPr>
          <w:rFonts w:ascii="GHEA Grapalat" w:hAnsi="GHEA Grapalat"/>
          <w:lang w:val="hy-AM"/>
        </w:rPr>
        <w:t>782.6 հազար դրամ կամ վարչական ծախսերի 21.8 %-ը, ծառայությունների և ապրանքների ձեռք բերմանը՝ 2.9 %-ը։ Սուբսիդիաների տեսքով</w:t>
      </w:r>
      <w:r w:rsidR="00E37878" w:rsidRPr="00E37878">
        <w:rPr>
          <w:rFonts w:ascii="GHEA Grapalat" w:hAnsi="GHEA Grapalat"/>
          <w:lang w:val="hy-AM"/>
        </w:rPr>
        <w:t xml:space="preserve"> </w:t>
      </w:r>
      <w:r w:rsidR="00E37878" w:rsidRPr="00E37878">
        <w:rPr>
          <w:rFonts w:ascii="GHEA Grapalat" w:hAnsi="GHEA Grapalat"/>
          <w:lang w:val="hy-AM"/>
        </w:rPr>
        <w:t>ոչ ֆինանսական պետական (hամայնքային) կազմակերպու</w:t>
      </w:r>
      <w:r w:rsidR="00E37878" w:rsidRPr="00E37878">
        <w:rPr>
          <w:rFonts w:ascii="GHEA Grapalat" w:hAnsi="GHEA Grapalat"/>
          <w:lang w:val="hy-AM"/>
        </w:rPr>
        <w:t>-</w:t>
      </w:r>
      <w:r w:rsidR="00E37878" w:rsidRPr="00E37878">
        <w:rPr>
          <w:rFonts w:ascii="GHEA Grapalat" w:hAnsi="GHEA Grapalat"/>
          <w:lang w:val="hy-AM"/>
        </w:rPr>
        <w:t>թյուններին է հատկացվել համայնքի վարչական բյուջեի փաստացի կատարված ծախսերի 74.0 %-ը կամ 538</w:t>
      </w:r>
      <w:r w:rsidR="00E37878" w:rsidRPr="00E37878">
        <w:rPr>
          <w:rFonts w:ascii="Calibri" w:hAnsi="Calibri" w:cs="Calibri"/>
          <w:lang w:val="hy-AM"/>
        </w:rPr>
        <w:t> </w:t>
      </w:r>
      <w:r w:rsidR="00E37878" w:rsidRPr="00E37878">
        <w:rPr>
          <w:rFonts w:ascii="GHEA Grapalat" w:hAnsi="GHEA Grapalat"/>
          <w:lang w:val="hy-AM"/>
        </w:rPr>
        <w:t>288.8 հազար դրամ:Դրամաշնորհ է հատկացվել  վարչական բյուջեի ծախսերի 0.6 %-ը, իսկ այլ ծախսերին է տրամադրվել 1.1 %-ը, սոցիալական օգնություն չի հատկացվել։</w:t>
      </w:r>
      <w:r w:rsidR="00E37878" w:rsidRPr="00E37878">
        <w:rPr>
          <w:rFonts w:ascii="GHEA Grapalat" w:hAnsi="GHEA Grapalat"/>
          <w:lang w:val="hy-AM"/>
        </w:rPr>
        <w:t xml:space="preserve"> </w:t>
      </w:r>
      <w:r w:rsidR="00E37878" w:rsidRPr="00E37878">
        <w:rPr>
          <w:rFonts w:ascii="GHEA Grapalat" w:hAnsi="GHEA Grapalat"/>
          <w:lang w:val="hy-AM"/>
        </w:rPr>
        <w:t>Հաշվետու   ժամանակաշրջանում  համայնքային  բյուջեի   ծախսերի  7.4 %-ը  կամ 60</w:t>
      </w:r>
      <w:r w:rsidR="00E37878" w:rsidRPr="00E37878">
        <w:rPr>
          <w:rFonts w:ascii="Calibri" w:hAnsi="Calibri" w:cs="Calibri"/>
          <w:lang w:val="hy-AM"/>
        </w:rPr>
        <w:t> </w:t>
      </w:r>
      <w:r w:rsidR="00E37878" w:rsidRPr="00E37878">
        <w:rPr>
          <w:rFonts w:ascii="GHEA Grapalat" w:hAnsi="GHEA Grapalat"/>
          <w:lang w:val="hy-AM"/>
        </w:rPr>
        <w:t>313.0 հազար  դրամը ուղղվել է ոչ ֆինանսական ակտիվների գծով  ծախսերի   ֆինանսավորմանը, այդ  միջոցներից  2</w:t>
      </w:r>
      <w:r w:rsidR="00E37878" w:rsidRPr="00E37878">
        <w:rPr>
          <w:rFonts w:ascii="Calibri" w:hAnsi="Calibri" w:cs="Calibri"/>
          <w:lang w:val="hy-AM"/>
        </w:rPr>
        <w:t> </w:t>
      </w:r>
      <w:r w:rsidR="00E37878" w:rsidRPr="00E37878">
        <w:rPr>
          <w:rFonts w:ascii="GHEA Grapalat" w:hAnsi="GHEA Grapalat"/>
          <w:lang w:val="hy-AM"/>
        </w:rPr>
        <w:t>422.9  հազար դրամը  կամ  2.7  %-ը տրամադրվել   է վարչական սարքավորումներ  ձեռք   բերելու  համար, 22 008 հազար դրամը կամ ֆոնդային բյուջեի ծախսերի 2.7 %-ը հատկացվել է նախագծահետազոտական աշխատանքների կատարմանը, 14</w:t>
      </w:r>
      <w:r w:rsidR="00E37878" w:rsidRPr="00E37878">
        <w:rPr>
          <w:rFonts w:ascii="Calibri" w:hAnsi="Calibri" w:cs="Calibri"/>
          <w:lang w:val="hy-AM"/>
        </w:rPr>
        <w:t> </w:t>
      </w:r>
      <w:r w:rsidR="00E37878" w:rsidRPr="00E37878">
        <w:rPr>
          <w:rFonts w:ascii="GHEA Grapalat" w:hAnsi="GHEA Grapalat"/>
          <w:lang w:val="hy-AM"/>
        </w:rPr>
        <w:t>075,9 հազար դրամը կամ 3.0 %-ը շենքերի և շինությունների կապիտալ վերանորոգմանը:</w:t>
      </w:r>
      <w:r w:rsidR="00E37878" w:rsidRPr="00E37878">
        <w:rPr>
          <w:rFonts w:ascii="GHEA Grapalat" w:hAnsi="GHEA Grapalat"/>
          <w:lang w:val="hy-AM"/>
        </w:rPr>
        <w:t xml:space="preserve"> </w:t>
      </w:r>
      <w:r w:rsidR="00E37878" w:rsidRPr="00E37878">
        <w:rPr>
          <w:rFonts w:ascii="GHEA Grapalat" w:hAnsi="GHEA Grapalat"/>
          <w:lang w:val="hy-AM"/>
        </w:rPr>
        <w:t>Աբովյան  համայնքի   բյուջեի  պակասուրդը  (դեֆիցիտը)  կազմել է  3</w:t>
      </w:r>
      <w:r w:rsidR="00E37878" w:rsidRPr="00E37878">
        <w:rPr>
          <w:rFonts w:ascii="Calibri" w:hAnsi="Calibri" w:cs="Calibri"/>
          <w:lang w:val="hy-AM"/>
        </w:rPr>
        <w:t> </w:t>
      </w:r>
      <w:r w:rsidR="00E37878" w:rsidRPr="00E37878">
        <w:rPr>
          <w:rFonts w:ascii="GHEA Grapalat" w:hAnsi="GHEA Grapalat"/>
          <w:lang w:val="hy-AM"/>
        </w:rPr>
        <w:t>948</w:t>
      </w:r>
      <w:r w:rsidR="00E37878" w:rsidRPr="00E37878">
        <w:rPr>
          <w:rFonts w:ascii="Calibri" w:hAnsi="Calibri" w:cs="Calibri"/>
          <w:lang w:val="hy-AM"/>
        </w:rPr>
        <w:t> </w:t>
      </w:r>
      <w:r w:rsidR="00E37878" w:rsidRPr="00E37878">
        <w:rPr>
          <w:rFonts w:ascii="GHEA Grapalat" w:hAnsi="GHEA Grapalat"/>
          <w:lang w:val="hy-AM"/>
        </w:rPr>
        <w:t>117.0  հազար դրամ</w:t>
      </w:r>
      <w:r w:rsidR="00E37878" w:rsidRPr="00E37878">
        <w:rPr>
          <w:rFonts w:ascii="GHEA Grapalat" w:hAnsi="GHEA Grapalat"/>
          <w:lang w:val="hy-AM"/>
        </w:rPr>
        <w:t xml:space="preserve">, </w:t>
      </w:r>
      <w:r w:rsidR="00E37878" w:rsidRPr="00E37878">
        <w:rPr>
          <w:rFonts w:ascii="GHEA Grapalat" w:hAnsi="GHEA Grapalat"/>
          <w:lang w:val="hy-AM"/>
        </w:rPr>
        <w:t>իսկ հաշվետու ժամանակաշրջանի վերջում բյուջեի հավելուրդը կազմել է 804</w:t>
      </w:r>
      <w:r w:rsidR="00E37878" w:rsidRPr="00E37878">
        <w:rPr>
          <w:rFonts w:ascii="Calibri" w:hAnsi="Calibri" w:cs="Calibri"/>
          <w:lang w:val="hy-AM"/>
        </w:rPr>
        <w:t> </w:t>
      </w:r>
      <w:r w:rsidR="00E37878" w:rsidRPr="00E37878">
        <w:rPr>
          <w:rFonts w:ascii="GHEA Grapalat" w:hAnsi="GHEA Grapalat"/>
          <w:lang w:val="hy-AM"/>
        </w:rPr>
        <w:t>503.7 հազար դրամ:</w:t>
      </w:r>
      <w:r w:rsidR="00E37878" w:rsidRPr="00E37878">
        <w:rPr>
          <w:rFonts w:ascii="GHEA Grapalat" w:hAnsi="GHEA Grapalat"/>
          <w:lang w:val="hy-AM"/>
        </w:rPr>
        <w:tab/>
      </w:r>
      <w:r w:rsidR="00E37878" w:rsidRPr="00E37878">
        <w:rPr>
          <w:rFonts w:ascii="GHEA Grapalat" w:hAnsi="GHEA Grapalat"/>
          <w:lang w:val="hy-AM"/>
        </w:rPr>
        <w:br/>
      </w:r>
      <w:r w:rsidR="00045DB8" w:rsidRPr="00E37878">
        <w:rPr>
          <w:rFonts w:ascii="GHEA Grapalat" w:hAnsi="GHEA Grapalat"/>
          <w:lang w:val="hy-AM"/>
        </w:rPr>
        <w:t xml:space="preserve">Աբովյան համայնքի </w:t>
      </w:r>
      <w:r w:rsidR="00646CC2" w:rsidRPr="00E37878">
        <w:rPr>
          <w:rFonts w:ascii="GHEA Grapalat" w:hAnsi="GHEA Grapalat"/>
          <w:lang w:val="hy-AM"/>
        </w:rPr>
        <w:t>202</w:t>
      </w:r>
      <w:r w:rsidR="00E37878" w:rsidRPr="00E37878">
        <w:rPr>
          <w:rFonts w:ascii="GHEA Grapalat" w:hAnsi="GHEA Grapalat"/>
          <w:lang w:val="hy-AM"/>
        </w:rPr>
        <w:t>5</w:t>
      </w:r>
      <w:r w:rsidR="000327D5" w:rsidRPr="00E37878">
        <w:rPr>
          <w:rFonts w:ascii="GHEA Grapalat" w:hAnsi="GHEA Grapalat"/>
          <w:lang w:val="hy-AM"/>
        </w:rPr>
        <w:t xml:space="preserve"> թվականի</w:t>
      </w:r>
      <w:r w:rsidR="007C1EB3" w:rsidRPr="00E37878">
        <w:rPr>
          <w:rFonts w:ascii="GHEA Grapalat" w:hAnsi="GHEA Grapalat"/>
          <w:lang w:val="hy-AM"/>
        </w:rPr>
        <w:t xml:space="preserve"> </w:t>
      </w:r>
      <w:r w:rsidR="000A7F9A" w:rsidRPr="00E37878">
        <w:rPr>
          <w:rFonts w:ascii="GHEA Grapalat" w:hAnsi="GHEA Grapalat"/>
          <w:lang w:val="hy-AM"/>
        </w:rPr>
        <w:t xml:space="preserve">առաջին եռամսյակի </w:t>
      </w:r>
      <w:r w:rsidR="00215B61" w:rsidRPr="00E37878">
        <w:rPr>
          <w:rFonts w:ascii="GHEA Grapalat" w:hAnsi="GHEA Grapalat"/>
          <w:lang w:val="hy-AM"/>
        </w:rPr>
        <w:t xml:space="preserve"> </w:t>
      </w:r>
      <w:r w:rsidR="00045DB8" w:rsidRPr="00E37878">
        <w:rPr>
          <w:rFonts w:ascii="GHEA Grapalat" w:hAnsi="GHEA Grapalat"/>
          <w:lang w:val="hy-AM"/>
        </w:rPr>
        <w:t>եկամուտների և ծախսերի կատարողականի նախագծի ընդունման առնչությամբ  այլ իրավական ակտերի ընդունման անհրաժեշտություն չի առաջանում։</w:t>
      </w:r>
      <w:r w:rsidR="00045DB8" w:rsidRPr="00E37878">
        <w:rPr>
          <w:rFonts w:ascii="GHEA Grapalat" w:hAnsi="GHEA Grapalat"/>
          <w:lang w:val="hy-AM"/>
        </w:rPr>
        <w:tab/>
      </w:r>
      <w:r w:rsidR="00045DB8" w:rsidRPr="00E37878">
        <w:rPr>
          <w:rFonts w:ascii="GHEA Grapalat" w:hAnsi="GHEA Grapalat"/>
          <w:lang w:val="hy-AM"/>
        </w:rPr>
        <w:br/>
        <w:t>Աբովյան համայնքի</w:t>
      </w:r>
      <w:r w:rsidR="00646CC2" w:rsidRPr="00E37878">
        <w:rPr>
          <w:rFonts w:ascii="GHEA Grapalat" w:hAnsi="GHEA Grapalat"/>
          <w:lang w:val="hy-AM"/>
        </w:rPr>
        <w:t xml:space="preserve"> 202</w:t>
      </w:r>
      <w:r w:rsidR="00E37878" w:rsidRPr="00E37878">
        <w:rPr>
          <w:rFonts w:ascii="GHEA Grapalat" w:hAnsi="GHEA Grapalat"/>
          <w:lang w:val="hy-AM"/>
        </w:rPr>
        <w:t>5</w:t>
      </w:r>
      <w:r w:rsidR="00646CC2" w:rsidRPr="00E37878">
        <w:rPr>
          <w:rFonts w:ascii="GHEA Grapalat" w:hAnsi="GHEA Grapalat"/>
          <w:lang w:val="hy-AM"/>
        </w:rPr>
        <w:t xml:space="preserve"> </w:t>
      </w:r>
      <w:r w:rsidR="000327D5" w:rsidRPr="00E37878">
        <w:rPr>
          <w:rFonts w:ascii="GHEA Grapalat" w:hAnsi="GHEA Grapalat"/>
          <w:lang w:val="hy-AM"/>
        </w:rPr>
        <w:t>թվականի</w:t>
      </w:r>
      <w:r w:rsidR="007C1EB3" w:rsidRPr="00E37878">
        <w:rPr>
          <w:rFonts w:ascii="GHEA Grapalat" w:hAnsi="GHEA Grapalat"/>
          <w:lang w:val="hy-AM"/>
        </w:rPr>
        <w:t xml:space="preserve"> </w:t>
      </w:r>
      <w:r w:rsidR="000A7F9A" w:rsidRPr="00E37878">
        <w:rPr>
          <w:rFonts w:ascii="GHEA Grapalat" w:hAnsi="GHEA Grapalat"/>
          <w:lang w:val="hy-AM"/>
        </w:rPr>
        <w:t xml:space="preserve">առաջին եռամսյակի  </w:t>
      </w:r>
      <w:r w:rsidR="00045DB8" w:rsidRPr="00E37878">
        <w:rPr>
          <w:rFonts w:ascii="GHEA Grapalat" w:hAnsi="GHEA Grapalat"/>
          <w:lang w:val="hy-AM"/>
        </w:rPr>
        <w:t xml:space="preserve">եկամուտների և ծախսերի կատարողականի  նախագծի ընդունման կապակցությամբ Աբովյան համայնքի բյուջեում  եկամուտների և ծախսերի  ավելացում կամ նվազեցում չի նախատեսվում։ </w:t>
      </w:r>
    </w:p>
    <w:p w:rsidR="00215B61" w:rsidRDefault="00215B61" w:rsidP="00E37878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p w:rsidR="000A7F9A" w:rsidRPr="000A7F9A" w:rsidRDefault="000A7F9A" w:rsidP="00E37878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AA0719" w:rsidRPr="000A7F9A" w:rsidRDefault="00045DB8" w:rsidP="00E37878">
      <w:pPr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0A7F9A">
        <w:rPr>
          <w:rFonts w:ascii="GHEA Grapalat" w:hAnsi="GHEA Grapalat"/>
          <w:sz w:val="24"/>
          <w:szCs w:val="24"/>
          <w:lang w:val="hy-AM"/>
        </w:rPr>
        <w:t>ՀԱՄԱՅՆՔԻ ՂԵԿԱՎԱՐ՝</w:t>
      </w:r>
      <w:r w:rsidR="00746D45" w:rsidRPr="000A7F9A">
        <w:rPr>
          <w:rFonts w:ascii="GHEA Grapalat" w:hAnsi="GHEA Grapalat"/>
          <w:sz w:val="24"/>
          <w:szCs w:val="24"/>
          <w:lang w:val="hy-AM"/>
        </w:rPr>
        <w:tab/>
        <w:t xml:space="preserve">   </w:t>
      </w:r>
      <w:r w:rsidR="00746D45" w:rsidRPr="000A7F9A">
        <w:rPr>
          <w:rFonts w:ascii="GHEA Grapalat" w:hAnsi="GHEA Grapalat"/>
          <w:sz w:val="24"/>
          <w:szCs w:val="24"/>
          <w:lang w:val="hy-AM"/>
        </w:rPr>
        <w:tab/>
      </w:r>
      <w:r w:rsidR="00746D45" w:rsidRPr="000A7F9A">
        <w:rPr>
          <w:rFonts w:ascii="GHEA Grapalat" w:hAnsi="GHEA Grapalat"/>
          <w:sz w:val="24"/>
          <w:szCs w:val="24"/>
          <w:lang w:val="hy-AM"/>
        </w:rPr>
        <w:tab/>
      </w:r>
      <w:r w:rsidR="00746D45" w:rsidRPr="000A7F9A">
        <w:rPr>
          <w:rFonts w:ascii="GHEA Grapalat" w:hAnsi="GHEA Grapalat"/>
          <w:sz w:val="24"/>
          <w:szCs w:val="24"/>
          <w:lang w:val="hy-AM"/>
        </w:rPr>
        <w:tab/>
        <w:t>Է. ԲԱԲԱՅԱՆ</w:t>
      </w:r>
    </w:p>
    <w:sectPr w:rsidR="00AA0719" w:rsidRPr="000A7F9A" w:rsidSect="00886E0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DB8"/>
    <w:rsid w:val="000327D5"/>
    <w:rsid w:val="0004134F"/>
    <w:rsid w:val="00045DB8"/>
    <w:rsid w:val="000A7F9A"/>
    <w:rsid w:val="001A096D"/>
    <w:rsid w:val="00207AB5"/>
    <w:rsid w:val="00215B61"/>
    <w:rsid w:val="00265599"/>
    <w:rsid w:val="003643F8"/>
    <w:rsid w:val="00504050"/>
    <w:rsid w:val="00522C0F"/>
    <w:rsid w:val="0053422C"/>
    <w:rsid w:val="0053792A"/>
    <w:rsid w:val="005643A9"/>
    <w:rsid w:val="00594C12"/>
    <w:rsid w:val="00646CC2"/>
    <w:rsid w:val="00746D45"/>
    <w:rsid w:val="00773D03"/>
    <w:rsid w:val="007C1EB3"/>
    <w:rsid w:val="007F454F"/>
    <w:rsid w:val="00835F45"/>
    <w:rsid w:val="00886E0C"/>
    <w:rsid w:val="009B53D7"/>
    <w:rsid w:val="009C320E"/>
    <w:rsid w:val="009C35EA"/>
    <w:rsid w:val="009E7CC2"/>
    <w:rsid w:val="00AA0719"/>
    <w:rsid w:val="00AC38AA"/>
    <w:rsid w:val="00C300D3"/>
    <w:rsid w:val="00C45BAE"/>
    <w:rsid w:val="00DA60E0"/>
    <w:rsid w:val="00DE7EF5"/>
    <w:rsid w:val="00E37878"/>
    <w:rsid w:val="00F22363"/>
    <w:rsid w:val="00FA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E929"/>
  <w15:docId w15:val="{DFDB9C7B-E8F7-43F9-B029-28B9ABFE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4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53D7"/>
    <w:pPr>
      <w:spacing w:after="0" w:line="240" w:lineRule="auto"/>
    </w:pPr>
    <w:rPr>
      <w:rFonts w:ascii="Times LatArm" w:eastAsia="Times New Roman" w:hAnsi="Times LatArm" w:cs="Times New Roman"/>
      <w:sz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9B53D7"/>
    <w:rPr>
      <w:rFonts w:ascii="Times LatArm" w:eastAsia="Times New Roman" w:hAnsi="Times LatArm" w:cs="Times New Roman"/>
      <w:sz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4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6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14054-C974-4F37-AC31-9719183B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CHOBANYAN</dc:creator>
  <cp:keywords/>
  <dc:description/>
  <cp:lastModifiedBy>User</cp:lastModifiedBy>
  <cp:revision>31</cp:revision>
  <cp:lastPrinted>2025-04-02T11:37:00Z</cp:lastPrinted>
  <dcterms:created xsi:type="dcterms:W3CDTF">2016-07-14T11:53:00Z</dcterms:created>
  <dcterms:modified xsi:type="dcterms:W3CDTF">2025-04-02T11:37:00Z</dcterms:modified>
</cp:coreProperties>
</file>