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C48" w:rsidRPr="00450873" w:rsidRDefault="000F0C48" w:rsidP="003C190D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:rsidR="003C190D" w:rsidRPr="00450873" w:rsidRDefault="003C190D" w:rsidP="003C190D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450873">
        <w:rPr>
          <w:rFonts w:ascii="GHEA Grapalat" w:hAnsi="GHEA Grapalat" w:cs="Sylfaen"/>
          <w:sz w:val="20"/>
          <w:szCs w:val="20"/>
          <w:lang w:val="hy-AM"/>
        </w:rPr>
        <w:t xml:space="preserve">Հավելված N </w:t>
      </w:r>
      <w:r w:rsidR="006D5843" w:rsidRPr="00450873">
        <w:rPr>
          <w:rFonts w:ascii="GHEA Grapalat" w:hAnsi="GHEA Grapalat" w:cs="Sylfaen"/>
          <w:sz w:val="20"/>
          <w:szCs w:val="20"/>
          <w:lang w:val="hy-AM"/>
        </w:rPr>
        <w:t>1</w:t>
      </w:r>
      <w:r w:rsidRPr="00450873">
        <w:rPr>
          <w:rFonts w:ascii="GHEA Grapalat" w:hAnsi="GHEA Grapalat" w:cs="Sylfaen"/>
          <w:sz w:val="20"/>
          <w:szCs w:val="20"/>
          <w:lang w:val="hy-AM"/>
        </w:rPr>
        <w:t xml:space="preserve">  </w:t>
      </w:r>
    </w:p>
    <w:p w:rsidR="00516C65" w:rsidRPr="00450873" w:rsidRDefault="00516C65" w:rsidP="00516C65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450873">
        <w:rPr>
          <w:rFonts w:ascii="GHEA Grapalat" w:hAnsi="GHEA Grapalat" w:cs="Sylfaen"/>
          <w:sz w:val="20"/>
          <w:szCs w:val="20"/>
          <w:lang w:val="hy-AM"/>
        </w:rPr>
        <w:t>Աբովյան համայնքի ավագանու</w:t>
      </w:r>
    </w:p>
    <w:p w:rsidR="005C4F66" w:rsidRPr="00450873" w:rsidRDefault="005C4F66" w:rsidP="005C4F66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450873">
        <w:rPr>
          <w:rFonts w:ascii="GHEA Grapalat" w:hAnsi="GHEA Grapalat" w:cs="Sylfaen"/>
          <w:sz w:val="20"/>
          <w:szCs w:val="20"/>
          <w:lang w:val="hy-AM"/>
        </w:rPr>
        <w:t>202</w:t>
      </w:r>
      <w:r w:rsidR="00433F1A">
        <w:rPr>
          <w:rFonts w:ascii="GHEA Grapalat" w:hAnsi="GHEA Grapalat" w:cs="Sylfaen"/>
          <w:sz w:val="20"/>
          <w:szCs w:val="20"/>
          <w:lang w:val="en-US"/>
        </w:rPr>
        <w:t>4</w:t>
      </w:r>
      <w:r w:rsidRPr="00450873">
        <w:rPr>
          <w:rFonts w:ascii="GHEA Grapalat" w:hAnsi="GHEA Grapalat" w:cs="Sylfaen"/>
          <w:sz w:val="20"/>
          <w:szCs w:val="20"/>
          <w:lang w:val="hy-AM"/>
        </w:rPr>
        <w:t xml:space="preserve"> թվականի </w:t>
      </w:r>
      <w:proofErr w:type="spellStart"/>
      <w:r w:rsidRPr="00450873">
        <w:rPr>
          <w:rFonts w:ascii="GHEA Grapalat" w:hAnsi="GHEA Grapalat" w:cs="Sylfaen"/>
          <w:sz w:val="20"/>
          <w:szCs w:val="20"/>
          <w:lang w:val="en-US"/>
        </w:rPr>
        <w:t>դեկտեմբերի</w:t>
      </w:r>
      <w:proofErr w:type="spellEnd"/>
      <w:r w:rsidRPr="00450873">
        <w:rPr>
          <w:rFonts w:ascii="GHEA Grapalat" w:hAnsi="GHEA Grapalat" w:cs="Sylfaen"/>
          <w:sz w:val="20"/>
          <w:szCs w:val="20"/>
          <w:lang w:val="en-US"/>
        </w:rPr>
        <w:t xml:space="preserve"> 2</w:t>
      </w:r>
      <w:r w:rsidR="00900E49" w:rsidRPr="00450873">
        <w:rPr>
          <w:rFonts w:ascii="GHEA Grapalat" w:hAnsi="GHEA Grapalat" w:cs="Sylfaen"/>
          <w:sz w:val="20"/>
          <w:szCs w:val="20"/>
          <w:lang w:val="en-US"/>
        </w:rPr>
        <w:t>4</w:t>
      </w:r>
      <w:r w:rsidRPr="00450873">
        <w:rPr>
          <w:rFonts w:ascii="GHEA Grapalat" w:hAnsi="GHEA Grapalat" w:cs="Sylfaen"/>
          <w:sz w:val="20"/>
          <w:szCs w:val="20"/>
          <w:lang w:val="en-US"/>
        </w:rPr>
        <w:t xml:space="preserve">-ի                       </w:t>
      </w:r>
    </w:p>
    <w:p w:rsidR="00B67DD2" w:rsidRPr="00940410" w:rsidRDefault="00B67DD2" w:rsidP="003C190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C190D" w:rsidRPr="00940410" w:rsidRDefault="003C190D" w:rsidP="003C190D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940410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:rsidR="003C190D" w:rsidRPr="00940410" w:rsidRDefault="00B67DD2" w:rsidP="003C190D">
      <w:pPr>
        <w:tabs>
          <w:tab w:val="left" w:pos="3900"/>
        </w:tabs>
        <w:ind w:left="-426"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40410">
        <w:rPr>
          <w:rFonts w:ascii="GHEA Grapalat" w:hAnsi="GHEA Grapalat"/>
          <w:b/>
          <w:sz w:val="24"/>
          <w:szCs w:val="24"/>
          <w:lang w:val="hy-AM"/>
        </w:rPr>
        <w:t>ԱԲՈՎՅԱՆ</w:t>
      </w:r>
      <w:r w:rsidR="003C190D" w:rsidRPr="00940410">
        <w:rPr>
          <w:rFonts w:ascii="GHEA Grapalat" w:hAnsi="GHEA Grapalat"/>
          <w:b/>
          <w:sz w:val="24"/>
          <w:szCs w:val="24"/>
          <w:lang w:val="hy-AM"/>
        </w:rPr>
        <w:t xml:space="preserve"> ՀԱՄԱՅՆՔԻ ՍԵՓԱԿԱՆՈՒԹՅՈՒՆ ՀԱՆԴԻՍԱՑՈՂ ՀՈՂԵՐԻ ԿԱՌԱՎԱՐՄԱՆ 2</w:t>
      </w:r>
      <w:r w:rsidRPr="00940410">
        <w:rPr>
          <w:rFonts w:ascii="GHEA Grapalat" w:hAnsi="GHEA Grapalat"/>
          <w:b/>
          <w:sz w:val="24"/>
          <w:szCs w:val="24"/>
          <w:lang w:val="hy-AM"/>
        </w:rPr>
        <w:t>02</w:t>
      </w:r>
      <w:r w:rsidR="000A5AEC" w:rsidRPr="00940410">
        <w:rPr>
          <w:rFonts w:ascii="GHEA Grapalat" w:hAnsi="GHEA Grapalat"/>
          <w:b/>
          <w:sz w:val="24"/>
          <w:szCs w:val="24"/>
          <w:lang w:val="hy-AM"/>
        </w:rPr>
        <w:t>5</w:t>
      </w:r>
      <w:r w:rsidRPr="0094041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C190D" w:rsidRPr="00940410">
        <w:rPr>
          <w:rFonts w:ascii="GHEA Grapalat" w:hAnsi="GHEA Grapalat"/>
          <w:b/>
          <w:sz w:val="24"/>
          <w:szCs w:val="24"/>
          <w:lang w:val="hy-AM"/>
        </w:rPr>
        <w:t xml:space="preserve">ԹՎԱԿԱՆԻ  </w:t>
      </w:r>
    </w:p>
    <w:p w:rsidR="003C190D" w:rsidRPr="00940410" w:rsidRDefault="003C190D" w:rsidP="003C190D">
      <w:pPr>
        <w:tabs>
          <w:tab w:val="left" w:pos="3900"/>
        </w:tabs>
        <w:ind w:left="-426"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40410">
        <w:rPr>
          <w:rFonts w:ascii="GHEA Grapalat" w:hAnsi="GHEA Grapalat"/>
          <w:b/>
          <w:sz w:val="24"/>
          <w:szCs w:val="24"/>
          <w:lang w:val="hy-AM"/>
        </w:rPr>
        <w:t>I. ԸՆԴՀԱՆՈՒՐ ԴՐՈՒՅԹՆԵՐ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1. </w:t>
      </w:r>
      <w:r w:rsidR="00B67DD2" w:rsidRPr="00940410">
        <w:rPr>
          <w:rFonts w:ascii="GHEA Grapalat" w:hAnsi="GHEA Grapalat"/>
          <w:sz w:val="24"/>
          <w:szCs w:val="24"/>
          <w:lang w:val="hy-AM"/>
        </w:rPr>
        <w:t>Աբովյան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 համայնքի սեփականություն հանդիսացող հողերի կառավարման 2</w:t>
      </w:r>
      <w:r w:rsidR="00B67DD2" w:rsidRPr="00940410">
        <w:rPr>
          <w:rFonts w:ascii="GHEA Grapalat" w:hAnsi="GHEA Grapalat"/>
          <w:sz w:val="24"/>
          <w:szCs w:val="24"/>
          <w:lang w:val="hy-AM"/>
        </w:rPr>
        <w:t>02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5</w:t>
      </w:r>
      <w:r w:rsidR="00B67DD2" w:rsidRPr="009404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0410">
        <w:rPr>
          <w:rFonts w:ascii="GHEA Grapalat" w:hAnsi="GHEA Grapalat"/>
          <w:sz w:val="24"/>
          <w:szCs w:val="24"/>
          <w:lang w:val="hy-AM"/>
        </w:rPr>
        <w:t>թվականի ծրագիրը նպատակաուղղված է համայնքի սեփականություն հանդիսացող հողերի օգտագործման արդյունավետության բարձրացման և համայնքի հողային պաշարների կառավարման՝ տիրապետման, օգտագործման և տնօրինման բնագավառում համայնքային միասնական քաղաքականության սահմանման, համայնքի սոցիալ-տնտեսական զարգացման և համայնքի 2</w:t>
      </w:r>
      <w:r w:rsidR="00596ACF" w:rsidRPr="00940410">
        <w:rPr>
          <w:rFonts w:ascii="GHEA Grapalat" w:hAnsi="GHEA Grapalat"/>
          <w:sz w:val="24"/>
          <w:szCs w:val="24"/>
          <w:lang w:val="hy-AM"/>
        </w:rPr>
        <w:t>022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 - 20</w:t>
      </w:r>
      <w:r w:rsidR="00596ACF" w:rsidRPr="00940410">
        <w:rPr>
          <w:rFonts w:ascii="GHEA Grapalat" w:hAnsi="GHEA Grapalat"/>
          <w:sz w:val="24"/>
          <w:szCs w:val="24"/>
          <w:lang w:val="hy-AM"/>
        </w:rPr>
        <w:t>26</w:t>
      </w:r>
      <w:r w:rsidRPr="00940410">
        <w:rPr>
          <w:rFonts w:ascii="GHEA Grapalat" w:hAnsi="GHEA Grapalat"/>
          <w:sz w:val="24"/>
          <w:szCs w:val="24"/>
          <w:lang w:val="hy-AM"/>
        </w:rPr>
        <w:t>թ.թ. հնգամյա զարգացման ծրագրով (այսուհետ՝ ՀՀԶԾ) սահմանված խնդիրների լուծմանը և հանդիսանում է ՀՀԶԾ-ի բաղկացուցիչ մասը: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2. Ծրագրի իրականացման հիմքում դրվել են 20</w:t>
      </w:r>
      <w:r w:rsidR="00596ACF" w:rsidRPr="00940410">
        <w:rPr>
          <w:rFonts w:ascii="GHEA Grapalat" w:hAnsi="GHEA Grapalat"/>
          <w:sz w:val="24"/>
          <w:szCs w:val="24"/>
          <w:lang w:val="hy-AM"/>
        </w:rPr>
        <w:t>2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5</w:t>
      </w:r>
      <w:r w:rsidR="00596ACF" w:rsidRPr="009404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թվականի ընթացքում </w:t>
      </w:r>
      <w:r w:rsidR="001C4849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ողերի նպատակային և ծրագրային կառավարման հետ կապված հարաբերությունները, ներառյալ՝ գույքագրման, հաշվառման, գնահատման, համայնքային սեփականության իրավունքի պետական գրանցման աշխատանքների կազմակերպման, </w:t>
      </w:r>
      <w:r w:rsidR="001C4849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պահպանության ապահովման ու կառավարման նկատմամբ վերահսկողության իրականացման հետ կապված հարաբերությունները, ինչպես նաև համայնքի սոցիալ-տնտեսական զարգացման և բյուջետային քաղաքականության ուղղություններով սահմանված խնդիրները: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3. Ծրագրի իրականացման իրավական հիմքերն են՝ Հայաստանի Հանրապետության Սահմանադրությունը, Հայաստանի Հանրապետության հողային, քաղաքացիական և վարչական իրավախախտումների վերաբերյալ օրենսգրքերը, «Տեղական ինքնակառավարման մասին», «Գույքի նկատմամբ իրավունքների պետական գրանցման մասին», «Հրապարակային սակարկությունների մասին», «</w:t>
      </w:r>
      <w:r w:rsidR="00494E29" w:rsidRPr="00940410">
        <w:rPr>
          <w:rFonts w:ascii="GHEA Grapalat" w:hAnsi="GHEA Grapalat"/>
          <w:sz w:val="24"/>
          <w:szCs w:val="24"/>
          <w:lang w:val="hy-AM"/>
        </w:rPr>
        <w:t>Գ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նահատման գործունեության մասին» ՀՀ օրենքները, հողային հարաբերությունները կարգավորող Հայաստանի Հանրապետության կառավարության որոշումները, ինչպես նաև համայնքի ավագանու և համայնքի ղեկավարի կողմից ընդունված 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կառավարման ոլորտի վերաբերյալ իրավական ակտերը: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4. Հողերը տնօրինում է համայնքի ավագանին` «Տեղական ինքնակառավարման մասին» ՀՀ օրենքով, Հայաստանի Հանրապետության հողային, քաղաքացիական և վարչական իրավախախտումների վերաբերյալ օրենսգրքերով, այլ օրենքներով ու նորմատիվ իրավական ակտերով սահմանված կարգով:</w:t>
      </w:r>
    </w:p>
    <w:p w:rsidR="003C190D" w:rsidRPr="00940410" w:rsidRDefault="003C190D" w:rsidP="00A75C6F">
      <w:pPr>
        <w:tabs>
          <w:tab w:val="left" w:pos="426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5. Հողերի կառավարման հարաբերությունների կարգավորումը ներառում է՝</w:t>
      </w:r>
    </w:p>
    <w:p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1) </w:t>
      </w:r>
      <w:r w:rsidR="007C719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կառավարման հիմնախնդիրների լուծումը.</w:t>
      </w:r>
    </w:p>
    <w:p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2)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ողերի հաշվառման բնագավառում միասնական սկզբունքների սահմանումը և անշարժ գույքի հաշվառման բազայում 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ամբողջական ընդգրկումը, ինչպես նաև հաշվառման տվյալների ճշգրտության բարձր մակարդակ ապահովելու նպատակով ընտրանքային ուսումնասիրությունների անցկացումը.</w:t>
      </w:r>
    </w:p>
    <w:p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3)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ողերի մշտադիտարկումը (մոնիթորինգ), օգտագործումը և պահպանումը, 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շրջանառության նպատակի իրականացումը.</w:t>
      </w:r>
    </w:p>
    <w:p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lastRenderedPageBreak/>
        <w:t xml:space="preserve">4)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կառավարման բնագավառում համայնքային քաղաքականության մշակումն ու իրականացումը, ուղղությունների սահմանումը.</w:t>
      </w:r>
    </w:p>
    <w:p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5)</w:t>
      </w:r>
      <w:r w:rsidR="00D71EA6" w:rsidRPr="00940410">
        <w:rPr>
          <w:rFonts w:ascii="GHEA Grapalat" w:hAnsi="GHEA Grapalat"/>
          <w:sz w:val="24"/>
          <w:szCs w:val="24"/>
          <w:lang w:val="hy-AM"/>
        </w:rPr>
        <w:t xml:space="preserve">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օտարման և օգտագործման ոլորտում համայնքային քաղաքականության մշակումը և իրականացումը.</w:t>
      </w:r>
    </w:p>
    <w:p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6)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գույքային իրավունքների կառավարման ոլորտում միասնական քաղաքականության մշակումը և իրականացումը:</w:t>
      </w:r>
    </w:p>
    <w:p w:rsidR="003C190D" w:rsidRPr="00940410" w:rsidRDefault="003C190D" w:rsidP="00A75C6F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6. Ծրագրի նպատակներն են՝</w:t>
      </w:r>
    </w:p>
    <w:p w:rsidR="003C190D" w:rsidRPr="00940410" w:rsidRDefault="003C190D" w:rsidP="00A75C6F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1)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կառավարման արդյունավետության շարունակական բարձրացումը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:rsidR="003C190D" w:rsidRPr="00940410" w:rsidRDefault="003C190D" w:rsidP="00A75C6F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2)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կառավարման միասնական համակարգի ձևավորումը, հանրային օգտակարության բարձրացումը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:rsidR="003C190D" w:rsidRPr="00940410" w:rsidRDefault="003C190D" w:rsidP="00A75C6F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3)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օտարումից, ինչպես նաև վարձակալության, կառուցապատման և սահմանափակ օգտագործման (սերվիտուտ) իրավունքով տրամադրելուց ստացված միջոցների հաշվին համայնքի բյուջեում եկամուտների ապահովումն ու ավելացումը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:rsidR="003C190D" w:rsidRPr="00940410" w:rsidRDefault="003C190D" w:rsidP="00A75C6F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4) համայնքային գույքային շրջանառության բնագավառում միասնական քաղաքականության իրականացումը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:rsidR="003C190D" w:rsidRPr="00940410" w:rsidRDefault="003C190D" w:rsidP="00A75C6F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5)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ամբողջական հաշվառումը, հաշվառման տվյալների թափանցիկության և հրապարակայնության ապահովումը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:rsidR="003C190D" w:rsidRPr="00940410" w:rsidRDefault="003C190D" w:rsidP="00A75C6F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6) համայնքային հողային հարաբերությունների կարգավորումը և շարունակական բարեփոխումը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:rsidR="003C190D" w:rsidRPr="00940410" w:rsidRDefault="003C190D" w:rsidP="00A75C6F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7) հանրությանը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կառավարման գործընթացին մասնակից դարձնելը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:rsidR="003C190D" w:rsidRPr="00940410" w:rsidRDefault="003C190D" w:rsidP="00A75C6F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8)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արդյունավետ օգտագործման ճանապարհով համայնքային տնտեսությունում ներդրումների ներգրավման բարենպաստ պայմանների ապահովումը։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7. Սույն 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ծ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րագրի իրականացման հիմքում դրված են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ողերի կառավարման հետևյալ սկզբունքները՝ </w:t>
      </w:r>
    </w:p>
    <w:p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1)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կառավարման յուրաքանչյուր հողակտորի ծրագրային կառավարման նպատակի սահմանում և ամրագրում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2)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կառավարման արդյունավետության շարունակական ապահովում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3)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կառավարման ոլորտում մասնակիցների շահերի ներդաշնակության ապահովում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4) համայնք-մասնավոր համագործակցության պարզեցված պայմանների ներդրում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5)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կառավարման թափանցիկության և հրապարակայնության ապահովում: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8. Հողերի կառավարման ընդհանուր գերակայություններն են`</w:t>
      </w:r>
    </w:p>
    <w:p w:rsidR="003C190D" w:rsidRPr="00940410" w:rsidRDefault="003C190D" w:rsidP="000A5AEC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1) 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օգտագործման արդյունավետության բարձրացման ապահովումը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:rsidR="003C190D" w:rsidRPr="00940410" w:rsidRDefault="003C190D" w:rsidP="000A5AEC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2)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 xml:space="preserve">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բերրիության, ֆիզիկական, որակական և նորմատիվային այլ հատկանիշների պահպանումը.</w:t>
      </w:r>
    </w:p>
    <w:p w:rsidR="003C190D" w:rsidRPr="00940410" w:rsidRDefault="003C190D" w:rsidP="000A5AEC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3) համայնքի կարիքների բավարարման համար անհրաժեշտ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գերակայությունը, ընդ որում, եթե միևնույն հողամասը կարող է ունենալ նաև շահույթ ստանալու հնարավորություն, այնուամենայնիվ, այն դասվում է համայնքի կարիքները բավարարող հողամասերի խմբին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:rsidR="003C190D" w:rsidRPr="00940410" w:rsidRDefault="003C190D" w:rsidP="000A5AEC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4) համայնքի կարիքները բավարարող հողամասերը հիմնականում ենթակա չեն օտարման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:rsidR="003C190D" w:rsidRPr="00940410" w:rsidRDefault="003C190D" w:rsidP="000A5AEC">
      <w:pPr>
        <w:spacing w:after="0" w:line="240" w:lineRule="auto"/>
        <w:ind w:firstLine="375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5) շահույթ ստանալու նպատակ հետապնդող հողամասերի կառավարման համար օգտագործման այլընտրանքային տարբերակներից նախապատվությունը տրվում է այն տարբերակներին, որոնք առավել նպաստում են համայնքի տնտեսական աճի ապահովմանը, մասնավոր հատվածում օտարերկրյա և ներքին ներդրումների ներգրավմանը, շուկայական մրցակցության խթանմանը, արտահանման խթանմանը, 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աշխատատեղերի ստեղծմանը և աղքատության հաղթահարմանը, համայնքի բյուջեի եկամուտների ավելացմանը։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9. Հողերի գույքագր</w:t>
      </w:r>
      <w:r w:rsidR="0026554E" w:rsidRPr="00940410">
        <w:rPr>
          <w:rFonts w:ascii="GHEA Grapalat" w:hAnsi="GHEA Grapalat"/>
          <w:sz w:val="24"/>
          <w:szCs w:val="24"/>
          <w:lang w:val="hy-AM"/>
        </w:rPr>
        <w:t>մ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ան, հաշվառման, գնահատման, համայնքային սեփականության իրավունքի պետական գրանցման աշխատանքների կազմակերպման, աճուրդների և մրցույթների հայտարարման, կազմակերպման և իրականացման  ընթացակարգերը իրականացվում են Հայաստանի Հանրապետության օրենսդրությամբ և նորմատիվ իրավական ակտերով, 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սեփականություն հանդիսացող գույքի կառավարման կարգի ընթացակարգերին համապատասխան: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10. Հողերի օտարման (սեփականության իրավունքով անհատույց տրամադրումը, աճուրդով վաճառքը,  ուղղակի վաճառքը և փոխանակությունը) և օգտագործման (վարձակալության, կառուցապատման և սահմանափակ օգտագործման (սերվիտուտ) իրավունքի, անհատույց (մշտական) օգտագործման իրավունքի)  տրամադրումը կազմակերպվում և իրականացվում է  Հայաստանի Հանրապետության հողային, քաղաքացիական օրենսգրքերին, Հայաստանի Հանրապետության կառավարության 2001 թվականի ապրիլի 12-ի N 286 որոշմանը և հողային հարաբերությունները կարգավորող այլ իրավական ակտերին համապատասխան: 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11. Ծրագրի ցանկերում ներառված </w:t>
      </w:r>
      <w:r w:rsidR="00CB0981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ողերի oտարումը, oգտագործման և կառուցապատման իրավունքի տրամադրումն իրականացվում է բացառապես հողերի</w:t>
      </w:r>
      <w:r w:rsidRPr="00940410">
        <w:rPr>
          <w:rFonts w:cs="Calibri"/>
          <w:color w:val="000000" w:themeColor="text1"/>
          <w:sz w:val="24"/>
          <w:szCs w:val="24"/>
          <w:lang w:val="hy-AM"/>
        </w:rPr>
        <w:t> 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օգտագործման սխեմաներով, անտառաշինարարական նախագծերով, բնակավայրերի գլխավոր հատակագծերով, մանրամասն հատակագծման նախագծերով, գոտևորման նախագծերով, դրանց բացակայության դեպքում` հողերի օգտագործման ժամանակավոր սխեմաներով նախատեսված նպատակներով օգտագործելու համար, ինչպես նաև Հայաստանի Հանրապետության կառավարության </w:t>
      </w:r>
      <w:r w:rsidR="001A0909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2021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 հուլիսի </w:t>
      </w:r>
      <w:r w:rsidR="001A0909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3-ի «Հաստատված քաղաքաշինական ծրագրային փաստաթղթերի</w:t>
      </w:r>
      <w:r w:rsidR="001A0909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(տարածական պլանավորման փաստաթղթերի)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բացակայության դեպքերում քաղաքաշինական գործունեության իրականացման</w:t>
      </w:r>
      <w:r w:rsidR="001A0909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հողամասերի գործառնական նշանակության փոփոխության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կարգը հաստատելու </w:t>
      </w:r>
      <w:r w:rsidR="001A0909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Հայաստանի Հանրապետության կառավարության 1998 թվականի հուլիսի 30-ի N 479 որոշումն ուժը կորցրած ճանաչելու 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մասին» N </w:t>
      </w:r>
      <w:r w:rsidR="007C7F0B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828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որոշմամբ սահմանված կարգով:</w:t>
      </w:r>
      <w:r w:rsidR="001A0909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12. Հաստատված գլխավոր հատակագիծ չունենալու դեպքում՝ համայնքում հողերի նպատակային նշանակությունը փոխելու նպատակով հողերի օգտագործման ժամանակավոր սխեման կազմվում է հողամասերի նկատմամբ՝ Հայաստանի Հանրապետության կառավարության 2011 թվականի դեկտեմբերի 29-ի «Հողերի օգտագործման ժամանակավոր սխեմաներ կազմելու կարգը հաստատելու և Հայաստանի Հանրապետության կառավարության 2001 թվականի հունվարի 17-ի N 30 որոշումն ուժը կորցրած ճանաչելու մասին» N 1918-Ն որոշմամբ սահմանված պահանջներին համապատասխան:</w:t>
      </w:r>
    </w:p>
    <w:p w:rsidR="00A6399B" w:rsidRPr="00940410" w:rsidRDefault="00A6399B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A6399B" w:rsidRPr="00940410" w:rsidRDefault="00A6399B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A6399B" w:rsidRPr="00940410" w:rsidRDefault="00A6399B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A6399B" w:rsidRPr="00940410" w:rsidRDefault="00A6399B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516C65" w:rsidRPr="00940410" w:rsidRDefault="00516C65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516C65" w:rsidRPr="00940410" w:rsidRDefault="00516C65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516C65" w:rsidRPr="00940410" w:rsidRDefault="00516C65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516C65" w:rsidRPr="00940410" w:rsidRDefault="00516C65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3C190D" w:rsidRPr="00940410" w:rsidRDefault="003C190D" w:rsidP="003C190D">
      <w:pPr>
        <w:spacing w:after="0" w:line="240" w:lineRule="auto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</w:p>
    <w:p w:rsidR="003C190D" w:rsidRPr="00940410" w:rsidRDefault="003C190D" w:rsidP="003C190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40410">
        <w:rPr>
          <w:rFonts w:ascii="GHEA Grapalat" w:hAnsi="GHEA Grapalat"/>
          <w:b/>
          <w:bCs/>
          <w:sz w:val="24"/>
          <w:szCs w:val="24"/>
          <w:lang w:val="hy-AM"/>
        </w:rPr>
        <w:t xml:space="preserve">II. </w:t>
      </w:r>
      <w:r w:rsidRPr="00940410">
        <w:rPr>
          <w:rFonts w:ascii="GHEA Grapalat" w:hAnsi="GHEA Grapalat"/>
          <w:b/>
          <w:sz w:val="24"/>
          <w:szCs w:val="24"/>
          <w:lang w:val="hy-AM"/>
        </w:rPr>
        <w:t>ՀԱՄԱՅՆՔԻ ՀՈՂԱՅԻՆ ՀԱՇՎԵԿՇԻՌԸ՝ ԸՍՏ ՆՊԱՏԱԿԱՅԻՆ ՆՇԱՆԱԿՈՒԹՅԱՆ, ՀՈՂԱՏԵՍՔԵՐԻ ՈՒ ԳՈՐԾԱՌՆԱԿԱՆ ՆՇԱՆԱԿՈՒԹՅԱՆ, ՍԵՓԱԿԱՆՈՒԹՅԱՆ ՍՈՒԲՅԵԿՏՆԵՐԻ</w:t>
      </w:r>
    </w:p>
    <w:p w:rsidR="003C190D" w:rsidRPr="00940410" w:rsidRDefault="003C190D" w:rsidP="003C190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lastRenderedPageBreak/>
        <w:t>13. Ստորև  Աղյուսակ 1-ում ներկայացված է համայնքի հողային հաշվեկշիռը՝ ըստ նպատակային նշանակության, հողատեսքերի ու գործառնական նշանակության, սեփականության սուբյեկտների:</w:t>
      </w:r>
    </w:p>
    <w:p w:rsidR="00882010" w:rsidRPr="00940410" w:rsidRDefault="00882010" w:rsidP="00A75C6F">
      <w:pPr>
        <w:pStyle w:val="a4"/>
        <w:spacing w:after="0" w:line="240" w:lineRule="auto"/>
        <w:ind w:left="0"/>
        <w:rPr>
          <w:rFonts w:ascii="GHEA Grapalat" w:hAnsi="GHEA Grapalat" w:cs="Sylfaen"/>
          <w:b/>
          <w:bCs/>
          <w:lang w:val="hy-AM"/>
        </w:rPr>
      </w:pPr>
    </w:p>
    <w:p w:rsidR="003C190D" w:rsidRPr="00940410" w:rsidRDefault="003C190D" w:rsidP="003C190D">
      <w:pPr>
        <w:pStyle w:val="a4"/>
        <w:spacing w:after="0" w:line="240" w:lineRule="auto"/>
        <w:ind w:left="0"/>
        <w:jc w:val="right"/>
        <w:rPr>
          <w:rFonts w:ascii="GHEA Grapalat" w:hAnsi="GHEA Grapalat" w:cs="Sylfaen"/>
          <w:b/>
          <w:bCs/>
          <w:lang w:val="hy-AM"/>
        </w:rPr>
      </w:pPr>
      <w:r w:rsidRPr="00940410">
        <w:rPr>
          <w:rFonts w:ascii="GHEA Grapalat" w:hAnsi="GHEA Grapalat" w:cs="Sylfaen"/>
          <w:b/>
          <w:bCs/>
          <w:lang w:val="hy-AM"/>
        </w:rPr>
        <w:t>Աղյուսակ 1</w:t>
      </w:r>
    </w:p>
    <w:p w:rsidR="00882010" w:rsidRPr="00940410" w:rsidRDefault="00882010" w:rsidP="003C190D">
      <w:pPr>
        <w:pStyle w:val="a4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1"/>
          <w:szCs w:val="21"/>
          <w:lang w:val="hy-AM"/>
        </w:rPr>
      </w:pPr>
    </w:p>
    <w:p w:rsidR="003C190D" w:rsidRPr="00940410" w:rsidRDefault="003C190D" w:rsidP="003C190D">
      <w:pPr>
        <w:pStyle w:val="a4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940410">
        <w:rPr>
          <w:rFonts w:ascii="GHEA Grapalat" w:hAnsi="GHEA Grapalat" w:cs="Sylfaen"/>
          <w:b/>
          <w:bCs/>
          <w:sz w:val="22"/>
          <w:szCs w:val="22"/>
          <w:lang w:val="hy-AM"/>
        </w:rPr>
        <w:t>ՏԵՂԵԿԱՏՎՈՒԹՅՈՒՆ</w:t>
      </w:r>
    </w:p>
    <w:p w:rsidR="003C190D" w:rsidRPr="00940410" w:rsidRDefault="00BD2855" w:rsidP="003C190D">
      <w:pPr>
        <w:pStyle w:val="a4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940410">
        <w:rPr>
          <w:rFonts w:ascii="GHEA Grapalat" w:hAnsi="GHEA Grapalat" w:cs="Sylfaen"/>
          <w:b/>
          <w:bCs/>
          <w:sz w:val="22"/>
          <w:szCs w:val="22"/>
          <w:lang w:val="hy-AM"/>
        </w:rPr>
        <w:t>ԱԲՈՎՅԱՆ</w:t>
      </w:r>
      <w:r w:rsidR="003C190D" w:rsidRPr="00940410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ՀԱՄԱՅՆՔԻ ՎԱՐՉԱԿԱՆ ՏԱՐԱԾՔԻ 2</w:t>
      </w:r>
      <w:r w:rsidR="000D05B5" w:rsidRPr="00940410">
        <w:rPr>
          <w:rFonts w:ascii="GHEA Grapalat" w:hAnsi="GHEA Grapalat" w:cs="Sylfaen"/>
          <w:b/>
          <w:bCs/>
          <w:sz w:val="22"/>
          <w:szCs w:val="22"/>
          <w:lang w:val="hy-AM"/>
        </w:rPr>
        <w:t>0</w:t>
      </w:r>
      <w:r w:rsidRPr="00940410">
        <w:rPr>
          <w:rFonts w:ascii="GHEA Grapalat" w:hAnsi="GHEA Grapalat" w:cs="Sylfaen"/>
          <w:b/>
          <w:bCs/>
          <w:sz w:val="22"/>
          <w:szCs w:val="22"/>
          <w:lang w:val="hy-AM"/>
        </w:rPr>
        <w:t>2</w:t>
      </w:r>
      <w:r w:rsidR="009700CA" w:rsidRPr="00940410">
        <w:rPr>
          <w:rFonts w:ascii="GHEA Grapalat" w:hAnsi="GHEA Grapalat" w:cs="Sylfaen"/>
          <w:b/>
          <w:bCs/>
          <w:sz w:val="22"/>
          <w:szCs w:val="22"/>
          <w:lang w:val="hy-AM"/>
        </w:rPr>
        <w:t>5</w:t>
      </w:r>
      <w:r w:rsidRPr="00940410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</w:t>
      </w:r>
      <w:r w:rsidR="003C190D" w:rsidRPr="00940410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ԹՎԱԿԱՆԻ ՀՈՂԱՅԻՆ ՖՈՆԴԻ ԱՌԿԱՅՈՒԹՅԱՆ ԵՎ ԲԱՇԽՄԱՆ ՎԵՐԱԲԵՐՅԱԼ </w:t>
      </w:r>
    </w:p>
    <w:p w:rsidR="002E2D93" w:rsidRPr="00940410" w:rsidRDefault="002E2D93" w:rsidP="003C190D">
      <w:pPr>
        <w:pStyle w:val="a4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</w:p>
    <w:tbl>
      <w:tblPr>
        <w:tblW w:w="758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36"/>
        <w:gridCol w:w="1979"/>
      </w:tblGrid>
      <w:tr w:rsidR="000A5AEC" w:rsidRPr="00940410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33E" w:rsidRPr="00940410" w:rsidRDefault="002E533E" w:rsidP="002E533E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  <w:lang w:val="hy-AM"/>
              </w:rPr>
            </w:pPr>
            <w:r w:rsidRPr="00940410">
              <w:rPr>
                <w:rFonts w:cs="Calibri"/>
                <w:lang w:val="hy-AM"/>
              </w:rPr>
              <w:t> 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33E" w:rsidRPr="00940410" w:rsidRDefault="002E533E" w:rsidP="002E533E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  <w:lang w:val="hy-AM"/>
              </w:rPr>
            </w:pPr>
            <w:r w:rsidRPr="00940410">
              <w:rPr>
                <w:rFonts w:cs="Calibri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33E" w:rsidRPr="00940410" w:rsidRDefault="002E533E" w:rsidP="002E533E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Տարածքը</w:t>
            </w:r>
            <w:proofErr w:type="spellEnd"/>
            <w:r w:rsidRPr="00940410">
              <w:rPr>
                <w:rFonts w:cs="Calibri"/>
              </w:rPr>
              <w:t> </w:t>
            </w:r>
            <w:r w:rsidRPr="00940410">
              <w:rPr>
                <w:rFonts w:ascii="GHEA Grapalat" w:hAnsi="GHEA Grapalat"/>
              </w:rPr>
              <w:br/>
              <w:t>(</w:t>
            </w:r>
            <w:proofErr w:type="spellStart"/>
            <w:r w:rsidRPr="00940410">
              <w:rPr>
                <w:rFonts w:ascii="GHEA Grapalat" w:hAnsi="GHEA Grapalat"/>
              </w:rPr>
              <w:t>հեկտար</w:t>
            </w:r>
            <w:proofErr w:type="spellEnd"/>
            <w:r w:rsidRPr="00940410">
              <w:rPr>
                <w:rFonts w:ascii="GHEA Grapalat" w:hAnsi="GHEA Grapalat"/>
              </w:rPr>
              <w:t>)</w:t>
            </w:r>
          </w:p>
        </w:tc>
      </w:tr>
      <w:tr w:rsidR="00940410" w:rsidRPr="00940410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Համայնքի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տարածքը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17382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9379</w:t>
            </w:r>
          </w:p>
        </w:tc>
      </w:tr>
      <w:tr w:rsidR="00E87FAD" w:rsidRPr="00940410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r w:rsidRPr="00940410">
              <w:rPr>
                <w:rFonts w:cs="Calibri"/>
              </w:rPr>
              <w:t> 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այդ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թվում</w:t>
            </w:r>
            <w:proofErr w:type="spellEnd"/>
            <w:r w:rsidRPr="00940410">
              <w:rPr>
                <w:rFonts w:ascii="GHEA Grapalat" w:hAnsi="GHEA Grapalat"/>
              </w:rPr>
              <w:t>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</w:p>
        </w:tc>
      </w:tr>
      <w:tr w:rsidR="00E87FAD" w:rsidRPr="00940410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1.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Հողային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ֆոնդն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ըստ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նպատակային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նշանակության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</w:p>
        </w:tc>
      </w:tr>
      <w:tr w:rsidR="00E87FAD" w:rsidRPr="00940410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1)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գյուղատնտեսական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նշանակության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AD" w:rsidRPr="00940410" w:rsidRDefault="00E87FAD" w:rsidP="00E87FAD">
            <w:pPr>
              <w:pStyle w:val="2"/>
              <w:numPr>
                <w:ilvl w:val="0"/>
                <w:numId w:val="0"/>
              </w:numPr>
              <w:jc w:val="center"/>
              <w:rPr>
                <w:rFonts w:ascii="GHEA Grapalat" w:hAnsi="GHEA Grapalat" w:cs="Arial"/>
                <w:szCs w:val="22"/>
              </w:rPr>
            </w:pPr>
            <w:r w:rsidRPr="00940410">
              <w:rPr>
                <w:rFonts w:ascii="GHEA Grapalat" w:hAnsi="GHEA Grapalat" w:cs="Arial"/>
                <w:szCs w:val="22"/>
              </w:rPr>
              <w:t>13117.3303</w:t>
            </w:r>
          </w:p>
        </w:tc>
      </w:tr>
      <w:tr w:rsidR="00E87FAD" w:rsidRPr="00940410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որից</w:t>
            </w:r>
            <w:proofErr w:type="spellEnd"/>
            <w:r w:rsidRPr="00940410">
              <w:rPr>
                <w:rFonts w:ascii="GHEA Grapalat" w:hAnsi="GHEA Grapalat"/>
              </w:rPr>
              <w:t>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</w:p>
        </w:tc>
      </w:tr>
      <w:tr w:rsidR="00E87FAD" w:rsidRPr="00940410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ա.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վարելահողեր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3282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4163</w:t>
            </w:r>
          </w:p>
        </w:tc>
      </w:tr>
      <w:tr w:rsidR="00E87FAD" w:rsidRPr="00940410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բ.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բազմամյա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տնկարկներ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93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716</w:t>
            </w:r>
          </w:p>
        </w:tc>
      </w:tr>
      <w:tr w:rsidR="00E87FAD" w:rsidRPr="00940410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գ.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խոտհարքներ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965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24</w:t>
            </w:r>
          </w:p>
        </w:tc>
      </w:tr>
      <w:tr w:rsidR="00E87FAD" w:rsidRPr="00940410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դ.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արոտավայրեր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6177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4765</w:t>
            </w:r>
          </w:p>
        </w:tc>
      </w:tr>
      <w:tr w:rsidR="00E87FAD" w:rsidRPr="00940410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ե.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այլ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հողատեսքեր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2598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4815</w:t>
            </w:r>
          </w:p>
        </w:tc>
      </w:tr>
      <w:tr w:rsidR="00E87FAD" w:rsidRPr="00940410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2)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բնակավայրերի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AD" w:rsidRPr="00940410" w:rsidRDefault="00E87FAD" w:rsidP="00E87FAD">
            <w:pPr>
              <w:pStyle w:val="2"/>
              <w:numPr>
                <w:ilvl w:val="0"/>
                <w:numId w:val="0"/>
              </w:numPr>
              <w:jc w:val="center"/>
              <w:rPr>
                <w:rFonts w:ascii="GHEA Grapalat" w:hAnsi="GHEA Grapalat" w:cs="Arial"/>
                <w:szCs w:val="22"/>
              </w:rPr>
            </w:pPr>
            <w:r w:rsidRPr="00940410">
              <w:rPr>
                <w:rFonts w:ascii="GHEA Grapalat" w:hAnsi="GHEA Grapalat" w:cs="Arial"/>
                <w:szCs w:val="22"/>
              </w:rPr>
              <w:t>2911.3699</w:t>
            </w:r>
          </w:p>
        </w:tc>
      </w:tr>
      <w:tr w:rsidR="00E87FAD" w:rsidRPr="00940410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որից</w:t>
            </w:r>
            <w:proofErr w:type="spellEnd"/>
            <w:r w:rsidRPr="00940410">
              <w:rPr>
                <w:rFonts w:ascii="GHEA Grapalat" w:hAnsi="GHEA Grapalat"/>
              </w:rPr>
              <w:t>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</w:p>
        </w:tc>
      </w:tr>
      <w:tr w:rsidR="00E87FAD" w:rsidRPr="00940410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ա.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տնամերձ</w:t>
            </w:r>
            <w:proofErr w:type="spellEnd"/>
            <w:r w:rsidRPr="00940410">
              <w:rPr>
                <w:rFonts w:ascii="GHEA Grapalat" w:hAnsi="GHEA Grapalat"/>
              </w:rPr>
              <w:t xml:space="preserve"> և </w:t>
            </w:r>
            <w:proofErr w:type="spellStart"/>
            <w:r w:rsidRPr="00940410">
              <w:rPr>
                <w:rFonts w:ascii="GHEA Grapalat" w:hAnsi="GHEA Grapalat"/>
              </w:rPr>
              <w:t>այգեգործական</w:t>
            </w:r>
            <w:proofErr w:type="spellEnd"/>
            <w:r w:rsidRPr="00940410">
              <w:rPr>
                <w:rFonts w:ascii="GHEA Grapalat" w:hAnsi="GHEA Grapalat"/>
              </w:rPr>
              <w:t xml:space="preserve"> (</w:t>
            </w:r>
            <w:proofErr w:type="spellStart"/>
            <w:r w:rsidRPr="00940410">
              <w:rPr>
                <w:rFonts w:ascii="GHEA Grapalat" w:hAnsi="GHEA Grapalat"/>
              </w:rPr>
              <w:t>ամառանոցային</w:t>
            </w:r>
            <w:proofErr w:type="spellEnd"/>
            <w:r w:rsidRPr="00940410">
              <w:rPr>
                <w:rFonts w:ascii="GHEA Grapalat" w:hAnsi="GHEA Grapalat"/>
              </w:rPr>
              <w:t xml:space="preserve">) </w:t>
            </w:r>
            <w:proofErr w:type="spellStart"/>
            <w:r w:rsidRPr="00940410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1407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1874</w:t>
            </w:r>
          </w:p>
        </w:tc>
      </w:tr>
      <w:tr w:rsidR="00E87FAD" w:rsidRPr="00940410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3)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արդյունաբերության</w:t>
            </w:r>
            <w:proofErr w:type="spellEnd"/>
            <w:r w:rsidRPr="00940410">
              <w:rPr>
                <w:rFonts w:ascii="GHEA Grapalat" w:hAnsi="GHEA Grapalat"/>
              </w:rPr>
              <w:t xml:space="preserve">, </w:t>
            </w:r>
            <w:proofErr w:type="spellStart"/>
            <w:r w:rsidRPr="00940410">
              <w:rPr>
                <w:rFonts w:ascii="GHEA Grapalat" w:hAnsi="GHEA Grapalat"/>
              </w:rPr>
              <w:t>ընդերքօգտագործման</w:t>
            </w:r>
            <w:proofErr w:type="spellEnd"/>
            <w:r w:rsidRPr="00940410">
              <w:rPr>
                <w:rFonts w:ascii="GHEA Grapalat" w:hAnsi="GHEA Grapalat"/>
              </w:rPr>
              <w:t xml:space="preserve"> և </w:t>
            </w:r>
            <w:proofErr w:type="spellStart"/>
            <w:r w:rsidRPr="00940410">
              <w:rPr>
                <w:rFonts w:ascii="GHEA Grapalat" w:hAnsi="GHEA Grapalat"/>
              </w:rPr>
              <w:t>այլ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արտադրական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նշանակության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AD" w:rsidRPr="00940410" w:rsidRDefault="00E87FAD" w:rsidP="00E87FA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694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8097</w:t>
            </w:r>
          </w:p>
        </w:tc>
      </w:tr>
      <w:tr w:rsidR="00E87FAD" w:rsidRPr="00940410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4)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էներգետիկայի</w:t>
            </w:r>
            <w:proofErr w:type="spellEnd"/>
            <w:r w:rsidRPr="00940410">
              <w:rPr>
                <w:rFonts w:ascii="GHEA Grapalat" w:hAnsi="GHEA Grapalat"/>
              </w:rPr>
              <w:t xml:space="preserve">, </w:t>
            </w:r>
            <w:proofErr w:type="spellStart"/>
            <w:r w:rsidRPr="00940410">
              <w:rPr>
                <w:rFonts w:ascii="GHEA Grapalat" w:hAnsi="GHEA Grapalat"/>
              </w:rPr>
              <w:t>տրանսպորտի</w:t>
            </w:r>
            <w:proofErr w:type="spellEnd"/>
            <w:r w:rsidRPr="00940410">
              <w:rPr>
                <w:rFonts w:ascii="GHEA Grapalat" w:hAnsi="GHEA Grapalat"/>
              </w:rPr>
              <w:t xml:space="preserve">, </w:t>
            </w:r>
            <w:proofErr w:type="spellStart"/>
            <w:r w:rsidRPr="00940410">
              <w:rPr>
                <w:rFonts w:ascii="GHEA Grapalat" w:hAnsi="GHEA Grapalat"/>
              </w:rPr>
              <w:t>կապի</w:t>
            </w:r>
            <w:proofErr w:type="spellEnd"/>
            <w:r w:rsidRPr="00940410">
              <w:rPr>
                <w:rFonts w:ascii="GHEA Grapalat" w:hAnsi="GHEA Grapalat"/>
              </w:rPr>
              <w:t>,</w:t>
            </w:r>
          </w:p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կոմունալ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ենթակառուցվածքների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օբյեկտների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AD" w:rsidRPr="00940410" w:rsidRDefault="00E87FAD" w:rsidP="00E87FAD">
            <w:pPr>
              <w:pStyle w:val="2"/>
              <w:numPr>
                <w:ilvl w:val="0"/>
                <w:numId w:val="0"/>
              </w:numPr>
              <w:jc w:val="center"/>
              <w:rPr>
                <w:rFonts w:ascii="GHEA Grapalat" w:hAnsi="GHEA Grapalat" w:cs="Arial"/>
                <w:szCs w:val="22"/>
              </w:rPr>
            </w:pPr>
            <w:r w:rsidRPr="00940410">
              <w:rPr>
                <w:rFonts w:ascii="GHEA Grapalat" w:hAnsi="GHEA Grapalat" w:cs="Arial"/>
                <w:szCs w:val="22"/>
              </w:rPr>
              <w:t>165.936</w:t>
            </w:r>
          </w:p>
        </w:tc>
      </w:tr>
      <w:tr w:rsidR="00E87FAD" w:rsidRPr="00940410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5)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հատուկ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պահպանվող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տարածքների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246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89</w:t>
            </w:r>
          </w:p>
        </w:tc>
      </w:tr>
      <w:tr w:rsidR="00E87FAD" w:rsidRPr="00940410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6)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հատուկ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նշանակության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166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84</w:t>
            </w:r>
          </w:p>
        </w:tc>
      </w:tr>
      <w:tr w:rsidR="00E87FAD" w:rsidRPr="00940410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7)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անտառային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4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2</w:t>
            </w:r>
          </w:p>
        </w:tc>
      </w:tr>
      <w:tr w:rsidR="00E87FAD" w:rsidRPr="00940410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8)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ջրային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75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562</w:t>
            </w:r>
          </w:p>
        </w:tc>
      </w:tr>
      <w:tr w:rsidR="00E87FAD" w:rsidRPr="00940410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9)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պահուստային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  <w:lang w:val="en-US"/>
              </w:rPr>
              <w:t>-</w:t>
            </w:r>
          </w:p>
        </w:tc>
      </w:tr>
      <w:tr w:rsidR="00E87FAD" w:rsidRPr="00940410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2.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Հողային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ֆոնդն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ըստ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սեփականության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սուբյեկտների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AD" w:rsidRPr="00940410" w:rsidRDefault="00E87FAD" w:rsidP="00E87FA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E87FAD" w:rsidRPr="00940410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1)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Քաղաքացիների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AD" w:rsidRPr="00940410" w:rsidRDefault="00E87FAD" w:rsidP="00E87FAD">
            <w:pPr>
              <w:pStyle w:val="2"/>
              <w:numPr>
                <w:ilvl w:val="0"/>
                <w:numId w:val="0"/>
              </w:numPr>
              <w:jc w:val="center"/>
              <w:rPr>
                <w:rFonts w:ascii="GHEA Grapalat" w:hAnsi="GHEA Grapalat" w:cs="Arial"/>
                <w:szCs w:val="22"/>
              </w:rPr>
            </w:pPr>
            <w:r w:rsidRPr="00940410">
              <w:rPr>
                <w:rFonts w:ascii="GHEA Grapalat" w:hAnsi="GHEA Grapalat" w:cs="Arial"/>
                <w:szCs w:val="22"/>
              </w:rPr>
              <w:t>5952.729</w:t>
            </w:r>
          </w:p>
        </w:tc>
      </w:tr>
      <w:tr w:rsidR="00E87FAD" w:rsidRPr="00940410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2)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Իրավաբանական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անձանց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AD" w:rsidRPr="00940410" w:rsidRDefault="00E87FAD" w:rsidP="00E87FAD">
            <w:pPr>
              <w:pStyle w:val="2"/>
              <w:numPr>
                <w:ilvl w:val="0"/>
                <w:numId w:val="0"/>
              </w:numPr>
              <w:jc w:val="center"/>
              <w:rPr>
                <w:rFonts w:ascii="GHEA Grapalat" w:hAnsi="GHEA Grapalat" w:cs="Arial"/>
                <w:szCs w:val="22"/>
              </w:rPr>
            </w:pPr>
            <w:r w:rsidRPr="00940410">
              <w:rPr>
                <w:rFonts w:ascii="GHEA Grapalat" w:hAnsi="GHEA Grapalat" w:cs="Arial"/>
                <w:szCs w:val="22"/>
              </w:rPr>
              <w:t>394.6612</w:t>
            </w:r>
          </w:p>
        </w:tc>
      </w:tr>
      <w:tr w:rsidR="00E87FAD" w:rsidRPr="00940410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3)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Համայնքային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6203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9537</w:t>
            </w:r>
          </w:p>
        </w:tc>
      </w:tr>
      <w:tr w:rsidR="00E87FAD" w:rsidRPr="00940410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FAD" w:rsidRPr="00940410" w:rsidRDefault="00E87FAD" w:rsidP="00E87FAD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  <w:lang w:val="hy-AM"/>
              </w:rPr>
              <w:t xml:space="preserve">   </w:t>
            </w:r>
            <w:r w:rsidRPr="00940410">
              <w:rPr>
                <w:rFonts w:ascii="GHEA Grapalat" w:hAnsi="GHEA Grapalat"/>
                <w:b/>
              </w:rPr>
              <w:t>4)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Պետական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AD" w:rsidRPr="00940410" w:rsidRDefault="00E87FAD" w:rsidP="00E87FAD">
            <w:pPr>
              <w:pStyle w:val="2"/>
              <w:numPr>
                <w:ilvl w:val="0"/>
                <w:numId w:val="0"/>
              </w:numPr>
              <w:jc w:val="center"/>
              <w:rPr>
                <w:rFonts w:ascii="GHEA Grapalat" w:hAnsi="GHEA Grapalat" w:cs="Arial"/>
                <w:szCs w:val="22"/>
              </w:rPr>
            </w:pPr>
            <w:r w:rsidRPr="00940410">
              <w:rPr>
                <w:rFonts w:ascii="GHEA Grapalat" w:hAnsi="GHEA Grapalat" w:cs="Arial"/>
                <w:szCs w:val="22"/>
              </w:rPr>
              <w:t>4803.704</w:t>
            </w:r>
          </w:p>
        </w:tc>
      </w:tr>
      <w:tr w:rsidR="00E87FAD" w:rsidRPr="00940410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5)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Օտարերկրյա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պետությունների</w:t>
            </w:r>
            <w:proofErr w:type="spellEnd"/>
            <w:r w:rsidRPr="00940410">
              <w:rPr>
                <w:rFonts w:ascii="GHEA Grapalat" w:hAnsi="GHEA Grapalat"/>
              </w:rPr>
              <w:t xml:space="preserve">, </w:t>
            </w:r>
            <w:proofErr w:type="spellStart"/>
            <w:r w:rsidRPr="00940410">
              <w:rPr>
                <w:rFonts w:ascii="GHEA Grapalat" w:hAnsi="GHEA Grapalat"/>
              </w:rPr>
              <w:t>միջազգային</w:t>
            </w:r>
            <w:proofErr w:type="spellEnd"/>
          </w:p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կազմակերպությունների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27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89</w:t>
            </w:r>
          </w:p>
        </w:tc>
      </w:tr>
    </w:tbl>
    <w:p w:rsidR="009053A0" w:rsidRPr="00940410" w:rsidRDefault="009053A0" w:rsidP="002E533E">
      <w:pPr>
        <w:spacing w:after="0"/>
        <w:jc w:val="center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</w:p>
    <w:p w:rsidR="009053A0" w:rsidRPr="00940410" w:rsidRDefault="009053A0" w:rsidP="002E533E">
      <w:pPr>
        <w:spacing w:after="0"/>
        <w:jc w:val="center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</w:p>
    <w:p w:rsidR="009053A0" w:rsidRPr="00940410" w:rsidRDefault="009053A0" w:rsidP="002E533E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3C190D" w:rsidRPr="00940410" w:rsidRDefault="003C190D" w:rsidP="002E533E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b/>
          <w:bCs/>
          <w:sz w:val="24"/>
          <w:szCs w:val="24"/>
          <w:lang w:val="hy-AM"/>
        </w:rPr>
        <w:t>III.</w:t>
      </w:r>
      <w:r w:rsidRPr="00940410">
        <w:rPr>
          <w:rFonts w:ascii="GHEA Grapalat" w:hAnsi="GHEA Grapalat"/>
          <w:b/>
          <w:sz w:val="24"/>
          <w:szCs w:val="24"/>
          <w:lang w:val="hy-AM"/>
        </w:rPr>
        <w:t xml:space="preserve"> ՀԱՄԱՅՆՔԻ ՀՈՂԱՅԻՆ ՀԱՇՎԵԿՇՌՈՎ ՀԱՄԱՅՆՔԻ ՍԵՓԱԿԱՆՈՒԹՅՈՒՆ ՀԱՆԴԻՍԱՑՈՂ ՀՈՂԵՐԸ ԸՍՏ՝</w:t>
      </w:r>
      <w:r w:rsidRPr="00940410">
        <w:rPr>
          <w:rFonts w:ascii="GHEA Grapalat" w:hAnsi="GHEA Grapalat" w:cs="Calibri"/>
          <w:b/>
          <w:bCs/>
          <w:sz w:val="24"/>
          <w:szCs w:val="24"/>
          <w:lang w:val="hy-AM"/>
        </w:rPr>
        <w:t xml:space="preserve">  </w:t>
      </w:r>
      <w:r w:rsidRPr="00940410">
        <w:rPr>
          <w:rFonts w:ascii="GHEA Grapalat" w:hAnsi="GHEA Grapalat"/>
          <w:b/>
          <w:sz w:val="24"/>
          <w:szCs w:val="24"/>
          <w:lang w:val="hy-AM"/>
        </w:rPr>
        <w:t>ՀՈՂԱՏԵՍՔԵՐԻ, ՆՊԱՏԱԿԱՅԻՆ ԵՎ ԳՈՐԾԱՌՆԱԿԱՆ ՆՇԱՆԱԿՈՒԹՅԱՆ, ՕԳՏԱԳՈՐԾՄԱՆ (ՎԱՐՁԱԿԱԼՈՒԹՅԱՆ, ԿԱՌՈՒՑԱՊԱՏՄԱՆ, ՍԱՀՄԱՆԱՓԱԿ ՕԳՏԱԳՈՐԾՄԱՆ (ՍԵՐՎԻՏՈՒՏ)  ԱՆՀԱՏՈՒՅՑ (ՄՇՏԱԿԱՆ) ՕԳՏԱԳՈՐԾՄԱՆ ԻՐԱՎՈՒՆՔԻՆԵՐԻ)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0410">
        <w:rPr>
          <w:rFonts w:ascii="GHEA Grapalat" w:hAnsi="GHEA Grapalat"/>
          <w:b/>
          <w:sz w:val="24"/>
          <w:szCs w:val="24"/>
          <w:lang w:val="hy-AM"/>
        </w:rPr>
        <w:t>ՏՐԱՄԱԴՐՎԱԾՈՒԹՅԱՆ</w:t>
      </w:r>
    </w:p>
    <w:p w:rsidR="003C190D" w:rsidRPr="00940410" w:rsidRDefault="003C190D" w:rsidP="003C190D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3C190D" w:rsidRPr="00940410" w:rsidRDefault="003C190D" w:rsidP="003C190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14. Ստորև  Աղյուսակ 2-ում ներկայացված է </w:t>
      </w:r>
      <w:r w:rsidR="00450873" w:rsidRPr="00450873">
        <w:rPr>
          <w:rFonts w:ascii="GHEA Grapalat" w:hAnsi="GHEA Grapalat"/>
          <w:sz w:val="24"/>
          <w:szCs w:val="24"/>
          <w:lang w:val="hy-AM"/>
        </w:rPr>
        <w:t>13.12.2024</w:t>
      </w:r>
      <w:r w:rsidR="004508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թվականի դրությամբ համայնքի հողային հաշվեկշռով համայնքի սեփականություն հանդիսացող հողերը ըստ՝ հողատեսքերի, նպատակային և գործառնական նշանակության, օգտագործման տրամադրվածության (վարձակալության, կառուցապատման, սահմանափակ օգտագործման (սերվիտուտ) և անհատույց (մշտական) օգտագործման իրավունքների): </w:t>
      </w:r>
    </w:p>
    <w:p w:rsidR="000F0C48" w:rsidRPr="00940410" w:rsidRDefault="000F0C48" w:rsidP="003C190D">
      <w:pPr>
        <w:spacing w:after="0" w:line="240" w:lineRule="auto"/>
        <w:jc w:val="right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tbl>
      <w:tblPr>
        <w:tblpPr w:leftFromText="180" w:rightFromText="180" w:vertAnchor="page" w:horzAnchor="margin" w:tblpX="-856" w:tblpY="1951"/>
        <w:tblW w:w="10910" w:type="dxa"/>
        <w:tblLayout w:type="fixed"/>
        <w:tblLook w:val="04A0" w:firstRow="1" w:lastRow="0" w:firstColumn="1" w:lastColumn="0" w:noHBand="0" w:noVBand="1"/>
      </w:tblPr>
      <w:tblGrid>
        <w:gridCol w:w="515"/>
        <w:gridCol w:w="1748"/>
        <w:gridCol w:w="2410"/>
        <w:gridCol w:w="2274"/>
        <w:gridCol w:w="1759"/>
        <w:gridCol w:w="2204"/>
      </w:tblGrid>
      <w:tr w:rsidR="002E533E" w:rsidRPr="00940410" w:rsidTr="002E533E">
        <w:trPr>
          <w:trHeight w:val="423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lang w:val="hy-AM"/>
              </w:rPr>
            </w:pPr>
            <w:r w:rsidRPr="00940410">
              <w:rPr>
                <w:rFonts w:cs="Calibri"/>
                <w:b/>
                <w:bCs/>
                <w:lang w:val="hy-AM"/>
              </w:rPr>
              <w:lastRenderedPageBreak/>
              <w:t> 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Նպատակային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նշանակությունը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Գործառնական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նշանակությունը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Ընդամենը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համայնքի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սեփականություն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հանդիսացող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հողերը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ըստ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հողային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հաշվեկշռի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հա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)</w:t>
            </w:r>
            <w:r w:rsidRPr="00940410">
              <w:rPr>
                <w:rFonts w:ascii="GHEA Grapalat" w:hAnsi="GHEA Grapalat" w:cs="Calibri"/>
                <w:sz w:val="18"/>
                <w:szCs w:val="18"/>
              </w:rPr>
              <w:t xml:space="preserve">   </w:t>
            </w:r>
            <w:proofErr w:type="gramEnd"/>
            <w:r w:rsidRPr="00940410">
              <w:rPr>
                <w:rFonts w:ascii="GHEA Grapalat" w:hAnsi="GHEA Grapalat" w:cs="Calibri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որից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՝</w:t>
            </w:r>
          </w:p>
        </w:tc>
      </w:tr>
      <w:tr w:rsidR="002E533E" w:rsidRPr="00940410" w:rsidTr="002E533E">
        <w:trPr>
          <w:trHeight w:val="169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44546A"/>
              <w:right w:val="single" w:sz="4" w:space="0" w:color="auto"/>
            </w:tcBorders>
            <w:shd w:val="clear" w:color="auto" w:fill="auto"/>
            <w:vAlign w:val="center"/>
          </w:tcPr>
          <w:p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44546A"/>
              <w:right w:val="single" w:sz="4" w:space="0" w:color="auto"/>
            </w:tcBorders>
            <w:shd w:val="clear" w:color="auto" w:fill="auto"/>
            <w:vAlign w:val="center"/>
          </w:tcPr>
          <w:p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E" w:rsidRPr="00940410" w:rsidRDefault="00450873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</w:pPr>
            <w:r w:rsidRPr="00450873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  <w:lang w:val="hy-AM"/>
              </w:rPr>
              <w:t xml:space="preserve">13.12.2024թ 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դրությամբ</w:t>
            </w:r>
            <w:proofErr w:type="spell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տրամադրված</w:t>
            </w:r>
            <w:proofErr w:type="spell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 է  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վարձակալության</w:t>
            </w:r>
            <w:proofErr w:type="spell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հա</w:t>
            </w:r>
            <w:proofErr w:type="spell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)</w:t>
            </w:r>
            <w:r w:rsidR="002E533E" w:rsidRPr="00940410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E" w:rsidRPr="00940410" w:rsidRDefault="00450873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  <w:lang w:val="hy-AM"/>
              </w:rPr>
              <w:t>13.12.2024</w:t>
            </w:r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թ. </w:t>
            </w:r>
            <w:proofErr w:type="spellStart"/>
            <w:proofErr w:type="gram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դրությամբ</w:t>
            </w:r>
            <w:proofErr w:type="spell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տրամադրված</w:t>
            </w:r>
            <w:proofErr w:type="spellEnd"/>
            <w:proofErr w:type="gram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 է </w:t>
            </w:r>
            <w:r w:rsidR="002E533E" w:rsidRPr="00940410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 xml:space="preserve"> 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կառուցապատման</w:t>
            </w:r>
            <w:proofErr w:type="spell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սահմանափակ</w:t>
            </w:r>
            <w:proofErr w:type="spell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օգտագործման</w:t>
            </w:r>
            <w:proofErr w:type="spell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սերվիտուտ</w:t>
            </w:r>
            <w:proofErr w:type="spell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) և 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անհատույց</w:t>
            </w:r>
            <w:proofErr w:type="spell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մշտական</w:t>
            </w:r>
            <w:proofErr w:type="spell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) 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օգտագործման</w:t>
            </w:r>
            <w:proofErr w:type="spell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իրավունքների</w:t>
            </w:r>
            <w:proofErr w:type="spellEnd"/>
          </w:p>
          <w:p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</w:pPr>
            <w:r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proofErr w:type="gramStart"/>
            <w:r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հա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)</w:t>
            </w:r>
            <w:r w:rsidRPr="00940410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 xml:space="preserve">   </w:t>
            </w:r>
            <w:proofErr w:type="gramEnd"/>
            <w:r w:rsidRPr="00940410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 xml:space="preserve">                           </w:t>
            </w:r>
            <w:r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2E533E" w:rsidRPr="00940410" w:rsidTr="002E533E">
        <w:trPr>
          <w:trHeight w:val="169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6</w:t>
            </w:r>
          </w:p>
        </w:tc>
      </w:tr>
      <w:tr w:rsidR="002E533E" w:rsidRPr="00940410" w:rsidTr="002E533E">
        <w:trPr>
          <w:trHeight w:val="345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1.1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Գյուղատնտեսական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վարելահող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434.2027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101.385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2E533E" w:rsidRPr="00940410" w:rsidTr="002E533E">
        <w:trPr>
          <w:trHeight w:val="422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1.2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բազմամյա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տնկարկներ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8.75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2E533E" w:rsidRPr="00940410" w:rsidTr="002E533E">
        <w:trPr>
          <w:trHeight w:val="285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1.3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խոտհարք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8.75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2E533E" w:rsidRPr="00940410" w:rsidTr="002E533E">
        <w:trPr>
          <w:trHeight w:val="262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1.4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արոտ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320</w:t>
            </w:r>
            <w:r w:rsidR="008F077B"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1</w:t>
            </w: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.28</w:t>
            </w:r>
            <w:r w:rsidR="009053A0"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64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169.47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2E533E" w:rsidRPr="00940410" w:rsidTr="002E533E">
        <w:trPr>
          <w:trHeight w:val="265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1.5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այլ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հողատեսքեր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1289.7215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53.774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2E533E" w:rsidRPr="00940410" w:rsidTr="002E533E">
        <w:trPr>
          <w:trHeight w:val="355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auto" w:fill="auto"/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2.1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Բնակավայրերի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բնակելի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213.6863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9.232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1.94</w:t>
            </w:r>
          </w:p>
        </w:tc>
      </w:tr>
      <w:tr w:rsidR="002E533E" w:rsidRPr="00940410" w:rsidTr="002E533E">
        <w:trPr>
          <w:trHeight w:val="276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auto" w:fill="auto"/>
            <w:vAlign w:val="center"/>
          </w:tcPr>
          <w:p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2.2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</w:tcPr>
          <w:p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հասարակական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42.266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3.67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4.54</w:t>
            </w:r>
          </w:p>
        </w:tc>
      </w:tr>
      <w:tr w:rsidR="002E533E" w:rsidRPr="00940410" w:rsidTr="002E533E">
        <w:trPr>
          <w:trHeight w:val="279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2.3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խառը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կառուցապատման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4.</w:t>
            </w:r>
            <w:r w:rsidR="009053A0"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246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33E" w:rsidRPr="00940410" w:rsidRDefault="00470E63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2E533E" w:rsidRPr="00940410" w:rsidTr="002E533E">
        <w:trPr>
          <w:trHeight w:val="256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2.4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ընդհանուր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308.863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0.04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0.18</w:t>
            </w:r>
          </w:p>
        </w:tc>
      </w:tr>
      <w:tr w:rsidR="002E533E" w:rsidRPr="00940410" w:rsidTr="002E533E">
        <w:trPr>
          <w:trHeight w:val="25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2.5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այլ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հողեր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231.412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10.32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2.24</w:t>
            </w:r>
          </w:p>
        </w:tc>
      </w:tr>
      <w:tr w:rsidR="002E533E" w:rsidRPr="00940410" w:rsidTr="002E533E">
        <w:trPr>
          <w:trHeight w:val="27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3.1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Արդյունաբերական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ընդերք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օգտագործման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և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այլ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արտադրական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նշանակության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արդյունաբերական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46.613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18.425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0.21</w:t>
            </w:r>
          </w:p>
        </w:tc>
      </w:tr>
      <w:tr w:rsidR="002E533E" w:rsidRPr="00940410" w:rsidTr="002E533E">
        <w:trPr>
          <w:trHeight w:val="283"/>
        </w:trPr>
        <w:tc>
          <w:tcPr>
            <w:tcW w:w="515" w:type="dxa"/>
            <w:tcBorders>
              <w:top w:val="single" w:sz="4" w:space="0" w:color="auto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3.2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  <w:hideMark/>
          </w:tcPr>
          <w:p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գյուղատնտեսական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164.</w:t>
            </w:r>
            <w:r w:rsidR="009053A0"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6325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9.75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:rsidTr="007A141F">
        <w:trPr>
          <w:trHeight w:val="260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3.3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  <w:hideMark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պահեստարանների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12.7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5.18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:rsidTr="007A141F">
        <w:trPr>
          <w:trHeight w:val="405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3.4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  <w:hideMark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ընդերք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69.2263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68.8163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:rsidTr="007A141F">
        <w:trPr>
          <w:trHeight w:val="425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4.1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Էներգետիկայի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տրանսպորտի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կապի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կոմունալ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ենթակառուցվածքների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օբյետների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  <w:hideMark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էներգետիկայի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30.897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:rsidTr="007A141F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4.2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  <w:hideMark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կապի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4.199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:rsidTr="007A141F">
        <w:trPr>
          <w:trHeight w:val="405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</w:tcPr>
          <w:p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4.3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տրանսպորտի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7.11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0.06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0.28</w:t>
            </w:r>
          </w:p>
        </w:tc>
      </w:tr>
      <w:tr w:rsidR="00774038" w:rsidRPr="00940410" w:rsidTr="002E533E">
        <w:trPr>
          <w:trHeight w:val="268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4.4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  <w:hideMark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կոմունալ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10.39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6.71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:rsidTr="007A141F">
        <w:trPr>
          <w:trHeight w:val="292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5.1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Հատուկ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պահպանվող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տարածքների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  <w:hideMark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բնապահպանական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:rsidTr="007A141F">
        <w:trPr>
          <w:trHeight w:val="267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</w:tcPr>
          <w:p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5.2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առողջարարական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:rsidTr="007A141F">
        <w:trPr>
          <w:trHeight w:val="258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</w:tcPr>
          <w:p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5.3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հանգստի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3.44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:rsidTr="007A141F">
        <w:trPr>
          <w:trHeight w:val="540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</w:tcPr>
          <w:p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5.4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պատմական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և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մշակութային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81.86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0.06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:rsidTr="007A141F">
        <w:trPr>
          <w:trHeight w:val="237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</w:tcPr>
          <w:p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6</w:t>
            </w:r>
          </w:p>
        </w:tc>
        <w:tc>
          <w:tcPr>
            <w:tcW w:w="4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44546A"/>
            </w:tcBorders>
            <w:shd w:val="clear" w:color="auto" w:fill="auto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Հատուկ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նշանակության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:rsidTr="007A141F">
        <w:trPr>
          <w:trHeight w:val="290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</w:tcPr>
          <w:p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7.1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Անտառային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անտառ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:rsidTr="007A141F">
        <w:trPr>
          <w:trHeight w:val="265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</w:tcPr>
          <w:p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7.2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թփուտ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:rsidTr="007A141F">
        <w:trPr>
          <w:trHeight w:val="269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</w:tcPr>
          <w:p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7.3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վարելահող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:rsidTr="007A141F">
        <w:trPr>
          <w:trHeight w:val="260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</w:tcPr>
          <w:p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7.4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խոտհարք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:rsidTr="007A141F">
        <w:trPr>
          <w:trHeight w:val="263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</w:tcPr>
          <w:p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7.5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արոտ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:rsidTr="002E533E">
        <w:trPr>
          <w:trHeight w:val="267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7.6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այլ</w:t>
            </w:r>
            <w:proofErr w:type="spellEnd"/>
            <w:r w:rsidRPr="0094041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հողեր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:rsidTr="007A141F">
        <w:trPr>
          <w:trHeight w:val="33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8.1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Ջրային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գետեր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:rsidTr="007A141F">
        <w:trPr>
          <w:trHeight w:val="28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8.2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ջրամբարներ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2.79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:rsidTr="007A141F">
        <w:trPr>
          <w:trHeight w:val="26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8.3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լճեր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9.89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0.20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:rsidTr="007A141F">
        <w:trPr>
          <w:trHeight w:val="27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8.4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ջրանցքներ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11.3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:rsidTr="002E533E">
        <w:trPr>
          <w:trHeight w:val="54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lastRenderedPageBreak/>
              <w:t>8.5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038" w:rsidRPr="00940410" w:rsidRDefault="00774038" w:rsidP="00774038">
            <w:pPr>
              <w:spacing w:after="0" w:line="240" w:lineRule="auto"/>
              <w:ind w:right="-111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հիդրոտեխնիկական</w:t>
            </w:r>
            <w:proofErr w:type="spellEnd"/>
            <w:r w:rsidRPr="00940410">
              <w:rPr>
                <w:rFonts w:ascii="GHEA Grapalat" w:hAnsi="GHEA Grapalat" w:cs="Arial"/>
                <w:sz w:val="20"/>
                <w:szCs w:val="20"/>
              </w:rPr>
              <w:t xml:space="preserve"> և </w:t>
            </w: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ջրատնտեսական</w:t>
            </w:r>
            <w:proofErr w:type="spellEnd"/>
            <w:r w:rsidRPr="0094041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այլ</w:t>
            </w:r>
            <w:proofErr w:type="spellEnd"/>
            <w:r w:rsidRPr="0094041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օբյեկտների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ind w:right="-111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5.72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ind w:right="-111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:rsidTr="002E533E">
        <w:trPr>
          <w:trHeight w:val="281"/>
        </w:trPr>
        <w:tc>
          <w:tcPr>
            <w:tcW w:w="515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9.1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Պահուստային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auto" w:fill="auto"/>
            <w:vAlign w:val="center"/>
            <w:hideMark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աղուտներ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:rsidTr="002E533E">
        <w:trPr>
          <w:trHeight w:val="330"/>
        </w:trPr>
        <w:tc>
          <w:tcPr>
            <w:tcW w:w="515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9.2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auto" w:fill="auto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ավազուտներ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:rsidTr="002E533E">
        <w:trPr>
          <w:trHeight w:val="330"/>
        </w:trPr>
        <w:tc>
          <w:tcPr>
            <w:tcW w:w="515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9.3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auto" w:fill="auto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ճահիճներ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:rsidTr="002E533E">
        <w:trPr>
          <w:trHeight w:val="385"/>
        </w:trPr>
        <w:tc>
          <w:tcPr>
            <w:tcW w:w="515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9.4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auto" w:fill="auto"/>
            <w:vAlign w:val="center"/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այլ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:rsidTr="002E533E">
        <w:trPr>
          <w:trHeight w:val="127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</w:tcPr>
          <w:p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940410">
              <w:rPr>
                <w:rFonts w:ascii="GHEA Grapalat" w:hAnsi="GHEA Grapalat" w:cs="Arial"/>
                <w:b/>
                <w:sz w:val="20"/>
                <w:szCs w:val="20"/>
              </w:rPr>
              <w:t>ԸՆԴԱՄԵՆԸ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en-US"/>
              </w:rPr>
              <w:t>6203.9537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en-US"/>
              </w:rPr>
              <w:t>457.1523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9.39</w:t>
            </w:r>
          </w:p>
        </w:tc>
      </w:tr>
    </w:tbl>
    <w:p w:rsidR="003C190D" w:rsidRPr="00940410" w:rsidRDefault="003C190D" w:rsidP="002E533E">
      <w:pPr>
        <w:spacing w:after="0" w:line="240" w:lineRule="auto"/>
        <w:rPr>
          <w:rFonts w:ascii="GHEA Grapalat" w:hAnsi="GHEA Grapalat"/>
          <w:szCs w:val="24"/>
          <w:lang w:val="hy-AM"/>
        </w:rPr>
      </w:pPr>
    </w:p>
    <w:p w:rsidR="003C190D" w:rsidRPr="00940410" w:rsidRDefault="003C190D" w:rsidP="003C7D87">
      <w:pPr>
        <w:tabs>
          <w:tab w:val="left" w:pos="3900"/>
        </w:tabs>
        <w:ind w:left="-426" w:right="-568" w:firstLine="426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940410">
        <w:rPr>
          <w:rFonts w:ascii="GHEA Grapalat" w:hAnsi="GHEA Grapalat"/>
          <w:b/>
          <w:bCs/>
          <w:sz w:val="24"/>
          <w:szCs w:val="24"/>
          <w:lang w:val="hy-AM"/>
        </w:rPr>
        <w:t>IV. ԾՐԱԳՐԻ ԳՈՐԾՈՂՈՒԹՅԱՆ ՇՐՋԱՆԱԿՆԵՐԸ, ՆՊԱՏԱԿՆԵՐԸ ԵՎ ԽՆԴԻՐՆԵՐԸ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15. Սույն ծրագրի գործողությունը տարածվում է՝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1) համայնքի սեփականություն հանդիսացող հողամասերի վրա.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2) համայնքային հիմնարկներին, համայնքի մասնակցությամբ առևտրային և համայնքային ենթակայությամբ առևտրային և ոչ առևտրային կազմակերպություններին, պետական ոչ առևտրային կազմակերպություններին, հիմնադրամներին անհատույց օգտագործման իրավունքով և վարձակալությամբ տրամադրված </w:t>
      </w:r>
      <w:r w:rsidR="00AA79AE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վրա.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940410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քաղաքացիներին, իրավաբանական անձանց, օտարերկրյա պետություններին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 oգտագործման, կառուցապատման և սահմանափակ օգտագործման (սերվիտուտ) իրավունքով տրամադրված և 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հավատարմագրային կառավարման 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հանձնված </w:t>
      </w:r>
      <w:r w:rsidR="00AA79AE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վրա.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16. Սույն ծրագրի գործողությունը չի տարածվում` համայնքի վարչական տարածքում գտնվող պետական սեփականություն հանդիսացող հողամասերի վրա, այդ հողամասերի հողային հարաբերությունների կարգավորումները համայնքի ավագանին և համայնքի ղեկավարը իրականացնում են Հայաստանի Հանրապետության հողային օրենսդրությամբ և նորմատիվ իրավական ակտերով սահմանված իրավակարգավորումներին համապատասխան: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17. Ծրագրով սահմանված նպատակների իրագործման համար պետք է լուծվեն հետևյալ խնդիրները`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1) </w:t>
      </w:r>
      <w:r w:rsidR="00AA79AE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օտարման և օգտագործման տրամադրման յուրաքանչյուր հողամասի ծրագրային կառավարման իրականացումը.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2) </w:t>
      </w:r>
      <w:r w:rsidR="00AA79AE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օտարման, երկարաժամկետ և կարճաժամկետ վարձակալության գործընթացում արդիական գործիքակազմի կիրառումը, անհատույց օգտագործման տրամադրման ընթացակարգերի պարզեցումը, հավասար պայմանների սահմանումը, վարչարարության կրճատումը, գործընթացի թափանցիկության և հրապարակայնության ապահովումը.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3) չօգտագործվող կամ ոչ արդյունավետ օգտագործվող </w:t>
      </w:r>
      <w:r w:rsidR="00A75C6F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ողերը տնտեսական շրջանառության մեջ դնելու աշխատանքների իրականացումը.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4) </w:t>
      </w:r>
      <w:r w:rsidR="00A75C6F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հաշվառման բնագավառում արդիական միջոցների ներդրումը և հանրությանը հաշվառման տվյալները հասանելի դարձնելը.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5)  </w:t>
      </w:r>
      <w:r w:rsidR="00A75C6F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ողերի օգտագործման վիճակի վերաբերյալ ֆինանսատնտեսական </w:t>
      </w:r>
      <w:r w:rsidR="00493642">
        <w:rPr>
          <w:rFonts w:ascii="GHEA Grapalat" w:hAnsi="GHEA Grapalat"/>
          <w:sz w:val="24"/>
          <w:szCs w:val="24"/>
          <w:lang w:val="hy-AM"/>
        </w:rPr>
        <w:t>մշտադիտարկման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 իրականացումը և </w:t>
      </w:r>
      <w:r w:rsidR="00A75C6F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օգտագործման նկատմամբ գործուն վերահսկողական համակարգի ներդրումը.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6)</w:t>
      </w:r>
      <w:r w:rsidR="00A75C6F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կառավարման արդյունավետության բարձրացման նպատակով՝ համայնքապետարանի աշխատակազմի աշխատակիցների գործունեության արդյունքներից ելնելով նրանց պատասխանատվության և կատարված աշխատանքի խրախուսման բնագավառում նոր գործիքակազմի ներդրումը.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7) ներդրումային ծրագրեր իրականացնող, ձեռնարկատիրական գործունեություն իրականացնելու նպատակ հետապնդող և նոր աշխատատեղեր ստեղծող </w:t>
      </w:r>
      <w:r w:rsidRPr="00940410">
        <w:rPr>
          <w:rFonts w:ascii="GHEA Grapalat" w:hAnsi="GHEA Grapalat"/>
          <w:sz w:val="24"/>
          <w:szCs w:val="24"/>
          <w:lang w:val="hy-AM"/>
        </w:rPr>
        <w:lastRenderedPageBreak/>
        <w:t xml:space="preserve">ձեռնարկություններին և կազմակերպություններին </w:t>
      </w:r>
      <w:r w:rsidR="00A75C6F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օտարման և օգտագործման տրամադրման նպաստավոր պայմանների ապահովումը։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3C190D" w:rsidRPr="00940410" w:rsidRDefault="003C190D" w:rsidP="003C7D87">
      <w:pPr>
        <w:shd w:val="clear" w:color="auto" w:fill="FFFFFF" w:themeFill="background1"/>
        <w:spacing w:after="0" w:line="240" w:lineRule="auto"/>
        <w:ind w:firstLine="375"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940410">
        <w:rPr>
          <w:rFonts w:ascii="GHEA Grapalat" w:hAnsi="GHEA Grapalat"/>
          <w:b/>
          <w:bCs/>
          <w:sz w:val="24"/>
          <w:szCs w:val="24"/>
          <w:lang w:val="hy-AM"/>
        </w:rPr>
        <w:t>V. ՀՈՂԱՄԱՍԵՐԻ ՕՏԱՐՈՒՄԸ</w:t>
      </w:r>
    </w:p>
    <w:p w:rsidR="003C190D" w:rsidRPr="00940410" w:rsidRDefault="003C190D" w:rsidP="00A75C6F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18. Հողերը օտարվում են Հայաստանի Հանրապետության հողային օրենսգրքով սահմանված դեպքերում ու կարգով`</w:t>
      </w:r>
    </w:p>
    <w:p w:rsidR="003C190D" w:rsidRPr="00940410" w:rsidRDefault="00A6399B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1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>) սեփականության իրավունքն անհատույց փոխանցելու միջոցով.</w:t>
      </w:r>
    </w:p>
    <w:p w:rsidR="003C190D" w:rsidRPr="00940410" w:rsidRDefault="00A6399B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2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>) ուղղակի վաճառքի միջոցով.</w:t>
      </w:r>
    </w:p>
    <w:p w:rsidR="003C190D" w:rsidRPr="00940410" w:rsidRDefault="00A6399B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3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>) աճուրդով.</w:t>
      </w:r>
    </w:p>
    <w:p w:rsidR="003C190D" w:rsidRPr="00940410" w:rsidRDefault="00A6399B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4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>) փոխանակության միջոցով: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19. Հողամասերը կարող են օտարվել (այդ թվում՝ անհատույց) միայն համայնքի ղեկավարի առաջարկությամբ և համայնքի ավագանու որոշմամբ: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20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. Համայնքի սեփականություն հանդիսացող արոտավայրերը հանդիսանալով ընդհանուր օգտագործման արոտավայրեր և ներառված լինելով ՀՀ հողային օրենսգրքի 60-րդ հոդվածով սահմանված սահմանափակումների մեջ, օտարման ենթակա չեն, դրանք միայն կարող են տրվել օգտագործման իրավունքով: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21. Հողամասի օտարման մասին որոշումը ներառում է տեղեկություններ`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1) հողամասի գտնվելու վայրի, ծածկագրի, մակերեսի, նպատակային նշանակության, հողատեսքի, գործառնական նշանակության, օտարման եղանակի, ժամկետների, 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նպատակ</w:t>
      </w:r>
      <w:r w:rsidR="007D51A7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940410">
        <w:rPr>
          <w:rFonts w:ascii="GHEA Grapalat" w:hAnsi="GHEA Grapalat"/>
          <w:sz w:val="24"/>
          <w:szCs w:val="24"/>
          <w:lang w:val="hy-AM"/>
        </w:rPr>
        <w:t>ուղղակի վաճառքի դեպքում` վաճառքի գնի, իսկ հրապարակային սակարկությունների դեպքում` մեկնարկային գնի մասին.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bCs/>
          <w:color w:val="FF0000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2) հողամասն ուղղակի վաճառքի ներկայացնելու ժամանակ` գնորդի անունը</w:t>
      </w:r>
      <w:r w:rsidR="00D155FF" w:rsidRPr="00940410">
        <w:rPr>
          <w:rFonts w:ascii="GHEA Grapalat" w:hAnsi="GHEA Grapalat"/>
          <w:sz w:val="24"/>
          <w:szCs w:val="24"/>
          <w:lang w:val="hy-AM"/>
        </w:rPr>
        <w:t>, ազգանունը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 կամ </w:t>
      </w:r>
      <w:r w:rsidR="00150455" w:rsidRPr="00940410">
        <w:rPr>
          <w:rFonts w:ascii="GHEA Grapalat" w:hAnsi="GHEA Grapalat"/>
          <w:sz w:val="24"/>
          <w:szCs w:val="24"/>
          <w:lang w:val="hy-AM"/>
        </w:rPr>
        <w:t xml:space="preserve">իրավաբանական անձի </w:t>
      </w:r>
      <w:r w:rsidRPr="00940410">
        <w:rPr>
          <w:rFonts w:ascii="GHEA Grapalat" w:hAnsi="GHEA Grapalat"/>
          <w:sz w:val="24"/>
          <w:szCs w:val="24"/>
          <w:lang w:val="hy-AM"/>
        </w:rPr>
        <w:t>անվանումը, օտարվող հողամասի վաճառքի գ</w:t>
      </w:r>
      <w:r w:rsidR="007D51A7" w:rsidRPr="00940410">
        <w:rPr>
          <w:rFonts w:ascii="GHEA Grapalat" w:hAnsi="GHEA Grapalat"/>
          <w:sz w:val="24"/>
          <w:szCs w:val="24"/>
          <w:lang w:val="hy-AM"/>
        </w:rPr>
        <w:t>ինը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 և վճարման ժամկետներ</w:t>
      </w:r>
      <w:r w:rsidR="007D51A7" w:rsidRPr="00940410">
        <w:rPr>
          <w:rFonts w:ascii="GHEA Grapalat" w:hAnsi="GHEA Grapalat"/>
          <w:sz w:val="24"/>
          <w:szCs w:val="24"/>
          <w:lang w:val="hy-AM"/>
        </w:rPr>
        <w:t>ը</w:t>
      </w:r>
      <w:r w:rsidRPr="00940410">
        <w:rPr>
          <w:rFonts w:ascii="GHEA Grapalat" w:hAnsi="GHEA Grapalat"/>
          <w:sz w:val="24"/>
          <w:szCs w:val="24"/>
          <w:lang w:val="hy-AM"/>
        </w:rPr>
        <w:t>: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bCs/>
          <w:color w:val="FF0000"/>
          <w:sz w:val="24"/>
          <w:szCs w:val="24"/>
          <w:lang w:val="hy-AM"/>
        </w:rPr>
        <w:t xml:space="preserve"> </w:t>
      </w:r>
      <w:r w:rsidRPr="00940410">
        <w:rPr>
          <w:rFonts w:ascii="GHEA Grapalat" w:hAnsi="GHEA Grapalat"/>
          <w:sz w:val="24"/>
          <w:szCs w:val="24"/>
          <w:lang w:val="hy-AM"/>
        </w:rPr>
        <w:t>22. Հողամասի աճուրդով վաճառքի մեկնարկային գինը չի կարող պակաս լինել հողամասի կադաստրային արժեքի 100 տոկոսից, իսկ կառավարության սահմանած ցանկում ընդգրկված սահմանամերձ, լեռնային, բարձրլեռնային, ծայրամասային բնակավայրերում աճուրդով վաճառքի մեկնարկային գինը` հողի կադաստրային արժեքի 50 տոկոսից, իսկ կառավարության սահմանած ցանկում ընդգրկված մարտական գործողությունների հետևանքով չօգտագործվող հողատարածքներ ունեցող սահմանամերձ բնակավայրերում աճուրդով վաճառքի մեկնարկային գինը` հողի կադաստրային արժեքի 30 տոկոսից: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 23. Հողամասն աճուրդով (մրցույթով) վաճառքի ներկայացնելու ժամանակ` չվաճառվելու դեպքում ավագանու նոր որոշումը ներառում է տեղեկություններ` հաջորդ աճուրդի (աճուրդների) կամ մրցույթի (մրցույթների) կազմակերպման նպատակահարմարության և յուրաքանչյուր հերթական աճուրդում (մրցույթում) հողամասը չվաճառվելու դեպքում հաջորդ աճուրդի (մրցույթի) ժամանակ մեկնարկային (վաճառքի նվազագույն) գնի իջեցման չափի մասին, որը պետք է լինի վերջին կազմակերպված աճուրդի (մրցույթի) մեկնարկային (վաճառքի նվազագույն) գնի 10 տոկոսի չափով: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24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Հողամասերը օտարվում են համայնքի քաղաքաշինական ծրագրային փաստաթղթերով ու համայնքի հողերի օգտագործման սխեմայով </w:t>
      </w:r>
      <w:r w:rsidRPr="00940410">
        <w:rPr>
          <w:rFonts w:ascii="GHEA Grapalat" w:hAnsi="GHEA Grapalat"/>
          <w:sz w:val="24"/>
          <w:szCs w:val="24"/>
          <w:lang w:val="hy-AM"/>
        </w:rPr>
        <w:t>սահմանված նպատակներին, հողերի կառավարման հնգամյա ծրագրին համապատասխան և համայնքի տարածքում տնտեսական գործունեության խթանման համար, ինչպես նաև Հայաստանի Հանրապետության հողային օրենսգրքով նախատեսված դեպքերում: Հողերի օտարումը պետք է լինի հիմնավորված, ապահովի որոշակի խնդրի արդյունավետ լուծում: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25. Հողերի օտարման պայմանագրերում պետք է ամրագրվեն համայնքի կողմից հողի առաջնային հետգնման իրավունքը և տնտեսավարող սուբյեկտների կողմից իրականացվող ծրագրերի ժամկետները: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3C190D" w:rsidRPr="00940410" w:rsidRDefault="003C190D" w:rsidP="003C7D87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 w:cs="Arial Unicode"/>
          <w:b/>
          <w:bCs/>
          <w:sz w:val="24"/>
          <w:szCs w:val="24"/>
          <w:lang w:val="hy-AM"/>
        </w:rPr>
      </w:pPr>
      <w:r w:rsidRPr="00940410">
        <w:rPr>
          <w:rFonts w:ascii="GHEA Grapalat" w:hAnsi="GHEA Grapalat"/>
          <w:b/>
          <w:bCs/>
          <w:sz w:val="24"/>
          <w:szCs w:val="24"/>
          <w:lang w:val="hy-AM"/>
        </w:rPr>
        <w:t>V</w:t>
      </w:r>
      <w:r w:rsidRPr="00940410">
        <w:rPr>
          <w:rFonts w:ascii="GHEA Grapalat" w:hAnsi="GHEA Grapalat" w:cs="Arial Unicode"/>
          <w:b/>
          <w:bCs/>
          <w:sz w:val="24"/>
          <w:szCs w:val="24"/>
          <w:lang w:val="hy-AM"/>
        </w:rPr>
        <w:t>I. ՀՈՂԱՄԱՍԵՐԻ</w:t>
      </w:r>
      <w:r w:rsidRPr="00940410">
        <w:rPr>
          <w:rFonts w:cs="Calibri"/>
          <w:b/>
          <w:bCs/>
          <w:sz w:val="24"/>
          <w:szCs w:val="24"/>
          <w:lang w:val="hy-AM"/>
        </w:rPr>
        <w:t>  </w:t>
      </w:r>
      <w:r w:rsidRPr="00940410">
        <w:rPr>
          <w:rFonts w:ascii="GHEA Grapalat" w:hAnsi="GHEA Grapalat" w:cs="Arial Unicode"/>
          <w:b/>
          <w:bCs/>
          <w:sz w:val="24"/>
          <w:szCs w:val="24"/>
          <w:lang w:val="hy-AM"/>
        </w:rPr>
        <w:t>ՕԳՏԱԳՈՐԾՄԱՆ ՏՐԱՄԱԴՐՈՒՄԸ</w:t>
      </w:r>
    </w:p>
    <w:p w:rsidR="000A7DF3" w:rsidRPr="00940410" w:rsidRDefault="000A7DF3" w:rsidP="003C7D87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sz w:val="24"/>
          <w:szCs w:val="24"/>
          <w:lang w:val="hy-AM"/>
        </w:rPr>
      </w:pP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26. Հողամասերն օգտագործման են տրամադրվում Հայաստանի Հանրապետության հողային օրենսգրքով սահմանված դեպքերում ու կարգով`</w:t>
      </w:r>
    </w:p>
    <w:p w:rsidR="003C190D" w:rsidRPr="00940410" w:rsidRDefault="00150455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1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>) անհատույց (մշտական) օգտագործման իրավունքով.</w:t>
      </w:r>
    </w:p>
    <w:p w:rsidR="003C190D" w:rsidRPr="00940410" w:rsidRDefault="00150455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2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>) վարձակալությա</w:t>
      </w:r>
      <w:r w:rsidR="007F1C44" w:rsidRPr="00940410">
        <w:rPr>
          <w:rFonts w:ascii="GHEA Grapalat" w:hAnsi="GHEA Grapalat"/>
          <w:sz w:val="24"/>
          <w:szCs w:val="24"/>
          <w:lang w:val="hy-AM"/>
        </w:rPr>
        <w:t>մբ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>: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27. 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Հողամասերի կառուցապատման իրավունքի տրամադրումն իրականացվում է Հայաuտանի Հանրապետության հողային oրենuգրքի 60-րդ հոդվածով սահմանված հողերից: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28. Հողերը կարող են օգտագործվել՝  վարձակալության, կառուցապատման և սահմանափակ օգտագործման (սերվիտուտ) իրավունքով (այդ թվում՝ անհատույց) հանձնվել միայն համայնքի ղեկավարի առաջարկությամբ և համայնքի ավագանու որոշմամբ:</w:t>
      </w:r>
    </w:p>
    <w:p w:rsidR="003C190D" w:rsidRPr="00940410" w:rsidRDefault="003C190D" w:rsidP="00A75C6F">
      <w:pPr>
        <w:shd w:val="clear" w:color="auto" w:fill="FFFFFF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29. Հողամասի օգտագործման (վարձակալության, կառուցապատման և սահմանափակ օգտագործման (սերվիտուտ) իրավունքը) տրամադրելու մասին ավագանու որոշումը ներառում է տեղեկություններ` հողամասի գտնվելու վայրի, ծածկագրի, մակերեսի, նպատակային նշանակության, հողատեսքի, գործառնական նշանակության, օգտագործման տրամադրման եղանակի, օգտագործման ժամկետի, նպատակի, վճարի չափի, հրապարակային սակարկությունների դեպքում` մեկնարկային գնի մասին: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30. Հողամասերը մրցույթներով վարձակալության տրամադրելու համար վարձավճարի մեկնարկային տարեկան վարձավճարի չափը չի կարող պակաս լինել անշարժ գույքի հարկի տարեկան դրույքաչափից: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31. Հողամասի վարձակալության մրցույթը չկայանալու դեպքում կրկնամրցույթը կարող է հայտարարվել Հայաuտանի Հանրապետության հողային oրենuգրքի 78-րդ հոդվածով սահմանված կարգով ու ժամկետներում, բացառությամբ գյուղատնտեսական նշանակության հողամասերի, որոնց կրկնամրցույթն անց է կացվում 7 աշխատանքային օրվա ընթացքում: Կրկնակի մրցույթի չկայանալու դեպքում հողամասը կարող է տրամադրվել առանց մրցույթի: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32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. Համայնքի սեփականություն հանդիսացող արոտավայրերը և խոտհարքները համայնքի ղեկավարի կողմից կարող են պարզեցված կարգով վարձակալության հանձնվել և առանց նոտարական վավերացման համապատասխան պայմանագրերը կնքվել մինչև 3 տարի ժամկետով՝ ՀՀ կառավարության 2010 թվականի հոկտեմբերի 28-ի «Արոտավայրերից և խոտհարքներից օգտվելու կարգը սահմանելու մասին» N 1477-Ն որոշմամբ սահմանված կարգով: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3C190D" w:rsidRPr="00940410" w:rsidRDefault="003C190D" w:rsidP="00A75C6F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3C190D" w:rsidRPr="00940410" w:rsidRDefault="003C190D" w:rsidP="003C7D87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b/>
          <w:bCs/>
          <w:sz w:val="24"/>
          <w:szCs w:val="24"/>
          <w:lang w:val="hy-AM"/>
        </w:rPr>
        <w:t>VII. ՀՈՂԵՐԻ ԿԱՌԱՎԱՐՄԱՆ ՈՒՂՂՈՒԹՅՈՒՆՆԵՐԸ ԵՎ ՀԻՄՆԱԿԱՆ ՄԻՋՈՑԱՌՈՒՄՆԵՐԸ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33. Հողերի կառավարման համակարգի կատարելագործման և </w:t>
      </w:r>
      <w:r w:rsidR="00150455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օգտագործման արդյունավետության բարձրացման համար անհրաժեշտ է իրականացնել հետևյալ միջոցառումները`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օտարել` </w:t>
      </w:r>
    </w:p>
    <w:p w:rsidR="003C190D" w:rsidRPr="00940410" w:rsidRDefault="00756F34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lastRenderedPageBreak/>
        <w:t xml:space="preserve">1) 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>սույն հավելվածի N 1 ցանկով առաջարկվող</w:t>
      </w:r>
      <w:r w:rsidR="003C7D87" w:rsidRPr="00940410">
        <w:rPr>
          <w:rFonts w:ascii="GHEA Grapalat" w:hAnsi="GHEA Grapalat"/>
          <w:sz w:val="24"/>
          <w:szCs w:val="24"/>
          <w:lang w:val="hy-AM"/>
        </w:rPr>
        <w:t xml:space="preserve"> 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>այն հողամասերը, որոնց օտարումը առավել կնպաստ</w:t>
      </w:r>
      <w:r w:rsidR="007F1C44" w:rsidRPr="00940410">
        <w:rPr>
          <w:rFonts w:ascii="GHEA Grapalat" w:hAnsi="GHEA Grapalat"/>
          <w:sz w:val="24"/>
          <w:szCs w:val="24"/>
          <w:lang w:val="hy-AM"/>
        </w:rPr>
        <w:t>ի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 xml:space="preserve"> համայնքի տնտեսական աճի ապահովմանը, համայնքի բյուջեի եկամուտների ավելացմանը.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bookmarkStart w:id="0" w:name="_Hlk181365771"/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 </w:t>
      </w:r>
      <w:bookmarkEnd w:id="0"/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օգտագործման տրամադրել՝</w:t>
      </w:r>
    </w:p>
    <w:p w:rsidR="00CC2DFF" w:rsidRPr="00940410" w:rsidRDefault="003C190D" w:rsidP="0015045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940410">
        <w:rPr>
          <w:rFonts w:ascii="GHEA Grapalat" w:hAnsi="GHEA Grapalat"/>
          <w:color w:val="000000" w:themeColor="text1"/>
          <w:lang w:val="hy-AM"/>
        </w:rPr>
        <w:t xml:space="preserve">անհատույց օգտագործման  իրավունքով իրենց գործառույթները և լիազորությունները լիարժեք, արդյունավետ իրականացնելու և համայնքի զարգացմանը նպաստելու նպատակներով՝ սույն հավելվածի N </w:t>
      </w:r>
      <w:r w:rsidR="003C7D87" w:rsidRPr="00940410">
        <w:rPr>
          <w:rFonts w:ascii="GHEA Grapalat" w:hAnsi="GHEA Grapalat"/>
          <w:color w:val="000000" w:themeColor="text1"/>
          <w:lang w:val="hy-AM"/>
        </w:rPr>
        <w:t>2</w:t>
      </w:r>
      <w:r w:rsidRPr="00940410">
        <w:rPr>
          <w:rFonts w:ascii="GHEA Grapalat" w:hAnsi="GHEA Grapalat"/>
          <w:color w:val="000000" w:themeColor="text1"/>
          <w:lang w:val="hy-AM"/>
        </w:rPr>
        <w:t xml:space="preserve"> ցանկում նշված հողամասերը՝ ցանկում նշված ոչ առևտրային կազմակերպություններին, </w:t>
      </w:r>
    </w:p>
    <w:p w:rsidR="003C190D" w:rsidRPr="00940410" w:rsidRDefault="003C190D" w:rsidP="0015045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940410">
        <w:rPr>
          <w:rFonts w:ascii="GHEA Grapalat" w:hAnsi="GHEA Grapalat"/>
          <w:color w:val="000000" w:themeColor="text1"/>
          <w:lang w:val="hy-AM"/>
        </w:rPr>
        <w:t>հողամասերը վարձակալության կամ կառուցապատման իրավունքով՝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գյուղատնտեսական մթերքների արտադրության աճի խթանման, համայնքում նոր ծառայությունների մատուցման, բնակելի, հասարակական և արտադրական շենքերի ու շինությունների, առանձին թաղամասերի և քաղաքաշինական համալիրների կառուցման,</w:t>
      </w:r>
      <w:r w:rsidR="007F1C44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բնակչության կարիքների բավարարմ</w:t>
      </w:r>
      <w:r w:rsidR="007F1C44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  նպատակներով՝ համաձայն սույն հավելվածի N </w:t>
      </w:r>
      <w:r w:rsidR="003C7D87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ցանկի:</w:t>
      </w:r>
    </w:p>
    <w:p w:rsidR="003C190D" w:rsidRPr="00940410" w:rsidRDefault="00E31C30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3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>) 20</w:t>
      </w:r>
      <w:r w:rsidR="00CC4B5F" w:rsidRPr="00940410">
        <w:rPr>
          <w:rFonts w:ascii="GHEA Grapalat" w:hAnsi="GHEA Grapalat"/>
          <w:sz w:val="24"/>
          <w:szCs w:val="24"/>
          <w:lang w:val="hy-AM"/>
        </w:rPr>
        <w:t>2</w:t>
      </w:r>
      <w:r w:rsidR="00450873">
        <w:rPr>
          <w:rFonts w:ascii="GHEA Grapalat" w:hAnsi="GHEA Grapalat"/>
          <w:sz w:val="24"/>
          <w:szCs w:val="24"/>
          <w:lang w:val="hy-AM"/>
        </w:rPr>
        <w:t>5</w:t>
      </w:r>
      <w:r w:rsidR="00CC4B5F" w:rsidRPr="00940410">
        <w:rPr>
          <w:rFonts w:ascii="GHEA Grapalat" w:hAnsi="GHEA Grapalat"/>
          <w:sz w:val="24"/>
          <w:szCs w:val="24"/>
          <w:lang w:val="hy-AM"/>
        </w:rPr>
        <w:t xml:space="preserve"> 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 xml:space="preserve">թվականի ընթացքում ապահովել ընդհանուր բնույթի հետևյալ </w:t>
      </w:r>
      <w:r w:rsidR="003C190D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միջոցառումների կատարումը՝</w:t>
      </w:r>
    </w:p>
    <w:p w:rsidR="00150455" w:rsidRPr="00940410" w:rsidRDefault="003C190D" w:rsidP="00A75C6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940410">
        <w:rPr>
          <w:rFonts w:ascii="GHEA Grapalat" w:hAnsi="GHEA Grapalat"/>
          <w:color w:val="000000" w:themeColor="text1"/>
          <w:lang w:val="hy-AM"/>
        </w:rPr>
        <w:t xml:space="preserve">վերանայել մինչև սույն </w:t>
      </w:r>
      <w:r w:rsidR="00150455" w:rsidRPr="00940410">
        <w:rPr>
          <w:rFonts w:ascii="GHEA Grapalat" w:hAnsi="GHEA Grapalat"/>
          <w:color w:val="000000" w:themeColor="text1"/>
          <w:lang w:val="hy-AM"/>
        </w:rPr>
        <w:t>ծ</w:t>
      </w:r>
      <w:r w:rsidRPr="00940410">
        <w:rPr>
          <w:rFonts w:ascii="GHEA Grapalat" w:hAnsi="GHEA Grapalat"/>
          <w:color w:val="000000" w:themeColor="text1"/>
          <w:lang w:val="hy-AM"/>
        </w:rPr>
        <w:t>րագրի կազմումը նախկինում վարձակալությա</w:t>
      </w:r>
      <w:r w:rsidR="007F1C44" w:rsidRPr="00940410">
        <w:rPr>
          <w:rFonts w:ascii="GHEA Grapalat" w:hAnsi="GHEA Grapalat"/>
          <w:color w:val="000000" w:themeColor="text1"/>
          <w:lang w:val="hy-AM"/>
        </w:rPr>
        <w:t xml:space="preserve">մբ </w:t>
      </w:r>
      <w:r w:rsidRPr="00940410">
        <w:rPr>
          <w:rFonts w:ascii="GHEA Grapalat" w:hAnsi="GHEA Grapalat"/>
          <w:color w:val="000000" w:themeColor="text1"/>
          <w:lang w:val="hy-AM"/>
        </w:rPr>
        <w:t xml:space="preserve"> տրամադրված հողամասերի տրամադրման ժամկետները, վարձավճարների չափերը և դրանք համապատասխանեցնել գործող օրենսդրությամբ սահմանված պահանջներին</w:t>
      </w:r>
      <w:r w:rsidR="00FF3EDB" w:rsidRPr="00940410">
        <w:rPr>
          <w:rFonts w:ascii="GHEA Grapalat" w:hAnsi="GHEA Grapalat"/>
          <w:color w:val="000000" w:themeColor="text1"/>
          <w:lang w:val="hy-AM"/>
        </w:rPr>
        <w:t>,</w:t>
      </w:r>
    </w:p>
    <w:p w:rsidR="00150455" w:rsidRPr="00940410" w:rsidRDefault="003C190D" w:rsidP="00A75C6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940410">
        <w:rPr>
          <w:rFonts w:ascii="GHEA Grapalat" w:hAnsi="GHEA Grapalat"/>
          <w:lang w:val="hy-AM"/>
        </w:rPr>
        <w:t xml:space="preserve"> համապատասխան իրավական ակտերի միջոցով հողամասերի գործառնական և նպատակային նշանակությունները համապատասխանեցնել գործող օրենսդրության պահանջներին</w:t>
      </w:r>
      <w:r w:rsidR="00FF3EDB" w:rsidRPr="00940410">
        <w:rPr>
          <w:rFonts w:ascii="GHEA Grapalat" w:hAnsi="GHEA Grapalat"/>
          <w:lang w:val="hy-AM"/>
        </w:rPr>
        <w:t>,</w:t>
      </w:r>
    </w:p>
    <w:p w:rsidR="003C190D" w:rsidRPr="00940410" w:rsidRDefault="003C190D" w:rsidP="00A75C6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940410">
        <w:rPr>
          <w:rFonts w:ascii="GHEA Grapalat" w:hAnsi="GHEA Grapalat"/>
          <w:color w:val="000000" w:themeColor="text1"/>
          <w:lang w:val="hy-AM"/>
        </w:rPr>
        <w:t xml:space="preserve"> իրականացնել մինչև սույն </w:t>
      </w:r>
      <w:r w:rsidR="00150455" w:rsidRPr="00940410">
        <w:rPr>
          <w:rFonts w:ascii="GHEA Grapalat" w:hAnsi="GHEA Grapalat"/>
          <w:color w:val="000000" w:themeColor="text1"/>
          <w:lang w:val="hy-AM"/>
        </w:rPr>
        <w:t>ծ</w:t>
      </w:r>
      <w:r w:rsidRPr="00940410">
        <w:rPr>
          <w:rFonts w:ascii="GHEA Grapalat" w:hAnsi="GHEA Grapalat"/>
          <w:color w:val="000000" w:themeColor="text1"/>
          <w:lang w:val="hy-AM"/>
        </w:rPr>
        <w:t xml:space="preserve">րագրի կազմումը նախկինում վարձակալության պայմանագրերով տրամադրված հողամասերի հողօգտագործողների կողմից պայմանագրային պարտավորությունների կատարման </w:t>
      </w:r>
      <w:r w:rsidR="00493642">
        <w:rPr>
          <w:rFonts w:ascii="GHEA Grapalat" w:hAnsi="GHEA Grapalat"/>
          <w:color w:val="000000" w:themeColor="text1"/>
          <w:lang w:val="hy-AM"/>
        </w:rPr>
        <w:t>մշտադիտարկում</w:t>
      </w:r>
      <w:r w:rsidRPr="00940410">
        <w:rPr>
          <w:rFonts w:ascii="GHEA Grapalat" w:hAnsi="GHEA Grapalat"/>
          <w:color w:val="000000" w:themeColor="text1"/>
          <w:lang w:val="hy-AM"/>
        </w:rPr>
        <w:t>, հողօգտագործողների կողմից պայմանագրային պարտավորությունների չկատարման պատճառների և գործոնների վերլուծություն</w:t>
      </w:r>
      <w:r w:rsidR="00FF3EDB" w:rsidRPr="00940410">
        <w:rPr>
          <w:rFonts w:ascii="GHEA Grapalat" w:hAnsi="GHEA Grapalat"/>
          <w:color w:val="000000" w:themeColor="text1"/>
          <w:lang w:val="hy-AM"/>
        </w:rPr>
        <w:t>,</w:t>
      </w:r>
    </w:p>
    <w:p w:rsidR="003C190D" w:rsidRPr="00940410" w:rsidRDefault="003C190D" w:rsidP="00A75C6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940410">
        <w:rPr>
          <w:rFonts w:ascii="GHEA Grapalat" w:hAnsi="GHEA Grapalat"/>
          <w:lang w:val="hy-AM"/>
        </w:rPr>
        <w:t xml:space="preserve">վերահսկողություն իրականացնել </w:t>
      </w:r>
      <w:r w:rsidR="00B65770" w:rsidRPr="00940410">
        <w:rPr>
          <w:rFonts w:ascii="GHEA Grapalat" w:hAnsi="GHEA Grapalat"/>
          <w:lang w:val="hy-AM"/>
        </w:rPr>
        <w:t>հ</w:t>
      </w:r>
      <w:r w:rsidRPr="00940410">
        <w:rPr>
          <w:rFonts w:ascii="GHEA Grapalat" w:hAnsi="GHEA Grapalat"/>
          <w:lang w:val="hy-AM"/>
        </w:rPr>
        <w:t>ողերի նպատակային օգտագործման, հողօգտագործողների կողմից հողային օրենսդրության պահանջների պահպանման նկատմամբ և վերահսկողության արդյունքում հայտնաբերված իրավախախտումների մասով կիրառել պատասխանատվության միջոցներ Հայաստանի Հանրապետության վարչական իրավախախտումների վերաբերյալ օրենսդրությամբ սահմանված դեպքերում և կարգով</w:t>
      </w:r>
      <w:r w:rsidR="00FF3EDB" w:rsidRPr="00940410">
        <w:rPr>
          <w:rFonts w:ascii="GHEA Grapalat" w:hAnsi="GHEA Grapalat"/>
          <w:lang w:val="hy-AM"/>
        </w:rPr>
        <w:t>,</w:t>
      </w:r>
    </w:p>
    <w:p w:rsidR="003C190D" w:rsidRPr="00940410" w:rsidRDefault="003C190D" w:rsidP="0015045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940410">
        <w:rPr>
          <w:rFonts w:ascii="GHEA Grapalat" w:hAnsi="GHEA Grapalat"/>
          <w:lang w:val="hy-AM"/>
        </w:rPr>
        <w:t xml:space="preserve">սահմանել </w:t>
      </w:r>
      <w:r w:rsidR="00B65770" w:rsidRPr="00940410">
        <w:rPr>
          <w:rFonts w:ascii="GHEA Grapalat" w:hAnsi="GHEA Grapalat"/>
          <w:lang w:val="hy-AM"/>
        </w:rPr>
        <w:t>հ</w:t>
      </w:r>
      <w:r w:rsidRPr="00940410">
        <w:rPr>
          <w:rFonts w:ascii="GHEA Grapalat" w:hAnsi="GHEA Grapalat"/>
          <w:lang w:val="hy-AM"/>
        </w:rPr>
        <w:t>ողերի կառավարման գործընթացում ընդգրկված անձանց  աշխատանքի պատասխանատվություն սահմանող և խրախուսման ենթարկող այնպիսի ձևեր ու մեխանիզմներ, որոնք կախված կլինեն նրանց գործունեության վերջնական արդյունքներից</w:t>
      </w:r>
      <w:r w:rsidR="00FF3EDB" w:rsidRPr="00940410">
        <w:rPr>
          <w:rFonts w:ascii="GHEA Grapalat" w:hAnsi="GHEA Grapalat"/>
          <w:lang w:val="hy-AM"/>
        </w:rPr>
        <w:t>,</w:t>
      </w:r>
    </w:p>
    <w:p w:rsidR="003C190D" w:rsidRPr="00940410" w:rsidRDefault="00B65770" w:rsidP="0015045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940410">
        <w:rPr>
          <w:rFonts w:ascii="GHEA Grapalat" w:hAnsi="GHEA Grapalat"/>
          <w:lang w:val="hy-AM"/>
        </w:rPr>
        <w:t>հ</w:t>
      </w:r>
      <w:r w:rsidR="003C190D" w:rsidRPr="00940410">
        <w:rPr>
          <w:rFonts w:ascii="GHEA Grapalat" w:hAnsi="GHEA Grapalat"/>
          <w:lang w:val="hy-AM"/>
        </w:rPr>
        <w:t xml:space="preserve">ողերի կառավարման գործընթացում ընդգրկված անձանց որակավորման բարձրացման նպատակով ապահովել նրանց մասնակցությունը մասնագիտական վերապատրաստումներին: </w:t>
      </w:r>
    </w:p>
    <w:p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</w:p>
    <w:p w:rsidR="007F1C44" w:rsidRPr="00940410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7F1C44" w:rsidRPr="00940410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7F1C44" w:rsidRPr="00940410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7F1C44" w:rsidRPr="00940410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7F1C44" w:rsidRPr="00940410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3C190D" w:rsidRPr="00940410" w:rsidRDefault="003C190D" w:rsidP="003C7D8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40410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 xml:space="preserve">VIII. </w:t>
      </w:r>
      <w:r w:rsidRPr="00940410">
        <w:rPr>
          <w:rFonts w:ascii="GHEA Grapalat" w:hAnsi="GHEA Grapalat"/>
          <w:b/>
          <w:sz w:val="24"/>
          <w:szCs w:val="24"/>
          <w:lang w:val="hy-AM"/>
        </w:rPr>
        <w:t>ԾՐԱԳՐՈՎ ՆԱԽԱՏԵՍՎԱԾ ՄԻՋՈՑԱՌՈՒՄՆԵՐԻ ԿԱՏԱՐՄԱՆ ԱՊԱՀՈՎՈՒՄԸ ԵՎ ԾՐԱԳՐԻ ԿԱՏԱՐՄԱՆ ՏԱՐԵԿԱՆ ՀԱՇՎԵՏՎՈՒԹՅԱՆ ՄՇԱԿՈՒՄՆ ՈՒ ՆԵՐԿԱՅԱՑՈՒՄԸ</w:t>
      </w:r>
    </w:p>
    <w:p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C190D" w:rsidRPr="00547081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34. Ծրագրով նախատեսված միջոցառումների կատարումը  ապահովում է համայնքի ղեկավարը՝ համայնքապետարանի աշխատակազմի հողաշինարարության և (կամ) քաղաքաշինության ոլորտի կառուցվածքային ստորաբաժանման աշխատակիցների 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միջ</w:t>
      </w:r>
      <w:r w:rsidRPr="00547081">
        <w:rPr>
          <w:rFonts w:ascii="GHEA Grapalat" w:hAnsi="GHEA Grapalat"/>
          <w:color w:val="000000" w:themeColor="text1"/>
          <w:sz w:val="24"/>
          <w:szCs w:val="24"/>
          <w:lang w:val="hy-AM"/>
        </w:rPr>
        <w:t>ոցով։</w:t>
      </w:r>
    </w:p>
    <w:p w:rsidR="003C190D" w:rsidRPr="00547081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47081">
        <w:rPr>
          <w:rFonts w:ascii="GHEA Grapalat" w:hAnsi="GHEA Grapalat"/>
          <w:sz w:val="24"/>
          <w:szCs w:val="24"/>
          <w:lang w:val="hy-AM"/>
        </w:rPr>
        <w:t xml:space="preserve">35. Ծրագրով սահմանված նպատակների իրագործման, միջոցառումների իրականացման և </w:t>
      </w:r>
      <w:r w:rsidR="00756F34" w:rsidRPr="00547081">
        <w:rPr>
          <w:rFonts w:ascii="GHEA Grapalat" w:hAnsi="GHEA Grapalat"/>
          <w:sz w:val="24"/>
          <w:szCs w:val="24"/>
          <w:lang w:val="hy-AM"/>
        </w:rPr>
        <w:t>ծ</w:t>
      </w:r>
      <w:r w:rsidRPr="00547081">
        <w:rPr>
          <w:rFonts w:ascii="GHEA Grapalat" w:hAnsi="GHEA Grapalat"/>
          <w:sz w:val="24"/>
          <w:szCs w:val="24"/>
          <w:lang w:val="hy-AM"/>
        </w:rPr>
        <w:t xml:space="preserve">րագրի կատարման մասին համայնքապետարանի աշխատակազմի հողաշինարարության և քաղաքաշինության ոլորտի կառուցվածքային ստորաբաժանման կողմից մինչև </w:t>
      </w:r>
      <w:r w:rsidRPr="0054708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հաջորդ տարվա փետրվարի 15-ը մշակվում է տարեկան հաշվետվություն, որը  ներկայացվում է համայնքի ղեկավարին։ Համայնքի ղեկավարը հաշվետվությունը քննարկում է համայնքի ավագանու մշտական հանձնաժողովի և համայնքի ղեկավարին կից համայնքի զարգացման հնգամյա ծրագրի և տարեկան բյուջեի կառավարման և (կամ) քաղաքաշինության, հողօգտագործման, տնտեսական ենթակառուցվածքների, կոմունալ տնտեսության հարցերի խորհրդակցական մարմինների հետ: </w:t>
      </w:r>
      <w:r w:rsidRPr="00547081">
        <w:rPr>
          <w:rFonts w:ascii="GHEA Grapalat" w:hAnsi="GHEA Grapalat"/>
          <w:sz w:val="24"/>
          <w:szCs w:val="24"/>
          <w:lang w:val="hy-AM"/>
        </w:rPr>
        <w:t>Համայնքի ղեկավարը հաշվետվությունը և հաշվետվության վերաբերյալ ստացված բոլոր առաջարկությունները՝ մինչև հաշվետու բյուջետային տարվան հաջորդող տարվա մարտի 1-ը բյուջեի կատարման տարեկան հաշվետվության հետ ներկայացնում է համայնքի ավագանու քննարկմանը և հաստատմանը:</w:t>
      </w:r>
      <w:r w:rsidRPr="00547081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547081">
        <w:rPr>
          <w:rFonts w:ascii="GHEA Grapalat" w:hAnsi="GHEA Grapalat"/>
          <w:sz w:val="24"/>
          <w:szCs w:val="24"/>
          <w:lang w:val="hy-AM"/>
        </w:rPr>
        <w:t>Անհրաժեշտության դեպքում օրենքով սահմանված կարգով ավագանու կողմից փոփոխություններ են կատարվում նաև ՀՀԶԾ-ի բաղկացուցիչ մասը հանդիսացող հողերի կառավարման ծրագրում:</w:t>
      </w:r>
    </w:p>
    <w:p w:rsidR="003C190D" w:rsidRPr="00547081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3C190D" w:rsidRPr="00547081" w:rsidRDefault="003C190D" w:rsidP="003C7D87">
      <w:pPr>
        <w:tabs>
          <w:tab w:val="left" w:pos="3900"/>
        </w:tabs>
        <w:ind w:left="-426" w:right="-568" w:firstLine="426"/>
        <w:jc w:val="center"/>
        <w:rPr>
          <w:rFonts w:ascii="GHEA Grapalat" w:hAnsi="GHEA Grapalat"/>
          <w:sz w:val="24"/>
          <w:szCs w:val="24"/>
          <w:lang w:val="hy-AM"/>
        </w:rPr>
      </w:pPr>
      <w:r w:rsidRPr="00547081">
        <w:rPr>
          <w:rFonts w:ascii="GHEA Grapalat" w:hAnsi="GHEA Grapalat"/>
          <w:b/>
          <w:bCs/>
          <w:sz w:val="24"/>
          <w:szCs w:val="24"/>
          <w:lang w:val="hy-AM"/>
        </w:rPr>
        <w:t xml:space="preserve">IX. ԾՐԱԳՐՈՒՄ ՓՈՓՈԽՈՒԹՅՈՒՆՆԵՐ </w:t>
      </w:r>
      <w:r w:rsidR="00655EB4" w:rsidRPr="00547081">
        <w:rPr>
          <w:rFonts w:ascii="GHEA Grapalat" w:hAnsi="GHEA Grapalat"/>
          <w:b/>
          <w:bCs/>
          <w:sz w:val="24"/>
          <w:szCs w:val="24"/>
          <w:lang w:val="hy-AM"/>
        </w:rPr>
        <w:t>ԵՎ</w:t>
      </w:r>
      <w:r w:rsidRPr="00547081">
        <w:rPr>
          <w:rFonts w:ascii="GHEA Grapalat" w:hAnsi="GHEA Grapalat"/>
          <w:b/>
          <w:bCs/>
          <w:sz w:val="24"/>
          <w:szCs w:val="24"/>
          <w:lang w:val="hy-AM"/>
        </w:rPr>
        <w:t xml:space="preserve"> ԼՐԱՑՈՒՄՆԵՐ ԿԱՏԱՐԵԼԸ</w:t>
      </w:r>
    </w:p>
    <w:p w:rsidR="003C190D" w:rsidRPr="00547081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47081">
        <w:rPr>
          <w:rFonts w:ascii="GHEA Grapalat" w:hAnsi="GHEA Grapalat"/>
          <w:sz w:val="24"/>
          <w:szCs w:val="24"/>
          <w:lang w:val="hy-AM"/>
        </w:rPr>
        <w:t>36. Ծրագրում փոփոխություններ կամ լրացումներ կարող են առաջարկվել համայնքի ղեկավարի կամ համայնքի ավագանու անդամների՝ օրենքով սահմանված թվի առնվազն մեկ երրորդի կամ ավագանու մշտական հանձնաժողովների կողմից: Համայնքի ավագանու մշտական հանձնաժողովների կամ անդամների կողմից առաջարկված այն փոփոխությունների կամ լրացումների վերաբերյալ, որոնք ավելացնում են ծրագրի իրականացման ծախսերը, համայնքի ղեկավարը կազմում և ավագանուն է ներկայացնում իր եզրակացությունը:</w:t>
      </w:r>
    </w:p>
    <w:p w:rsidR="003C190D" w:rsidRPr="00547081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47081">
        <w:rPr>
          <w:rFonts w:ascii="GHEA Grapalat" w:hAnsi="GHEA Grapalat"/>
          <w:sz w:val="24"/>
          <w:szCs w:val="24"/>
          <w:lang w:val="hy-AM"/>
        </w:rPr>
        <w:t xml:space="preserve">Համայնքի ղեկավարը ծրագրում փոփոխություններ կամ լրացումներ կատարելու վերաբերյալ ստացված բոլոր առաջարկությունները օրենքով սահմանված կարգով ներկայացնում է համայնքի ավագանու քննարկմանը և հաստատմանը: </w:t>
      </w:r>
    </w:p>
    <w:p w:rsidR="00B65770" w:rsidRPr="00547081" w:rsidRDefault="00B65770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3C190D" w:rsidRPr="00547081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F1C44" w:rsidRPr="00547081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7F1C44" w:rsidRPr="00547081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7F1C44" w:rsidRPr="00547081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7F1C44" w:rsidRPr="00547081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7F1C44" w:rsidRPr="00547081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7F1C44" w:rsidRPr="00547081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7F1C44" w:rsidRPr="00547081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7F1C44" w:rsidRPr="00547081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7F1C44" w:rsidRPr="00547081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7F1C44" w:rsidRPr="00547081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3C190D" w:rsidRPr="00547081" w:rsidRDefault="003C190D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47081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X</w:t>
      </w:r>
      <w:r w:rsidRPr="00547081">
        <w:rPr>
          <w:rFonts w:ascii="GHEA Grapalat" w:hAnsi="GHEA Grapalat" w:cs="Arial Unicode"/>
          <w:b/>
          <w:bCs/>
          <w:sz w:val="24"/>
          <w:szCs w:val="24"/>
          <w:lang w:val="hy-AM"/>
        </w:rPr>
        <w:t xml:space="preserve">. </w:t>
      </w:r>
      <w:r w:rsidRPr="00547081">
        <w:rPr>
          <w:rFonts w:ascii="GHEA Grapalat" w:hAnsi="GHEA Grapalat"/>
          <w:b/>
          <w:bCs/>
          <w:sz w:val="24"/>
          <w:szCs w:val="24"/>
          <w:lang w:val="hy-AM"/>
        </w:rPr>
        <w:t>ԾՐԱԳՐԻ ԻՐԱԿԱՆԱՑՄԱՆ ՖԻՆԱՆՍԱՎՈՐՈՒՄԸ ԵՎ ԿԱՆԽԱՏԵՍՎՈՂ ԵԿԱՄՈՒՏՆԵՐԸ</w:t>
      </w:r>
    </w:p>
    <w:p w:rsidR="00B65770" w:rsidRPr="00547081" w:rsidRDefault="00B65770" w:rsidP="00A75C6F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3C190D" w:rsidRPr="00547081" w:rsidRDefault="003C190D" w:rsidP="00A75C6F">
      <w:pPr>
        <w:spacing w:after="0" w:line="240" w:lineRule="auto"/>
        <w:jc w:val="both"/>
        <w:rPr>
          <w:rFonts w:ascii="GHEA Grapalat" w:hAnsi="GHEA Grapalat"/>
          <w:bCs/>
          <w:color w:val="FF0000"/>
          <w:sz w:val="24"/>
          <w:szCs w:val="24"/>
          <w:u w:val="single"/>
          <w:lang w:val="hy-AM"/>
        </w:rPr>
      </w:pPr>
      <w:r w:rsidRPr="00547081">
        <w:rPr>
          <w:rFonts w:ascii="GHEA Grapalat" w:hAnsi="GHEA Grapalat"/>
          <w:sz w:val="24"/>
          <w:szCs w:val="24"/>
          <w:lang w:val="hy-AM"/>
        </w:rPr>
        <w:t>37.</w:t>
      </w:r>
      <w:r w:rsidRPr="00547081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547081">
        <w:rPr>
          <w:rFonts w:ascii="GHEA Grapalat" w:hAnsi="GHEA Grapalat"/>
          <w:sz w:val="24"/>
          <w:szCs w:val="24"/>
          <w:lang w:val="hy-AM"/>
        </w:rPr>
        <w:t xml:space="preserve">Ծրագրով նախատեսված միջոցառումների և համայնքային նշանակության հողաշինարարությունը (հողամասերի չափագրումը, համայնքի սեփականության իրավունքների պետական գրանցումը և վկայականների ձեռքբերումը, աճուրդների և մրցույթների կազմակերպումը, գյուղատնտեսական հողերի պահպանման ծրագրերի մշակումը, հողամասերը տեղանքում ամրացնելը, հողամասերի հատակագծերի, հողամասի տրամադրման վերաբերյալ փաստաթղթերի նախապատրաստումը, համայնքային հողաշինարարական և հողի օգտագործման ու պահպանության այլ նախագծերի մշակումը, խախտված հողերի վերականգնումը, հողաշերտերը ջրային ու հողմային հողատարումից, անապատացումից, ցեխաջրերից, փլուզումներից, ջրածածկումից, ճահճացումից, չորացումից, պնդացումից, աղակալումից, արտադրական և կենցաղային թափոնների, ռադիոակտիվ և քիմիական նյութերի ախտահարումից պաշտպանելու, գյուղատնտեսական հողերը բարելավելու, նոր հողեր յուրացնելու, հողը պահպանելու և դրա բերրիությունը բարձրացնելու ծրագրերի, աշխատանքային նախագծերի մշակումը, հատուկ պահպանվող տարածքների տեղաբաշխման և դրանց սահմանագծման հիմնավորումը, համայնքում սեփականատերերի և հողօգտագործողների հողամասերի սահմանների նկարագրումը, ամրացումը և փոփոխությունը, հողաշինության գծով տեղագրական, գեոդեզիական, քարտեզագրական, հողային, ագրոքիմիական, երկրաբուսաբանական, պատմական և մշակութային ու այլ հետազոտական աշխատանքների իրականացումը, համայնքի հողային ֆոնդի հաշվառումը, գույքագրումը և չօգտագործվող, ինչպես նաև ոչ արդյունավետ օգտագործվող կամ իր նպատակային նշանակությանն անհամապատասխան օգտագործվող հողերի բացահայտումը, հողային պաշարների վիճակի և օգտագործման կադաստրային ու թեմատիկ քարտեզների և ատլասների կազմումը, հողերի </w:t>
      </w:r>
      <w:r w:rsidR="00493642" w:rsidRPr="00547081">
        <w:rPr>
          <w:rFonts w:ascii="GHEA Grapalat" w:hAnsi="GHEA Grapalat"/>
          <w:sz w:val="24"/>
          <w:szCs w:val="24"/>
          <w:lang w:val="hy-AM"/>
        </w:rPr>
        <w:t>մշտադիտարկում</w:t>
      </w:r>
      <w:r w:rsidRPr="00547081">
        <w:rPr>
          <w:rFonts w:ascii="GHEA Grapalat" w:hAnsi="GHEA Grapalat"/>
          <w:sz w:val="24"/>
          <w:szCs w:val="24"/>
          <w:lang w:val="hy-AM"/>
        </w:rPr>
        <w:t xml:space="preserve">ը, նոր հողամասերի կազմավորման, հողամասերի միավորման ու բաժանման, գոյություն ունեցող հողամասերի կարգավորման միջոցառումների իրականացումը) </w:t>
      </w:r>
      <w:r w:rsidRPr="00547081">
        <w:rPr>
          <w:rFonts w:ascii="GHEA Grapalat" w:hAnsi="GHEA Grapalat"/>
          <w:color w:val="000000" w:themeColor="text1"/>
          <w:sz w:val="24"/>
          <w:szCs w:val="24"/>
          <w:lang w:val="hy-AM"/>
        </w:rPr>
        <w:t>իրականացվում է համայնքային բյուջեի միջոցների հաշվին:</w:t>
      </w:r>
    </w:p>
    <w:p w:rsidR="003C190D" w:rsidRPr="00547081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47081">
        <w:rPr>
          <w:rFonts w:ascii="GHEA Grapalat" w:hAnsi="GHEA Grapalat"/>
          <w:sz w:val="24"/>
          <w:szCs w:val="24"/>
          <w:lang w:val="hy-AM"/>
        </w:rPr>
        <w:t xml:space="preserve">38. Ծրագրով նախատեսված </w:t>
      </w:r>
      <w:r w:rsidR="00B65770" w:rsidRPr="00547081">
        <w:rPr>
          <w:rFonts w:ascii="GHEA Grapalat" w:hAnsi="GHEA Grapalat"/>
          <w:sz w:val="24"/>
          <w:szCs w:val="24"/>
          <w:lang w:val="hy-AM"/>
        </w:rPr>
        <w:t>հ</w:t>
      </w:r>
      <w:r w:rsidRPr="00547081">
        <w:rPr>
          <w:rFonts w:ascii="GHEA Grapalat" w:hAnsi="GHEA Grapalat"/>
          <w:sz w:val="24"/>
          <w:szCs w:val="24"/>
          <w:lang w:val="hy-AM"/>
        </w:rPr>
        <w:t>ողերի օտարումից, ինչպես նաև վարձակալության, կառուցապատման և սահմանափակ օգտագործման (սերվիտուտ) իրավունքով տրամադրումից, աճուրդների և մրցույթների կազմակերպումից ստացված միջոցները մուտքագրվում են համայնքի բյուջե:</w:t>
      </w:r>
    </w:p>
    <w:p w:rsidR="003C190D" w:rsidRPr="00547081" w:rsidRDefault="003C190D" w:rsidP="00C1695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  <w:sectPr w:rsidR="003C190D" w:rsidRPr="00547081" w:rsidSect="004E45B8">
          <w:pgSz w:w="11906" w:h="16838"/>
          <w:pgMar w:top="284" w:right="1133" w:bottom="568" w:left="1418" w:header="708" w:footer="708" w:gutter="0"/>
          <w:cols w:space="708"/>
          <w:docGrid w:linePitch="360"/>
        </w:sectPr>
      </w:pPr>
      <w:r w:rsidRPr="0054708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39. Ծրագրի իրականացման կանխատեսվող ծախսերը և </w:t>
      </w:r>
      <w:r w:rsidR="007F1C44" w:rsidRPr="00547081">
        <w:rPr>
          <w:rFonts w:ascii="GHEA Grapalat" w:hAnsi="GHEA Grapalat"/>
          <w:color w:val="000000" w:themeColor="text1"/>
          <w:sz w:val="24"/>
          <w:szCs w:val="24"/>
          <w:lang w:val="hy-AM"/>
        </w:rPr>
        <w:t>ծ</w:t>
      </w:r>
      <w:r w:rsidRPr="0054708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րագրի իրականացումից սպասվելիք մուտքերը ներկայացված են սույն հավելվածի N </w:t>
      </w:r>
      <w:r w:rsidR="00E31C30" w:rsidRPr="00547081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54708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ցանկում։</w:t>
      </w:r>
    </w:p>
    <w:p w:rsidR="00712EEB" w:rsidRPr="00547081" w:rsidRDefault="003C190D" w:rsidP="00712EEB">
      <w:pPr>
        <w:shd w:val="clear" w:color="auto" w:fill="FFFFFF" w:themeFill="background1"/>
        <w:tabs>
          <w:tab w:val="left" w:pos="6795"/>
        </w:tabs>
        <w:spacing w:after="120"/>
        <w:jc w:val="center"/>
        <w:rPr>
          <w:rFonts w:ascii="GHEA Grapalat" w:hAnsi="GHEA Grapalat"/>
          <w:b/>
          <w:lang w:val="hy-AM"/>
        </w:rPr>
      </w:pPr>
      <w:r w:rsidRPr="00547081">
        <w:rPr>
          <w:rFonts w:ascii="GHEA Grapalat" w:hAnsi="GHEA Grapalat"/>
          <w:b/>
          <w:lang w:val="hy-AM"/>
        </w:rPr>
        <w:lastRenderedPageBreak/>
        <w:t>ՑԱՆԿ N 1</w:t>
      </w:r>
      <w:r w:rsidR="00712EEB" w:rsidRPr="00547081">
        <w:rPr>
          <w:rFonts w:ascii="GHEA Grapalat" w:hAnsi="GHEA Grapalat"/>
          <w:b/>
          <w:lang w:val="hy-AM"/>
        </w:rPr>
        <w:t xml:space="preserve"> ՑԱՆԿ N 1</w:t>
      </w:r>
    </w:p>
    <w:p w:rsidR="00712EEB" w:rsidRPr="00547081" w:rsidRDefault="00712EEB" w:rsidP="00712EEB">
      <w:pPr>
        <w:spacing w:after="120"/>
        <w:jc w:val="center"/>
        <w:rPr>
          <w:rFonts w:ascii="GHEA Grapalat" w:hAnsi="GHEA Grapalat"/>
          <w:b/>
          <w:lang w:val="hy-AM"/>
        </w:rPr>
      </w:pPr>
      <w:r w:rsidRPr="00547081">
        <w:rPr>
          <w:rFonts w:ascii="GHEA Grapalat" w:hAnsi="GHEA Grapalat"/>
          <w:b/>
          <w:lang w:val="hy-AM"/>
        </w:rPr>
        <w:t xml:space="preserve">2025 ԹՎԱԿԱՆԻՆ ԱԲՈՎՅԱՆ  ՀԱՄԱՅՆՔԻ ՍԵՓԱԿԱՆՈՒԹՅՈՒՆ </w:t>
      </w:r>
      <w:r w:rsidRPr="00547081">
        <w:rPr>
          <w:rFonts w:ascii="GHEA Grapalat" w:hAnsi="GHEA Grapalat" w:cs="Calibri"/>
          <w:b/>
          <w:bCs/>
          <w:color w:val="000000"/>
          <w:szCs w:val="24"/>
          <w:lang w:val="hy-AM"/>
        </w:rPr>
        <w:t>ՀԱՆԴԻՍԱՑՈՂ</w:t>
      </w:r>
      <w:r w:rsidRPr="00547081">
        <w:rPr>
          <w:rFonts w:ascii="GHEA Grapalat" w:hAnsi="GHEA Grapalat"/>
          <w:b/>
          <w:lang w:val="hy-AM"/>
        </w:rPr>
        <w:t xml:space="preserve"> ԱՃՈՒՐԴՈՎ ՕՏԱՐՄԱՆ ԱՌԱՋԱՐԿՎՈՂ ՀՈՂԱՄԱՍԵՐԻ</w:t>
      </w:r>
    </w:p>
    <w:tbl>
      <w:tblPr>
        <w:tblStyle w:val="a8"/>
        <w:tblW w:w="0" w:type="auto"/>
        <w:tblInd w:w="-289" w:type="dxa"/>
        <w:tblLook w:val="04A0" w:firstRow="1" w:lastRow="0" w:firstColumn="1" w:lastColumn="0" w:noHBand="0" w:noVBand="1"/>
      </w:tblPr>
      <w:tblGrid>
        <w:gridCol w:w="674"/>
        <w:gridCol w:w="1543"/>
        <w:gridCol w:w="1494"/>
        <w:gridCol w:w="1954"/>
        <w:gridCol w:w="2494"/>
        <w:gridCol w:w="2152"/>
        <w:gridCol w:w="1811"/>
      </w:tblGrid>
      <w:tr w:rsidR="00940410" w:rsidRPr="007C2326" w:rsidTr="00547081">
        <w:trPr>
          <w:trHeight w:val="2288"/>
        </w:trPr>
        <w:tc>
          <w:tcPr>
            <w:tcW w:w="578" w:type="dxa"/>
          </w:tcPr>
          <w:p w:rsidR="00712EEB" w:rsidRPr="00547081" w:rsidRDefault="00712EEB" w:rsidP="007A141F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547081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Հ/Հ</w:t>
            </w:r>
          </w:p>
        </w:tc>
        <w:tc>
          <w:tcPr>
            <w:tcW w:w="1267" w:type="dxa"/>
          </w:tcPr>
          <w:p w:rsidR="00712EEB" w:rsidRPr="00547081" w:rsidRDefault="00712EEB" w:rsidP="007A141F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r w:rsidRPr="00547081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Հողամասի գտնվելու վայր</w:t>
            </w:r>
            <w:r w:rsidRPr="00547081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br/>
            </w:r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հասցե</w:t>
            </w:r>
            <w:proofErr w:type="spellEnd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228" w:type="dxa"/>
          </w:tcPr>
          <w:p w:rsidR="00712EEB" w:rsidRPr="00547081" w:rsidRDefault="00712EEB" w:rsidP="007A141F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547081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Հողամասի մակերեսի չափը </w:t>
            </w:r>
            <w:r w:rsidRPr="00547081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br/>
            </w:r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քառ</w:t>
            </w:r>
            <w:proofErr w:type="spellEnd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. մ)</w:t>
            </w:r>
          </w:p>
        </w:tc>
        <w:tc>
          <w:tcPr>
            <w:tcW w:w="1593" w:type="dxa"/>
          </w:tcPr>
          <w:p w:rsidR="00712EEB" w:rsidRPr="00547081" w:rsidRDefault="00712EEB" w:rsidP="007A141F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Հողամասի</w:t>
            </w:r>
            <w:proofErr w:type="spellEnd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կադաստրային</w:t>
            </w:r>
            <w:proofErr w:type="spellEnd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ծածկագիրը</w:t>
            </w:r>
            <w:proofErr w:type="spellEnd"/>
          </w:p>
        </w:tc>
        <w:tc>
          <w:tcPr>
            <w:tcW w:w="2021" w:type="dxa"/>
          </w:tcPr>
          <w:p w:rsidR="00712EEB" w:rsidRPr="00547081" w:rsidRDefault="00712EEB" w:rsidP="007A141F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Հողամասի</w:t>
            </w:r>
            <w:proofErr w:type="spellEnd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նպատակային</w:t>
            </w:r>
            <w:proofErr w:type="spellEnd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նշանակությունը</w:t>
            </w:r>
            <w:proofErr w:type="spellEnd"/>
          </w:p>
        </w:tc>
        <w:tc>
          <w:tcPr>
            <w:tcW w:w="1750" w:type="dxa"/>
          </w:tcPr>
          <w:p w:rsidR="00712EEB" w:rsidRPr="00547081" w:rsidRDefault="00712EEB" w:rsidP="007A141F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Հողամասի</w:t>
            </w:r>
            <w:proofErr w:type="spellEnd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գործառնական</w:t>
            </w:r>
            <w:proofErr w:type="spellEnd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նշանակությունը</w:t>
            </w:r>
            <w:proofErr w:type="spellEnd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կամ</w:t>
            </w:r>
            <w:proofErr w:type="spellEnd"/>
            <w:proofErr w:type="gramEnd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հողատեսքը</w:t>
            </w:r>
            <w:proofErr w:type="spellEnd"/>
          </w:p>
        </w:tc>
        <w:tc>
          <w:tcPr>
            <w:tcW w:w="1203" w:type="dxa"/>
          </w:tcPr>
          <w:p w:rsidR="00712EEB" w:rsidRPr="00547081" w:rsidRDefault="00712EEB" w:rsidP="007A141F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Հողամասի</w:t>
            </w:r>
            <w:proofErr w:type="spellEnd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օտարման</w:t>
            </w:r>
            <w:proofErr w:type="spellEnd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մեկնարկային</w:t>
            </w:r>
            <w:proofErr w:type="spellEnd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գինը</w:t>
            </w:r>
            <w:proofErr w:type="spellEnd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 xml:space="preserve"> </w:t>
            </w:r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br/>
              <w:t>(</w:t>
            </w:r>
            <w:proofErr w:type="spellStart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հազ</w:t>
            </w:r>
            <w:proofErr w:type="spellEnd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դրամ</w:t>
            </w:r>
            <w:proofErr w:type="spellEnd"/>
            <w:r w:rsidRPr="00547081">
              <w:rPr>
                <w:rFonts w:ascii="GHEA Grapalat" w:hAnsi="GHEA Grapalat" w:cs="Arial"/>
                <w:b/>
                <w:sz w:val="24"/>
                <w:szCs w:val="24"/>
                <w:lang w:val="en-US"/>
              </w:rPr>
              <w:t>)</w:t>
            </w:r>
          </w:p>
        </w:tc>
      </w:tr>
      <w:tr w:rsidR="00940410" w:rsidRPr="00547081" w:rsidTr="00547081">
        <w:tc>
          <w:tcPr>
            <w:tcW w:w="578" w:type="dxa"/>
          </w:tcPr>
          <w:p w:rsidR="00712EEB" w:rsidRPr="00547081" w:rsidRDefault="00712EEB" w:rsidP="007A141F">
            <w:pPr>
              <w:jc w:val="center"/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267" w:type="dxa"/>
          </w:tcPr>
          <w:p w:rsidR="00712EEB" w:rsidRPr="00547081" w:rsidRDefault="00712EEB" w:rsidP="007A141F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Համայք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Աբովյան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, ք.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Աբովյան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, 4-րդ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միկրոշրջան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>, 61/7</w:t>
            </w:r>
          </w:p>
        </w:tc>
        <w:tc>
          <w:tcPr>
            <w:tcW w:w="1228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30.0</w:t>
            </w:r>
          </w:p>
        </w:tc>
        <w:tc>
          <w:tcPr>
            <w:tcW w:w="159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07-002-0039-1870</w:t>
            </w:r>
          </w:p>
        </w:tc>
        <w:tc>
          <w:tcPr>
            <w:tcW w:w="2021" w:type="dxa"/>
          </w:tcPr>
          <w:p w:rsidR="00712EEB" w:rsidRPr="00547081" w:rsidRDefault="00712EEB" w:rsidP="007A141F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Բնակավայրերի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</w:p>
        </w:tc>
        <w:tc>
          <w:tcPr>
            <w:tcW w:w="1750" w:type="dxa"/>
          </w:tcPr>
          <w:p w:rsidR="00712EEB" w:rsidRPr="00547081" w:rsidRDefault="00712EEB" w:rsidP="007A141F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Բնակելի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կառուցապատման</w:t>
            </w:r>
            <w:proofErr w:type="spellEnd"/>
          </w:p>
        </w:tc>
        <w:tc>
          <w:tcPr>
            <w:tcW w:w="120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640.0</w:t>
            </w:r>
          </w:p>
        </w:tc>
      </w:tr>
      <w:tr w:rsidR="00940410" w:rsidRPr="00547081" w:rsidTr="00547081">
        <w:tc>
          <w:tcPr>
            <w:tcW w:w="578" w:type="dxa"/>
          </w:tcPr>
          <w:p w:rsidR="00712EEB" w:rsidRPr="00547081" w:rsidRDefault="00712EEB" w:rsidP="007A141F">
            <w:pPr>
              <w:jc w:val="center"/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1267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Համայք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Աբովյան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, ք.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Աբովյան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,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Սարալանջի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փողոց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, 2/30 </w:t>
            </w:r>
          </w:p>
        </w:tc>
        <w:tc>
          <w:tcPr>
            <w:tcW w:w="1228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20.7</w:t>
            </w:r>
          </w:p>
        </w:tc>
        <w:tc>
          <w:tcPr>
            <w:tcW w:w="159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07-002-0089-0406</w:t>
            </w:r>
          </w:p>
        </w:tc>
        <w:tc>
          <w:tcPr>
            <w:tcW w:w="2021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Բնակավայրերի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</w:p>
        </w:tc>
        <w:tc>
          <w:tcPr>
            <w:tcW w:w="1750" w:type="dxa"/>
          </w:tcPr>
          <w:p w:rsidR="00712EEB" w:rsidRPr="00547081" w:rsidRDefault="00712EEB" w:rsidP="007A141F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Հասարակական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կառուցապատման</w:t>
            </w:r>
            <w:proofErr w:type="spellEnd"/>
          </w:p>
        </w:tc>
        <w:tc>
          <w:tcPr>
            <w:tcW w:w="120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440.0</w:t>
            </w:r>
          </w:p>
        </w:tc>
      </w:tr>
      <w:tr w:rsidR="00940410" w:rsidRPr="00547081" w:rsidTr="00547081">
        <w:tc>
          <w:tcPr>
            <w:tcW w:w="578" w:type="dxa"/>
          </w:tcPr>
          <w:p w:rsidR="00712EEB" w:rsidRPr="00547081" w:rsidRDefault="00712EEB" w:rsidP="007A141F">
            <w:pPr>
              <w:jc w:val="center"/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1267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Համայք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Աբովյան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, ք.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Աբովյան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,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Սևանի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փողոց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>, 13/2</w:t>
            </w:r>
          </w:p>
        </w:tc>
        <w:tc>
          <w:tcPr>
            <w:tcW w:w="1228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1367.3</w:t>
            </w:r>
          </w:p>
        </w:tc>
        <w:tc>
          <w:tcPr>
            <w:tcW w:w="159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07-002-0048-0213</w:t>
            </w:r>
          </w:p>
        </w:tc>
        <w:tc>
          <w:tcPr>
            <w:tcW w:w="2021" w:type="dxa"/>
          </w:tcPr>
          <w:p w:rsidR="00712EEB" w:rsidRPr="00547081" w:rsidRDefault="00712EEB" w:rsidP="007A141F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Արդյունաբերության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,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ընդերքօգտագործման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և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այլ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արտադրական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նշանակության</w:t>
            </w:r>
            <w:proofErr w:type="spellEnd"/>
          </w:p>
        </w:tc>
        <w:tc>
          <w:tcPr>
            <w:tcW w:w="1750" w:type="dxa"/>
          </w:tcPr>
          <w:p w:rsidR="00712EEB" w:rsidRPr="00547081" w:rsidRDefault="00712EEB" w:rsidP="007A141F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Արդյունաբերական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օբյեկտների</w:t>
            </w:r>
            <w:proofErr w:type="spellEnd"/>
          </w:p>
        </w:tc>
        <w:tc>
          <w:tcPr>
            <w:tcW w:w="120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6 100.0</w:t>
            </w:r>
          </w:p>
        </w:tc>
      </w:tr>
      <w:tr w:rsidR="00940410" w:rsidRPr="00547081" w:rsidTr="00547081">
        <w:tc>
          <w:tcPr>
            <w:tcW w:w="578" w:type="dxa"/>
          </w:tcPr>
          <w:p w:rsidR="00712EEB" w:rsidRPr="00547081" w:rsidRDefault="00712EEB" w:rsidP="007A141F">
            <w:pPr>
              <w:jc w:val="center"/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1267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Համայք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Աբովյան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, ք.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Աբովյան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, 4-րդ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lastRenderedPageBreak/>
              <w:t>միկրոշրջան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>, 44/11</w:t>
            </w:r>
          </w:p>
        </w:tc>
        <w:tc>
          <w:tcPr>
            <w:tcW w:w="1228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lastRenderedPageBreak/>
              <w:t>22.4</w:t>
            </w:r>
          </w:p>
        </w:tc>
        <w:tc>
          <w:tcPr>
            <w:tcW w:w="159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07-002-0039-1866</w:t>
            </w:r>
          </w:p>
        </w:tc>
        <w:tc>
          <w:tcPr>
            <w:tcW w:w="2021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Բնակավայրերի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</w:p>
        </w:tc>
        <w:tc>
          <w:tcPr>
            <w:tcW w:w="1750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Հասարակական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կառուցապատման</w:t>
            </w:r>
            <w:proofErr w:type="spellEnd"/>
          </w:p>
        </w:tc>
        <w:tc>
          <w:tcPr>
            <w:tcW w:w="120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480.0</w:t>
            </w:r>
          </w:p>
        </w:tc>
      </w:tr>
      <w:tr w:rsidR="00940410" w:rsidRPr="00547081" w:rsidTr="00547081">
        <w:tc>
          <w:tcPr>
            <w:tcW w:w="578" w:type="dxa"/>
          </w:tcPr>
          <w:p w:rsidR="00712EEB" w:rsidRPr="00547081" w:rsidRDefault="00712EEB" w:rsidP="007A141F">
            <w:pPr>
              <w:jc w:val="center"/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1267" w:type="dxa"/>
          </w:tcPr>
          <w:p w:rsidR="00712EEB" w:rsidRPr="00547081" w:rsidRDefault="00712EEB" w:rsidP="007A141F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Համայնք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Աբովյան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գ</w:t>
            </w:r>
            <w:r w:rsidRPr="00547081">
              <w:rPr>
                <w:rFonts w:ascii="GHEA Grapalat" w:hAnsi="GHEA Grapalat"/>
                <w:lang w:val="en-US"/>
              </w:rPr>
              <w:t xml:space="preserve">.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Առինջ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,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Դուրյան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թաղամաս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8-րդ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փողոց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>, 40/1</w:t>
            </w:r>
          </w:p>
        </w:tc>
        <w:tc>
          <w:tcPr>
            <w:tcW w:w="1228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60.4</w:t>
            </w:r>
          </w:p>
        </w:tc>
        <w:tc>
          <w:tcPr>
            <w:tcW w:w="159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07-011-0410-0051</w:t>
            </w:r>
          </w:p>
        </w:tc>
        <w:tc>
          <w:tcPr>
            <w:tcW w:w="2021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Բնակավայրերի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</w:p>
        </w:tc>
        <w:tc>
          <w:tcPr>
            <w:tcW w:w="1750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Բնակելի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կառուցապատման</w:t>
            </w:r>
            <w:proofErr w:type="spellEnd"/>
          </w:p>
        </w:tc>
        <w:tc>
          <w:tcPr>
            <w:tcW w:w="120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1 280.0</w:t>
            </w:r>
          </w:p>
        </w:tc>
      </w:tr>
      <w:tr w:rsidR="00940410" w:rsidRPr="00547081" w:rsidTr="00547081">
        <w:tc>
          <w:tcPr>
            <w:tcW w:w="578" w:type="dxa"/>
          </w:tcPr>
          <w:p w:rsidR="00712EEB" w:rsidRPr="00547081" w:rsidRDefault="00712EEB" w:rsidP="007A141F">
            <w:pPr>
              <w:jc w:val="center"/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1267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Համայնք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Աբովյան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գ</w:t>
            </w:r>
            <w:r w:rsidRPr="00547081">
              <w:rPr>
                <w:rFonts w:ascii="GHEA Grapalat" w:hAnsi="GHEA Grapalat"/>
                <w:lang w:val="en-US"/>
              </w:rPr>
              <w:t xml:space="preserve">.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Առինջ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, Բ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թաղամաս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1-ին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փողոց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>, 32</w:t>
            </w:r>
          </w:p>
        </w:tc>
        <w:tc>
          <w:tcPr>
            <w:tcW w:w="1228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680.0</w:t>
            </w:r>
          </w:p>
        </w:tc>
        <w:tc>
          <w:tcPr>
            <w:tcW w:w="159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07-011-0033-0061</w:t>
            </w:r>
          </w:p>
        </w:tc>
        <w:tc>
          <w:tcPr>
            <w:tcW w:w="2021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Բնակավայրերի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</w:p>
        </w:tc>
        <w:tc>
          <w:tcPr>
            <w:tcW w:w="1750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Բնակելի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կառուցապատման</w:t>
            </w:r>
            <w:proofErr w:type="spellEnd"/>
          </w:p>
        </w:tc>
        <w:tc>
          <w:tcPr>
            <w:tcW w:w="120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7 300.0</w:t>
            </w:r>
          </w:p>
        </w:tc>
      </w:tr>
      <w:tr w:rsidR="00940410" w:rsidRPr="00547081" w:rsidTr="00547081">
        <w:tc>
          <w:tcPr>
            <w:tcW w:w="578" w:type="dxa"/>
          </w:tcPr>
          <w:p w:rsidR="00712EEB" w:rsidRPr="00547081" w:rsidRDefault="00712EEB" w:rsidP="007A141F">
            <w:pPr>
              <w:jc w:val="center"/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7</w:t>
            </w:r>
          </w:p>
        </w:tc>
        <w:tc>
          <w:tcPr>
            <w:tcW w:w="1267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Համայնք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Աբովյան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գ</w:t>
            </w:r>
            <w:r w:rsidRPr="00547081">
              <w:rPr>
                <w:rFonts w:ascii="GHEA Grapalat" w:hAnsi="GHEA Grapalat"/>
                <w:lang w:val="en-US"/>
              </w:rPr>
              <w:t xml:space="preserve">.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Առինջ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, Բ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թաղամաս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2-րդ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փողոց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1-ին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նրբանցք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>, 9</w:t>
            </w:r>
          </w:p>
        </w:tc>
        <w:tc>
          <w:tcPr>
            <w:tcW w:w="1228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269.7</w:t>
            </w:r>
          </w:p>
        </w:tc>
        <w:tc>
          <w:tcPr>
            <w:tcW w:w="159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07-011-0218-0001</w:t>
            </w:r>
          </w:p>
        </w:tc>
        <w:tc>
          <w:tcPr>
            <w:tcW w:w="2021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Բնակավայրերի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</w:p>
        </w:tc>
        <w:tc>
          <w:tcPr>
            <w:tcW w:w="1750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Բնակելի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կառուցապատման</w:t>
            </w:r>
            <w:proofErr w:type="spellEnd"/>
          </w:p>
        </w:tc>
        <w:tc>
          <w:tcPr>
            <w:tcW w:w="120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3 000.0</w:t>
            </w:r>
          </w:p>
        </w:tc>
      </w:tr>
      <w:tr w:rsidR="00940410" w:rsidRPr="00547081" w:rsidTr="00547081">
        <w:tc>
          <w:tcPr>
            <w:tcW w:w="578" w:type="dxa"/>
          </w:tcPr>
          <w:p w:rsidR="00712EEB" w:rsidRPr="00547081" w:rsidRDefault="00712EEB" w:rsidP="007A141F">
            <w:pPr>
              <w:jc w:val="center"/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8</w:t>
            </w:r>
          </w:p>
        </w:tc>
        <w:tc>
          <w:tcPr>
            <w:tcW w:w="1267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Համայնք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Աբովյան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գ</w:t>
            </w:r>
            <w:r w:rsidRPr="00547081">
              <w:rPr>
                <w:rFonts w:ascii="GHEA Grapalat" w:hAnsi="GHEA Grapalat"/>
                <w:lang w:val="en-US"/>
              </w:rPr>
              <w:t xml:space="preserve">.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Առինջ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>, Պ</w:t>
            </w:r>
            <w:r w:rsidRPr="00547081">
              <w:rPr>
                <w:rFonts w:ascii="GHEA Grapalat" w:hAnsi="GHEA Grapalat"/>
                <w:lang w:val="en-US"/>
              </w:rPr>
              <w:t xml:space="preserve">.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Սևակի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թաղամաս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4-րդ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փողոց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>, 18</w:t>
            </w:r>
          </w:p>
        </w:tc>
        <w:tc>
          <w:tcPr>
            <w:tcW w:w="1228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769.1</w:t>
            </w:r>
          </w:p>
        </w:tc>
        <w:tc>
          <w:tcPr>
            <w:tcW w:w="159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07-011-0086-0008</w:t>
            </w:r>
          </w:p>
        </w:tc>
        <w:tc>
          <w:tcPr>
            <w:tcW w:w="2021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Բնակավայրերի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</w:p>
        </w:tc>
        <w:tc>
          <w:tcPr>
            <w:tcW w:w="1750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Բնակելի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կառուցապատման</w:t>
            </w:r>
            <w:proofErr w:type="spellEnd"/>
          </w:p>
        </w:tc>
        <w:tc>
          <w:tcPr>
            <w:tcW w:w="120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12 500.0</w:t>
            </w:r>
          </w:p>
        </w:tc>
      </w:tr>
      <w:tr w:rsidR="00940410" w:rsidRPr="00547081" w:rsidTr="00547081">
        <w:tc>
          <w:tcPr>
            <w:tcW w:w="578" w:type="dxa"/>
          </w:tcPr>
          <w:p w:rsidR="00712EEB" w:rsidRPr="00547081" w:rsidRDefault="00712EEB" w:rsidP="007A141F">
            <w:pPr>
              <w:jc w:val="center"/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9</w:t>
            </w:r>
          </w:p>
        </w:tc>
        <w:tc>
          <w:tcPr>
            <w:tcW w:w="1267" w:type="dxa"/>
          </w:tcPr>
          <w:p w:rsidR="00712EEB" w:rsidRPr="00547081" w:rsidRDefault="00712EEB" w:rsidP="007A141F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Համայնք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Աբովյան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գ</w:t>
            </w:r>
            <w:r w:rsidRPr="00547081">
              <w:rPr>
                <w:rFonts w:ascii="GHEA Grapalat" w:hAnsi="GHEA Grapalat"/>
                <w:lang w:val="en-US"/>
              </w:rPr>
              <w:t xml:space="preserve">.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Արամուս</w:t>
            </w:r>
            <w:proofErr w:type="spellEnd"/>
          </w:p>
        </w:tc>
        <w:tc>
          <w:tcPr>
            <w:tcW w:w="1228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21495.5</w:t>
            </w:r>
          </w:p>
        </w:tc>
        <w:tc>
          <w:tcPr>
            <w:tcW w:w="159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07-013-0170-0044</w:t>
            </w:r>
          </w:p>
        </w:tc>
        <w:tc>
          <w:tcPr>
            <w:tcW w:w="2021" w:type="dxa"/>
          </w:tcPr>
          <w:p w:rsidR="00712EEB" w:rsidRPr="00547081" w:rsidRDefault="00712EEB" w:rsidP="007A141F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Գյուղատնտեսական</w:t>
            </w:r>
            <w:proofErr w:type="spellEnd"/>
          </w:p>
        </w:tc>
        <w:tc>
          <w:tcPr>
            <w:tcW w:w="1750" w:type="dxa"/>
          </w:tcPr>
          <w:p w:rsidR="00712EEB" w:rsidRPr="00547081" w:rsidRDefault="00712EEB" w:rsidP="007A141F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Այլ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հողատեսք</w:t>
            </w:r>
            <w:proofErr w:type="spellEnd"/>
          </w:p>
        </w:tc>
        <w:tc>
          <w:tcPr>
            <w:tcW w:w="120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3 000.0</w:t>
            </w:r>
          </w:p>
        </w:tc>
      </w:tr>
      <w:tr w:rsidR="00940410" w:rsidRPr="00547081" w:rsidTr="00547081">
        <w:tc>
          <w:tcPr>
            <w:tcW w:w="578" w:type="dxa"/>
          </w:tcPr>
          <w:p w:rsidR="00712EEB" w:rsidRPr="00547081" w:rsidRDefault="00712EEB" w:rsidP="007A141F">
            <w:pPr>
              <w:jc w:val="center"/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lastRenderedPageBreak/>
              <w:t>10</w:t>
            </w:r>
          </w:p>
        </w:tc>
        <w:tc>
          <w:tcPr>
            <w:tcW w:w="1267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Համայնք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Աբովյան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գ</w:t>
            </w:r>
            <w:r w:rsidRPr="00547081">
              <w:rPr>
                <w:rFonts w:ascii="GHEA Grapalat" w:hAnsi="GHEA Grapalat"/>
                <w:lang w:val="en-US"/>
              </w:rPr>
              <w:t xml:space="preserve">.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Արամուս</w:t>
            </w:r>
            <w:proofErr w:type="spellEnd"/>
          </w:p>
        </w:tc>
        <w:tc>
          <w:tcPr>
            <w:tcW w:w="1228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18587.8</w:t>
            </w:r>
          </w:p>
        </w:tc>
        <w:tc>
          <w:tcPr>
            <w:tcW w:w="159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07-013-0174-0009</w:t>
            </w:r>
          </w:p>
        </w:tc>
        <w:tc>
          <w:tcPr>
            <w:tcW w:w="2021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Գյուղատնտեսական</w:t>
            </w:r>
            <w:proofErr w:type="spellEnd"/>
          </w:p>
        </w:tc>
        <w:tc>
          <w:tcPr>
            <w:tcW w:w="1750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Այլ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հողատեսք</w:t>
            </w:r>
            <w:proofErr w:type="spellEnd"/>
          </w:p>
        </w:tc>
        <w:tc>
          <w:tcPr>
            <w:tcW w:w="120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2 800.0</w:t>
            </w:r>
          </w:p>
        </w:tc>
      </w:tr>
      <w:tr w:rsidR="00940410" w:rsidRPr="00547081" w:rsidTr="00547081">
        <w:tc>
          <w:tcPr>
            <w:tcW w:w="578" w:type="dxa"/>
          </w:tcPr>
          <w:p w:rsidR="00712EEB" w:rsidRPr="00547081" w:rsidRDefault="00712EEB" w:rsidP="007A141F">
            <w:pPr>
              <w:jc w:val="center"/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11</w:t>
            </w:r>
          </w:p>
        </w:tc>
        <w:tc>
          <w:tcPr>
            <w:tcW w:w="1267" w:type="dxa"/>
          </w:tcPr>
          <w:p w:rsidR="00712EEB" w:rsidRPr="00547081" w:rsidRDefault="00712EEB" w:rsidP="007A141F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Համայնք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Աբովյան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գ</w:t>
            </w:r>
            <w:r w:rsidRPr="00547081">
              <w:rPr>
                <w:rFonts w:ascii="GHEA Grapalat" w:hAnsi="GHEA Grapalat"/>
                <w:lang w:val="en-US"/>
              </w:rPr>
              <w:t xml:space="preserve">.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Գետարգել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Հ</w:t>
            </w:r>
            <w:r w:rsidRPr="00547081">
              <w:rPr>
                <w:rFonts w:ascii="GHEA Grapalat" w:hAnsi="GHEA Grapalat"/>
                <w:lang w:val="en-US"/>
              </w:rPr>
              <w:t xml:space="preserve">.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Վերդյան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փողոց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, 1-ին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փակուղի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75</w:t>
            </w:r>
          </w:p>
        </w:tc>
        <w:tc>
          <w:tcPr>
            <w:tcW w:w="1228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300.0</w:t>
            </w:r>
          </w:p>
        </w:tc>
        <w:tc>
          <w:tcPr>
            <w:tcW w:w="159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07-058-0002-0148</w:t>
            </w:r>
          </w:p>
        </w:tc>
        <w:tc>
          <w:tcPr>
            <w:tcW w:w="2021" w:type="dxa"/>
          </w:tcPr>
          <w:p w:rsidR="00712EEB" w:rsidRPr="00547081" w:rsidRDefault="00712EEB" w:rsidP="007A141F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Բնակավայրերի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</w:p>
        </w:tc>
        <w:tc>
          <w:tcPr>
            <w:tcW w:w="1750" w:type="dxa"/>
          </w:tcPr>
          <w:p w:rsidR="00712EEB" w:rsidRPr="00547081" w:rsidRDefault="00712EEB" w:rsidP="007A141F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Բնակելի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կառուցապատման</w:t>
            </w:r>
            <w:proofErr w:type="spellEnd"/>
          </w:p>
        </w:tc>
        <w:tc>
          <w:tcPr>
            <w:tcW w:w="120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2 100.0</w:t>
            </w:r>
          </w:p>
        </w:tc>
      </w:tr>
      <w:tr w:rsidR="00940410" w:rsidRPr="00547081" w:rsidTr="00547081">
        <w:tc>
          <w:tcPr>
            <w:tcW w:w="578" w:type="dxa"/>
          </w:tcPr>
          <w:p w:rsidR="00712EEB" w:rsidRPr="00547081" w:rsidRDefault="00712EEB" w:rsidP="007A141F">
            <w:pPr>
              <w:jc w:val="center"/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12</w:t>
            </w:r>
          </w:p>
        </w:tc>
        <w:tc>
          <w:tcPr>
            <w:tcW w:w="1267" w:type="dxa"/>
          </w:tcPr>
          <w:p w:rsidR="00712EEB" w:rsidRPr="00547081" w:rsidRDefault="00712EEB" w:rsidP="007A141F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Համայնք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Աբովյան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գ</w:t>
            </w:r>
            <w:r w:rsidRPr="00547081">
              <w:rPr>
                <w:rFonts w:ascii="GHEA Grapalat" w:hAnsi="GHEA Grapalat"/>
                <w:lang w:val="en-US"/>
              </w:rPr>
              <w:t xml:space="preserve">.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Մայակովսկի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16-րդ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փողոց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>, 12</w:t>
            </w:r>
          </w:p>
        </w:tc>
        <w:tc>
          <w:tcPr>
            <w:tcW w:w="1228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1000.0</w:t>
            </w:r>
          </w:p>
        </w:tc>
        <w:tc>
          <w:tcPr>
            <w:tcW w:w="159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07-043-0128-0225</w:t>
            </w:r>
          </w:p>
        </w:tc>
        <w:tc>
          <w:tcPr>
            <w:tcW w:w="2021" w:type="dxa"/>
          </w:tcPr>
          <w:p w:rsidR="00712EEB" w:rsidRPr="00547081" w:rsidRDefault="00712EEB" w:rsidP="007A141F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Բնակավայրերի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</w:p>
        </w:tc>
        <w:tc>
          <w:tcPr>
            <w:tcW w:w="1750" w:type="dxa"/>
          </w:tcPr>
          <w:p w:rsidR="00712EEB" w:rsidRPr="00547081" w:rsidRDefault="00712EEB" w:rsidP="007A141F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Բնակելի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կառուցապատման</w:t>
            </w:r>
            <w:proofErr w:type="spellEnd"/>
          </w:p>
        </w:tc>
        <w:tc>
          <w:tcPr>
            <w:tcW w:w="120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3 000.0</w:t>
            </w:r>
          </w:p>
        </w:tc>
      </w:tr>
      <w:tr w:rsidR="00940410" w:rsidRPr="00547081" w:rsidTr="00547081">
        <w:tc>
          <w:tcPr>
            <w:tcW w:w="578" w:type="dxa"/>
          </w:tcPr>
          <w:p w:rsidR="00712EEB" w:rsidRPr="00547081" w:rsidRDefault="00712EEB" w:rsidP="007A141F">
            <w:pPr>
              <w:jc w:val="center"/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13</w:t>
            </w:r>
          </w:p>
        </w:tc>
        <w:tc>
          <w:tcPr>
            <w:tcW w:w="1267" w:type="dxa"/>
          </w:tcPr>
          <w:p w:rsidR="00712EEB" w:rsidRPr="00547081" w:rsidRDefault="00712EEB" w:rsidP="007A141F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Համայնք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Աբովյան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գ</w:t>
            </w:r>
            <w:r w:rsidRPr="00547081">
              <w:rPr>
                <w:rFonts w:ascii="GHEA Grapalat" w:hAnsi="GHEA Grapalat"/>
                <w:lang w:val="en-US"/>
              </w:rPr>
              <w:t xml:space="preserve">.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Մայակովսկի</w:t>
            </w:r>
            <w:proofErr w:type="spellEnd"/>
          </w:p>
        </w:tc>
        <w:tc>
          <w:tcPr>
            <w:tcW w:w="1228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9273.8</w:t>
            </w:r>
          </w:p>
        </w:tc>
        <w:tc>
          <w:tcPr>
            <w:tcW w:w="159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07-043-0128-0216</w:t>
            </w:r>
          </w:p>
        </w:tc>
        <w:tc>
          <w:tcPr>
            <w:tcW w:w="2021" w:type="dxa"/>
          </w:tcPr>
          <w:p w:rsidR="00712EEB" w:rsidRPr="00547081" w:rsidRDefault="00712EEB" w:rsidP="007A141F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Գյուղատնտեսական</w:t>
            </w:r>
            <w:proofErr w:type="spellEnd"/>
          </w:p>
        </w:tc>
        <w:tc>
          <w:tcPr>
            <w:tcW w:w="1750" w:type="dxa"/>
          </w:tcPr>
          <w:p w:rsidR="00712EEB" w:rsidRPr="00547081" w:rsidRDefault="00712EEB" w:rsidP="007A141F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Վարելահող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</w:p>
        </w:tc>
        <w:tc>
          <w:tcPr>
            <w:tcW w:w="120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1 500.0</w:t>
            </w:r>
          </w:p>
        </w:tc>
      </w:tr>
      <w:tr w:rsidR="00940410" w:rsidRPr="00547081" w:rsidTr="00547081">
        <w:tc>
          <w:tcPr>
            <w:tcW w:w="578" w:type="dxa"/>
          </w:tcPr>
          <w:p w:rsidR="00712EEB" w:rsidRPr="00547081" w:rsidRDefault="00712EEB" w:rsidP="007A141F">
            <w:pPr>
              <w:jc w:val="center"/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14</w:t>
            </w:r>
          </w:p>
        </w:tc>
        <w:tc>
          <w:tcPr>
            <w:tcW w:w="1267" w:type="dxa"/>
          </w:tcPr>
          <w:p w:rsidR="00712EEB" w:rsidRPr="00547081" w:rsidRDefault="00712EEB" w:rsidP="007A141F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Համայնք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Աբովյան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գ</w:t>
            </w:r>
            <w:r w:rsidRPr="00547081">
              <w:rPr>
                <w:rFonts w:ascii="GHEA Grapalat" w:hAnsi="GHEA Grapalat"/>
                <w:lang w:val="en-US"/>
              </w:rPr>
              <w:t xml:space="preserve">.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Կամարիս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12-րդ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փողոց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>, 10</w:t>
            </w:r>
          </w:p>
        </w:tc>
        <w:tc>
          <w:tcPr>
            <w:tcW w:w="1228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1219.3</w:t>
            </w:r>
          </w:p>
        </w:tc>
        <w:tc>
          <w:tcPr>
            <w:tcW w:w="159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07-035-0143-0062</w:t>
            </w:r>
          </w:p>
        </w:tc>
        <w:tc>
          <w:tcPr>
            <w:tcW w:w="2021" w:type="dxa"/>
          </w:tcPr>
          <w:p w:rsidR="00712EEB" w:rsidRPr="00547081" w:rsidRDefault="00712EEB" w:rsidP="007A141F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Բնակավայրերի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</w:p>
        </w:tc>
        <w:tc>
          <w:tcPr>
            <w:tcW w:w="1750" w:type="dxa"/>
          </w:tcPr>
          <w:p w:rsidR="00712EEB" w:rsidRPr="00547081" w:rsidRDefault="00712EEB" w:rsidP="007A141F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Բնակելի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կառուցապատման</w:t>
            </w:r>
            <w:proofErr w:type="spellEnd"/>
          </w:p>
        </w:tc>
        <w:tc>
          <w:tcPr>
            <w:tcW w:w="120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2 300.0</w:t>
            </w:r>
          </w:p>
        </w:tc>
      </w:tr>
      <w:tr w:rsidR="00940410" w:rsidRPr="00547081" w:rsidTr="00547081">
        <w:tc>
          <w:tcPr>
            <w:tcW w:w="578" w:type="dxa"/>
          </w:tcPr>
          <w:p w:rsidR="00712EEB" w:rsidRPr="00547081" w:rsidRDefault="00712EEB" w:rsidP="007A141F">
            <w:pPr>
              <w:jc w:val="center"/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15</w:t>
            </w:r>
          </w:p>
        </w:tc>
        <w:tc>
          <w:tcPr>
            <w:tcW w:w="1267" w:type="dxa"/>
          </w:tcPr>
          <w:p w:rsidR="00712EEB" w:rsidRPr="00547081" w:rsidRDefault="00712EEB" w:rsidP="007A141F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Համայնք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Աբովյան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գ</w:t>
            </w:r>
            <w:r w:rsidRPr="00547081">
              <w:rPr>
                <w:rFonts w:ascii="GHEA Grapalat" w:hAnsi="GHEA Grapalat"/>
                <w:lang w:val="en-US"/>
              </w:rPr>
              <w:t xml:space="preserve">.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Կամարիս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12-րդ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փողոց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>, 14</w:t>
            </w:r>
          </w:p>
        </w:tc>
        <w:tc>
          <w:tcPr>
            <w:tcW w:w="1228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1234.8</w:t>
            </w:r>
          </w:p>
        </w:tc>
        <w:tc>
          <w:tcPr>
            <w:tcW w:w="159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07-035-0143-0053</w:t>
            </w:r>
          </w:p>
        </w:tc>
        <w:tc>
          <w:tcPr>
            <w:tcW w:w="2021" w:type="dxa"/>
          </w:tcPr>
          <w:p w:rsidR="00712EEB" w:rsidRPr="00547081" w:rsidRDefault="00712EEB" w:rsidP="007A141F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Բնակավայրերի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</w:p>
        </w:tc>
        <w:tc>
          <w:tcPr>
            <w:tcW w:w="1750" w:type="dxa"/>
          </w:tcPr>
          <w:p w:rsidR="00712EEB" w:rsidRPr="00547081" w:rsidRDefault="00712EEB" w:rsidP="007A141F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Բնակելի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կառուցապատման</w:t>
            </w:r>
            <w:proofErr w:type="spellEnd"/>
          </w:p>
        </w:tc>
        <w:tc>
          <w:tcPr>
            <w:tcW w:w="120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2 500.0</w:t>
            </w:r>
          </w:p>
        </w:tc>
      </w:tr>
      <w:tr w:rsidR="00940410" w:rsidRPr="00547081" w:rsidTr="00547081">
        <w:tc>
          <w:tcPr>
            <w:tcW w:w="578" w:type="dxa"/>
          </w:tcPr>
          <w:p w:rsidR="00712EEB" w:rsidRPr="00547081" w:rsidRDefault="00712EEB" w:rsidP="007A141F">
            <w:pPr>
              <w:jc w:val="center"/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16</w:t>
            </w:r>
          </w:p>
        </w:tc>
        <w:tc>
          <w:tcPr>
            <w:tcW w:w="1267" w:type="dxa"/>
          </w:tcPr>
          <w:p w:rsidR="00712EEB" w:rsidRPr="00547081" w:rsidRDefault="00712EEB" w:rsidP="007A141F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Համայնք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Աբովյան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գ</w:t>
            </w:r>
            <w:r w:rsidRPr="00547081">
              <w:rPr>
                <w:rFonts w:ascii="GHEA Grapalat" w:hAnsi="GHEA Grapalat"/>
                <w:lang w:val="en-US"/>
              </w:rPr>
              <w:t xml:space="preserve">.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Գեղաշեն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3-րդ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թաղամաս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r w:rsidRPr="00547081">
              <w:rPr>
                <w:rFonts w:ascii="GHEA Grapalat" w:hAnsi="GHEA Grapalat" w:cs="Arial"/>
                <w:lang w:val="en-US"/>
              </w:rPr>
              <w:lastRenderedPageBreak/>
              <w:t xml:space="preserve">6-րդ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փողոց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>, 19/1</w:t>
            </w:r>
          </w:p>
        </w:tc>
        <w:tc>
          <w:tcPr>
            <w:tcW w:w="1228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lastRenderedPageBreak/>
              <w:t>800.0</w:t>
            </w:r>
          </w:p>
        </w:tc>
        <w:tc>
          <w:tcPr>
            <w:tcW w:w="159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07-023-0015-0031</w:t>
            </w:r>
          </w:p>
        </w:tc>
        <w:tc>
          <w:tcPr>
            <w:tcW w:w="2021" w:type="dxa"/>
          </w:tcPr>
          <w:p w:rsidR="00712EEB" w:rsidRPr="00547081" w:rsidRDefault="00712EEB" w:rsidP="007A141F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Բնակավայրերի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</w:p>
        </w:tc>
        <w:tc>
          <w:tcPr>
            <w:tcW w:w="1750" w:type="dxa"/>
          </w:tcPr>
          <w:p w:rsidR="00712EEB" w:rsidRPr="00547081" w:rsidRDefault="00712EEB" w:rsidP="007A141F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Բնակելի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կառուցապատման</w:t>
            </w:r>
            <w:proofErr w:type="spellEnd"/>
          </w:p>
        </w:tc>
        <w:tc>
          <w:tcPr>
            <w:tcW w:w="120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1 000.0</w:t>
            </w:r>
          </w:p>
        </w:tc>
      </w:tr>
      <w:tr w:rsidR="00940410" w:rsidRPr="00547081" w:rsidTr="00547081">
        <w:tc>
          <w:tcPr>
            <w:tcW w:w="578" w:type="dxa"/>
          </w:tcPr>
          <w:p w:rsidR="00712EEB" w:rsidRPr="00547081" w:rsidRDefault="00712EEB" w:rsidP="007A141F">
            <w:pPr>
              <w:jc w:val="center"/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17</w:t>
            </w:r>
          </w:p>
        </w:tc>
        <w:tc>
          <w:tcPr>
            <w:tcW w:w="1267" w:type="dxa"/>
          </w:tcPr>
          <w:p w:rsidR="00712EEB" w:rsidRPr="00547081" w:rsidRDefault="00712EEB" w:rsidP="007A141F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Համայնք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Աբովյան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գ</w:t>
            </w:r>
            <w:r w:rsidRPr="00547081">
              <w:rPr>
                <w:rFonts w:ascii="GHEA Grapalat" w:hAnsi="GHEA Grapalat"/>
                <w:lang w:val="en-US"/>
              </w:rPr>
              <w:t xml:space="preserve">.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Գեղաշեն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2-րդ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թաղամաս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6-րդ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փողոց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>, 4/1</w:t>
            </w:r>
          </w:p>
        </w:tc>
        <w:tc>
          <w:tcPr>
            <w:tcW w:w="1228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254.0</w:t>
            </w:r>
          </w:p>
        </w:tc>
        <w:tc>
          <w:tcPr>
            <w:tcW w:w="159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07-023-0260-0006</w:t>
            </w:r>
          </w:p>
        </w:tc>
        <w:tc>
          <w:tcPr>
            <w:tcW w:w="2021" w:type="dxa"/>
          </w:tcPr>
          <w:p w:rsidR="00712EEB" w:rsidRPr="00547081" w:rsidRDefault="00712EEB" w:rsidP="007A141F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Բնակավայրերի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</w:p>
        </w:tc>
        <w:tc>
          <w:tcPr>
            <w:tcW w:w="1750" w:type="dxa"/>
          </w:tcPr>
          <w:p w:rsidR="00712EEB" w:rsidRPr="00547081" w:rsidRDefault="00712EEB" w:rsidP="007A141F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Բնակելի</w:t>
            </w:r>
            <w:proofErr w:type="spellEnd"/>
            <w:r w:rsidRPr="00547081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547081">
              <w:rPr>
                <w:rFonts w:ascii="GHEA Grapalat" w:hAnsi="GHEA Grapalat" w:cs="Arial"/>
                <w:lang w:val="en-US"/>
              </w:rPr>
              <w:t>կառուցապատման</w:t>
            </w:r>
            <w:proofErr w:type="spellEnd"/>
          </w:p>
        </w:tc>
        <w:tc>
          <w:tcPr>
            <w:tcW w:w="1203" w:type="dxa"/>
          </w:tcPr>
          <w:p w:rsidR="00712EEB" w:rsidRPr="00547081" w:rsidRDefault="00712EEB" w:rsidP="007A141F">
            <w:pPr>
              <w:rPr>
                <w:rFonts w:ascii="GHEA Grapalat" w:hAnsi="GHEA Grapalat"/>
                <w:lang w:val="en-US"/>
              </w:rPr>
            </w:pPr>
            <w:r w:rsidRPr="00547081">
              <w:rPr>
                <w:rFonts w:ascii="GHEA Grapalat" w:hAnsi="GHEA Grapalat"/>
                <w:lang w:val="en-US"/>
              </w:rPr>
              <w:t>320.0</w:t>
            </w:r>
          </w:p>
        </w:tc>
      </w:tr>
    </w:tbl>
    <w:p w:rsidR="00712EEB" w:rsidRDefault="00712EEB" w:rsidP="00712EEB">
      <w:pPr>
        <w:tabs>
          <w:tab w:val="left" w:pos="6795"/>
        </w:tabs>
        <w:spacing w:after="120"/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712EEB" w:rsidRDefault="00712EEB" w:rsidP="00712EEB">
      <w:pPr>
        <w:tabs>
          <w:tab w:val="left" w:pos="6795"/>
        </w:tabs>
        <w:spacing w:after="120"/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346634" w:rsidRDefault="00346634" w:rsidP="00C94FE1">
      <w:pPr>
        <w:tabs>
          <w:tab w:val="left" w:pos="6795"/>
        </w:tabs>
        <w:spacing w:after="120"/>
        <w:rPr>
          <w:rFonts w:ascii="GHEA Grapalat" w:hAnsi="GHEA Grapalat"/>
          <w:b/>
          <w:color w:val="FF0000"/>
          <w:lang w:val="hy-AM"/>
        </w:rPr>
      </w:pPr>
    </w:p>
    <w:p w:rsidR="00346634" w:rsidRDefault="00346634" w:rsidP="00C94FE1">
      <w:pPr>
        <w:tabs>
          <w:tab w:val="left" w:pos="6795"/>
        </w:tabs>
        <w:spacing w:after="120"/>
        <w:rPr>
          <w:rFonts w:ascii="GHEA Grapalat" w:hAnsi="GHEA Grapalat"/>
          <w:b/>
          <w:color w:val="FF0000"/>
          <w:lang w:val="hy-AM"/>
        </w:rPr>
      </w:pPr>
    </w:p>
    <w:p w:rsidR="00346634" w:rsidRDefault="00346634" w:rsidP="00C94FE1">
      <w:pPr>
        <w:tabs>
          <w:tab w:val="left" w:pos="6795"/>
        </w:tabs>
        <w:spacing w:after="120"/>
        <w:rPr>
          <w:rFonts w:ascii="GHEA Grapalat" w:hAnsi="GHEA Grapalat"/>
          <w:b/>
          <w:color w:val="FF0000"/>
          <w:lang w:val="hy-AM"/>
        </w:rPr>
      </w:pPr>
    </w:p>
    <w:p w:rsidR="00346634" w:rsidRDefault="00346634" w:rsidP="00C94FE1">
      <w:pPr>
        <w:tabs>
          <w:tab w:val="left" w:pos="6795"/>
        </w:tabs>
        <w:spacing w:after="120"/>
        <w:rPr>
          <w:rFonts w:ascii="GHEA Grapalat" w:hAnsi="GHEA Grapalat"/>
          <w:b/>
          <w:color w:val="FF0000"/>
          <w:lang w:val="hy-AM"/>
        </w:rPr>
      </w:pPr>
    </w:p>
    <w:p w:rsidR="00346634" w:rsidRDefault="00346634" w:rsidP="00C94FE1">
      <w:pPr>
        <w:tabs>
          <w:tab w:val="left" w:pos="6795"/>
        </w:tabs>
        <w:spacing w:after="120"/>
        <w:rPr>
          <w:rFonts w:ascii="GHEA Grapalat" w:hAnsi="GHEA Grapalat"/>
          <w:b/>
          <w:color w:val="FF0000"/>
          <w:lang w:val="hy-AM"/>
        </w:rPr>
      </w:pPr>
    </w:p>
    <w:p w:rsidR="00346634" w:rsidRDefault="00346634" w:rsidP="00C94FE1">
      <w:pPr>
        <w:tabs>
          <w:tab w:val="left" w:pos="6795"/>
        </w:tabs>
        <w:spacing w:after="120"/>
        <w:rPr>
          <w:rFonts w:ascii="GHEA Grapalat" w:hAnsi="GHEA Grapalat"/>
          <w:b/>
          <w:color w:val="FF0000"/>
          <w:lang w:val="hy-AM"/>
        </w:rPr>
      </w:pPr>
    </w:p>
    <w:p w:rsidR="00346634" w:rsidRDefault="00346634" w:rsidP="00C94FE1">
      <w:pPr>
        <w:tabs>
          <w:tab w:val="left" w:pos="6795"/>
        </w:tabs>
        <w:spacing w:after="120"/>
        <w:rPr>
          <w:rFonts w:ascii="GHEA Grapalat" w:hAnsi="GHEA Grapalat"/>
          <w:b/>
          <w:color w:val="FF0000"/>
          <w:lang w:val="hy-AM"/>
        </w:rPr>
      </w:pPr>
    </w:p>
    <w:p w:rsidR="00346634" w:rsidRDefault="00346634" w:rsidP="00C94FE1">
      <w:pPr>
        <w:tabs>
          <w:tab w:val="left" w:pos="6795"/>
        </w:tabs>
        <w:spacing w:after="120"/>
        <w:rPr>
          <w:rFonts w:ascii="GHEA Grapalat" w:hAnsi="GHEA Grapalat"/>
          <w:b/>
          <w:color w:val="FF0000"/>
          <w:lang w:val="hy-AM"/>
        </w:rPr>
      </w:pPr>
    </w:p>
    <w:p w:rsidR="00346634" w:rsidRDefault="00346634" w:rsidP="00C94FE1">
      <w:pPr>
        <w:tabs>
          <w:tab w:val="left" w:pos="6795"/>
        </w:tabs>
        <w:spacing w:after="120"/>
        <w:rPr>
          <w:rFonts w:ascii="GHEA Grapalat" w:hAnsi="GHEA Grapalat"/>
          <w:b/>
          <w:color w:val="FF0000"/>
          <w:lang w:val="hy-AM"/>
        </w:rPr>
      </w:pPr>
    </w:p>
    <w:p w:rsidR="00346634" w:rsidRDefault="00346634" w:rsidP="00C94FE1">
      <w:pPr>
        <w:tabs>
          <w:tab w:val="left" w:pos="6795"/>
        </w:tabs>
        <w:spacing w:after="120"/>
        <w:rPr>
          <w:rFonts w:ascii="GHEA Grapalat" w:hAnsi="GHEA Grapalat"/>
          <w:b/>
          <w:color w:val="FF0000"/>
          <w:lang w:val="hy-AM"/>
        </w:rPr>
      </w:pPr>
    </w:p>
    <w:p w:rsidR="00E052A7" w:rsidRDefault="00E052A7" w:rsidP="00346634">
      <w:pPr>
        <w:tabs>
          <w:tab w:val="left" w:pos="6795"/>
        </w:tabs>
        <w:spacing w:after="120"/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E052A7" w:rsidRDefault="00E052A7" w:rsidP="00346634">
      <w:pPr>
        <w:tabs>
          <w:tab w:val="left" w:pos="6795"/>
        </w:tabs>
        <w:spacing w:after="120"/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E052A7" w:rsidRDefault="00E052A7" w:rsidP="00346634">
      <w:pPr>
        <w:tabs>
          <w:tab w:val="left" w:pos="6795"/>
        </w:tabs>
        <w:spacing w:after="120"/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346634" w:rsidRPr="00CC2DFF" w:rsidRDefault="00346634" w:rsidP="00346634">
      <w:pPr>
        <w:tabs>
          <w:tab w:val="left" w:pos="6795"/>
        </w:tabs>
        <w:spacing w:after="120"/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CC2DFF">
        <w:rPr>
          <w:rFonts w:ascii="GHEA Grapalat" w:hAnsi="GHEA Grapalat"/>
          <w:b/>
          <w:color w:val="000000" w:themeColor="text1"/>
          <w:lang w:val="hy-AM"/>
        </w:rPr>
        <w:lastRenderedPageBreak/>
        <w:t>ՑԱՆԿ N 2</w:t>
      </w:r>
    </w:p>
    <w:p w:rsidR="00AA2F16" w:rsidRPr="00C44351" w:rsidRDefault="00346634" w:rsidP="00AA2F16">
      <w:pPr>
        <w:tabs>
          <w:tab w:val="left" w:pos="3930"/>
        </w:tabs>
        <w:spacing w:after="120"/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CC2DFF">
        <w:rPr>
          <w:rFonts w:ascii="GHEA Grapalat" w:hAnsi="GHEA Grapalat"/>
          <w:b/>
          <w:color w:val="000000" w:themeColor="text1"/>
          <w:lang w:val="hy-AM"/>
        </w:rPr>
        <w:t>20</w:t>
      </w:r>
      <w:r w:rsidR="00DD1802">
        <w:rPr>
          <w:rFonts w:ascii="GHEA Grapalat" w:hAnsi="GHEA Grapalat"/>
          <w:b/>
          <w:color w:val="000000" w:themeColor="text1"/>
          <w:lang w:val="hy-AM"/>
        </w:rPr>
        <w:t>2</w:t>
      </w:r>
      <w:r w:rsidR="002B5E7E">
        <w:rPr>
          <w:rFonts w:ascii="GHEA Grapalat" w:hAnsi="GHEA Grapalat"/>
          <w:b/>
          <w:color w:val="000000" w:themeColor="text1"/>
          <w:lang w:val="hy-AM"/>
        </w:rPr>
        <w:t>5</w:t>
      </w:r>
      <w:r w:rsidRPr="00CC2DFF">
        <w:rPr>
          <w:rFonts w:ascii="GHEA Grapalat" w:hAnsi="GHEA Grapalat"/>
          <w:b/>
          <w:color w:val="000000" w:themeColor="text1"/>
          <w:lang w:val="hy-AM"/>
        </w:rPr>
        <w:t xml:space="preserve"> ԹՎԱԿԱՆԻՆ</w:t>
      </w:r>
      <w:r w:rsidR="002B5E7E">
        <w:rPr>
          <w:rFonts w:ascii="GHEA Grapalat" w:hAnsi="GHEA Grapalat"/>
          <w:b/>
          <w:color w:val="000000" w:themeColor="text1"/>
          <w:lang w:val="hy-AM"/>
        </w:rPr>
        <w:t xml:space="preserve"> </w:t>
      </w:r>
      <w:r>
        <w:rPr>
          <w:rFonts w:ascii="GHEA Grapalat" w:hAnsi="GHEA Grapalat"/>
          <w:b/>
          <w:color w:val="000000" w:themeColor="text1"/>
          <w:lang w:val="hy-AM"/>
        </w:rPr>
        <w:t>ԱԲՈՎՅԱՆ</w:t>
      </w:r>
      <w:r w:rsidRPr="00CC2DFF">
        <w:rPr>
          <w:rFonts w:ascii="GHEA Grapalat" w:hAnsi="GHEA Grapalat"/>
          <w:b/>
          <w:color w:val="000000" w:themeColor="text1"/>
          <w:lang w:val="hy-AM"/>
        </w:rPr>
        <w:t xml:space="preserve">  ՀԱՄԱՅՆՔԻ ՍԵՓԱԿԱՆՈՒԹՅՈՒՆ ՀԱՆԴԻՍԱՑՈՂ ԵՎ ՊԵՏԱԿԱՆ ՀԻՄՆԱՐԿՆԵՐԻՆ ԵՎ  ԿԱԶՄԱԿԵՐՊՈՒԹՅՈՒՆՆԵՐԻՆ, ՀԱՄԱՅՆՔԱՅԻՆ ՈՉ ԱՌԵՎՏՐԱՅԻՆ ԿԱԶՄԱԿԵՐՊՈՒԹՅՈՒՆՆԵՐԻՆ ԱՆՀԱՏՈՒՅՑ ՕԳՏԱԳՈՐԾՄԱՆ ԻՐԱՎՈՒՆՔՈՎ ՏՐԱՄԱԴՐԵԼՈՒ </w:t>
      </w:r>
      <w:r w:rsidR="00AA2F16" w:rsidRPr="00AA2F16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AA2F16" w:rsidRPr="00CC2DFF">
        <w:rPr>
          <w:rFonts w:ascii="GHEA Grapalat" w:hAnsi="GHEA Grapalat"/>
          <w:b/>
          <w:color w:val="000000" w:themeColor="text1"/>
          <w:lang w:val="hy-AM"/>
        </w:rPr>
        <w:t>ԵՆԹԱԿԱ ԱՌԱՋԱՐԿՎՈՂ ՀՈՂԱՄԱՍԵՐԻ</w:t>
      </w:r>
    </w:p>
    <w:p w:rsidR="00AA2F16" w:rsidRPr="00AA2F16" w:rsidRDefault="00AA2F16" w:rsidP="00346634">
      <w:pPr>
        <w:tabs>
          <w:tab w:val="left" w:pos="3930"/>
        </w:tabs>
        <w:spacing w:after="120"/>
        <w:jc w:val="center"/>
        <w:rPr>
          <w:rFonts w:ascii="GHEA Grapalat" w:hAnsi="GHEA Grapalat"/>
          <w:b/>
          <w:color w:val="000000" w:themeColor="text1"/>
          <w:lang w:val="hy-AM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1"/>
        <w:gridCol w:w="2776"/>
        <w:gridCol w:w="2482"/>
        <w:gridCol w:w="2126"/>
        <w:gridCol w:w="1590"/>
        <w:gridCol w:w="2631"/>
        <w:gridCol w:w="2264"/>
      </w:tblGrid>
      <w:tr w:rsidR="00AA2F16" w:rsidRPr="007C2326" w:rsidTr="007A141F">
        <w:tc>
          <w:tcPr>
            <w:tcW w:w="691" w:type="dxa"/>
          </w:tcPr>
          <w:p w:rsidR="00AA2F16" w:rsidRPr="0012230F" w:rsidRDefault="00AA2F16" w:rsidP="007A141F">
            <w:pPr>
              <w:jc w:val="center"/>
              <w:rPr>
                <w:rFonts w:ascii="Arial Armenian" w:hAnsi="Arial Armenian" w:cs="Arial"/>
                <w:lang w:val="hy-AM"/>
              </w:rPr>
            </w:pPr>
            <w:r w:rsidRPr="0012230F">
              <w:rPr>
                <w:rFonts w:ascii="Arial" w:hAnsi="Arial" w:cs="Arial"/>
                <w:lang w:val="hy-AM"/>
              </w:rPr>
              <w:t>Հ</w:t>
            </w:r>
            <w:r w:rsidRPr="0012230F">
              <w:rPr>
                <w:rFonts w:ascii="Arial Armenian" w:hAnsi="Arial Armenian" w:cs="Arial"/>
                <w:lang w:val="hy-AM"/>
              </w:rPr>
              <w:t>/</w:t>
            </w:r>
            <w:r w:rsidRPr="0012230F">
              <w:rPr>
                <w:rFonts w:ascii="Arial" w:hAnsi="Arial" w:cs="Arial"/>
                <w:lang w:val="hy-AM"/>
              </w:rPr>
              <w:t>Հ</w:t>
            </w:r>
          </w:p>
        </w:tc>
        <w:tc>
          <w:tcPr>
            <w:tcW w:w="2776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>Հողամասի գտնվելու վայր</w:t>
            </w:r>
            <w:r w:rsidRPr="00940410">
              <w:rPr>
                <w:rFonts w:ascii="GHEA Grapalat" w:hAnsi="GHEA Grapalat" w:cs="Arial"/>
                <w:lang w:val="hy-AM"/>
              </w:rPr>
              <w:br/>
            </w:r>
            <w:r w:rsidRPr="00940410">
              <w:rPr>
                <w:rFonts w:ascii="GHEA Grapalat" w:hAnsi="GHEA Grapalat" w:cs="Arial"/>
                <w:lang w:val="en-US"/>
              </w:rPr>
              <w:t>(</w:t>
            </w:r>
            <w:proofErr w:type="spellStart"/>
            <w:r w:rsidRPr="00940410">
              <w:rPr>
                <w:rFonts w:ascii="GHEA Grapalat" w:hAnsi="GHEA Grapalat" w:cs="Arial"/>
                <w:lang w:val="en-US"/>
              </w:rPr>
              <w:t>հասցե</w:t>
            </w:r>
            <w:proofErr w:type="spellEnd"/>
            <w:r w:rsidRPr="00940410">
              <w:rPr>
                <w:rFonts w:ascii="GHEA Grapalat" w:hAnsi="GHEA Grapalat" w:cs="Arial"/>
                <w:lang w:val="en-US"/>
              </w:rPr>
              <w:t>)</w:t>
            </w:r>
          </w:p>
        </w:tc>
        <w:tc>
          <w:tcPr>
            <w:tcW w:w="2482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940410">
              <w:rPr>
                <w:rFonts w:ascii="GHEA Grapalat" w:hAnsi="GHEA Grapalat" w:cs="Arial"/>
                <w:color w:val="000000"/>
              </w:rPr>
              <w:t>Հողատեսքի</w:t>
            </w:r>
            <w:proofErr w:type="spellEnd"/>
            <w:r w:rsidRPr="00940410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Arial"/>
                <w:color w:val="000000"/>
              </w:rPr>
              <w:t>անվանումը</w:t>
            </w:r>
            <w:proofErr w:type="spellEnd"/>
          </w:p>
        </w:tc>
        <w:tc>
          <w:tcPr>
            <w:tcW w:w="2126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940410">
              <w:rPr>
                <w:rFonts w:ascii="GHEA Grapalat" w:hAnsi="GHEA Grapalat" w:cs="Arial"/>
                <w:color w:val="000000"/>
              </w:rPr>
              <w:t>Ծածկագիրը</w:t>
            </w:r>
            <w:proofErr w:type="spellEnd"/>
          </w:p>
        </w:tc>
        <w:tc>
          <w:tcPr>
            <w:tcW w:w="1590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940410">
              <w:rPr>
                <w:rFonts w:ascii="GHEA Grapalat" w:hAnsi="GHEA Grapalat" w:cs="Arial"/>
                <w:color w:val="000000"/>
              </w:rPr>
              <w:t>Մակերեսը</w:t>
            </w:r>
            <w:proofErr w:type="spellEnd"/>
            <w:r w:rsidRPr="00940410">
              <w:rPr>
                <w:rFonts w:ascii="GHEA Grapalat" w:hAnsi="GHEA Grapalat"/>
                <w:color w:val="000000"/>
              </w:rPr>
              <w:t xml:space="preserve"> (</w:t>
            </w:r>
            <w:r w:rsidRPr="00940410">
              <w:rPr>
                <w:rFonts w:ascii="GHEA Grapalat" w:hAnsi="GHEA Grapalat" w:cs="Arial"/>
                <w:color w:val="000000"/>
                <w:lang w:val="hy-AM"/>
              </w:rPr>
              <w:t>քառ. մ</w:t>
            </w:r>
            <w:r w:rsidRPr="00940410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2631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940410">
              <w:rPr>
                <w:rFonts w:ascii="GHEA Grapalat" w:hAnsi="GHEA Grapalat" w:cs="Arial"/>
                <w:color w:val="000000"/>
              </w:rPr>
              <w:t>Հողամասի</w:t>
            </w:r>
            <w:proofErr w:type="spellEnd"/>
            <w:r w:rsidRPr="00940410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Arial"/>
                <w:color w:val="000000"/>
              </w:rPr>
              <w:t>սեփականության</w:t>
            </w:r>
            <w:proofErr w:type="spellEnd"/>
            <w:r w:rsidRPr="00940410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Arial"/>
                <w:color w:val="000000"/>
              </w:rPr>
              <w:t>վկայականի</w:t>
            </w:r>
            <w:proofErr w:type="spellEnd"/>
            <w:r w:rsidRPr="00940410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Arial"/>
                <w:color w:val="000000"/>
              </w:rPr>
              <w:t>համարը</w:t>
            </w:r>
            <w:proofErr w:type="spellEnd"/>
          </w:p>
        </w:tc>
        <w:tc>
          <w:tcPr>
            <w:tcW w:w="2264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 w:cs="Arial"/>
                <w:color w:val="000000"/>
                <w:lang w:val="hy-AM"/>
              </w:rPr>
              <w:t>Պետական</w:t>
            </w:r>
            <w:r w:rsidRPr="0094041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940410">
              <w:rPr>
                <w:rFonts w:ascii="GHEA Grapalat" w:hAnsi="GHEA Grapalat" w:cs="Arial"/>
                <w:color w:val="000000"/>
                <w:lang w:val="hy-AM"/>
              </w:rPr>
              <w:t>հիմնարկի</w:t>
            </w:r>
            <w:r w:rsidRPr="00940410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940410">
              <w:rPr>
                <w:rFonts w:ascii="GHEA Grapalat" w:hAnsi="GHEA Grapalat" w:cs="Arial"/>
                <w:color w:val="000000"/>
                <w:lang w:val="hy-AM"/>
              </w:rPr>
              <w:t>համայնքային</w:t>
            </w:r>
            <w:r w:rsidRPr="0094041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940410">
              <w:rPr>
                <w:rFonts w:ascii="GHEA Grapalat" w:hAnsi="GHEA Grapalat" w:cs="Arial"/>
                <w:color w:val="000000"/>
                <w:lang w:val="hy-AM"/>
              </w:rPr>
              <w:t>հիմնարկի</w:t>
            </w:r>
            <w:r w:rsidRPr="00940410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940410">
              <w:rPr>
                <w:rFonts w:ascii="GHEA Grapalat" w:hAnsi="GHEA Grapalat" w:cs="Arial"/>
                <w:color w:val="000000"/>
                <w:lang w:val="hy-AM"/>
              </w:rPr>
              <w:t>համայնքի</w:t>
            </w:r>
            <w:r w:rsidRPr="0094041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940410">
              <w:rPr>
                <w:rFonts w:ascii="GHEA Grapalat" w:hAnsi="GHEA Grapalat" w:cs="Arial"/>
                <w:color w:val="000000"/>
                <w:lang w:val="hy-AM"/>
              </w:rPr>
              <w:t>մասնակցությամբ</w:t>
            </w:r>
            <w:r w:rsidRPr="0094041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940410">
              <w:rPr>
                <w:rFonts w:ascii="GHEA Grapalat" w:hAnsi="GHEA Grapalat" w:cs="Arial"/>
                <w:color w:val="000000"/>
                <w:lang w:val="hy-AM"/>
              </w:rPr>
              <w:t>առևտրային</w:t>
            </w:r>
            <w:r w:rsidRPr="0094041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940410">
              <w:rPr>
                <w:rFonts w:ascii="GHEA Grapalat" w:hAnsi="GHEA Grapalat" w:cs="Arial"/>
                <w:color w:val="000000"/>
                <w:lang w:val="hy-AM"/>
              </w:rPr>
              <w:t>և</w:t>
            </w:r>
            <w:r w:rsidRPr="0094041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940410">
              <w:rPr>
                <w:rFonts w:ascii="GHEA Grapalat" w:hAnsi="GHEA Grapalat" w:cs="Arial"/>
                <w:color w:val="000000"/>
                <w:lang w:val="hy-AM"/>
              </w:rPr>
              <w:t>ոչ</w:t>
            </w:r>
            <w:r w:rsidRPr="0094041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940410">
              <w:rPr>
                <w:rFonts w:ascii="GHEA Grapalat" w:hAnsi="GHEA Grapalat" w:cs="Arial"/>
                <w:color w:val="000000"/>
                <w:lang w:val="hy-AM"/>
              </w:rPr>
              <w:t>առևտրային</w:t>
            </w:r>
            <w:r w:rsidRPr="0094041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940410">
              <w:rPr>
                <w:rFonts w:ascii="GHEA Grapalat" w:hAnsi="GHEA Grapalat" w:cs="Arial"/>
                <w:color w:val="000000"/>
                <w:lang w:val="hy-AM"/>
              </w:rPr>
              <w:t>կազմակերպության</w:t>
            </w:r>
            <w:r w:rsidRPr="00940410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940410">
              <w:rPr>
                <w:rFonts w:ascii="GHEA Grapalat" w:hAnsi="GHEA Grapalat" w:cs="Arial"/>
                <w:color w:val="000000"/>
                <w:lang w:val="hy-AM"/>
              </w:rPr>
              <w:t>բարեգործական</w:t>
            </w:r>
            <w:r w:rsidRPr="00940410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940410">
              <w:rPr>
                <w:rFonts w:ascii="GHEA Grapalat" w:hAnsi="GHEA Grapalat" w:cs="Arial"/>
                <w:color w:val="000000"/>
                <w:lang w:val="hy-AM"/>
              </w:rPr>
              <w:t>հասարակական</w:t>
            </w:r>
            <w:r w:rsidRPr="0094041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940410">
              <w:rPr>
                <w:rFonts w:ascii="GHEA Grapalat" w:hAnsi="GHEA Grapalat" w:cs="Arial"/>
                <w:color w:val="000000"/>
                <w:lang w:val="hy-AM"/>
              </w:rPr>
              <w:t>կազմակերպության</w:t>
            </w:r>
            <w:r w:rsidRPr="00940410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940410">
              <w:rPr>
                <w:rFonts w:ascii="GHEA Grapalat" w:hAnsi="GHEA Grapalat" w:cs="Arial"/>
                <w:color w:val="000000"/>
                <w:lang w:val="hy-AM"/>
              </w:rPr>
              <w:t>հիմնադրամի</w:t>
            </w:r>
            <w:r w:rsidRPr="0094041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940410">
              <w:rPr>
                <w:rFonts w:ascii="GHEA Grapalat" w:hAnsi="GHEA Grapalat" w:cs="Arial"/>
                <w:color w:val="000000"/>
                <w:lang w:val="hy-AM"/>
              </w:rPr>
              <w:t>անվանումը</w:t>
            </w:r>
          </w:p>
        </w:tc>
      </w:tr>
      <w:tr w:rsidR="00AA2F16" w:rsidTr="007A141F">
        <w:tc>
          <w:tcPr>
            <w:tcW w:w="691" w:type="dxa"/>
          </w:tcPr>
          <w:p w:rsidR="00AA2F16" w:rsidRDefault="00AA2F16" w:rsidP="007A141F">
            <w:pPr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2776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>Համայնք Աբովյան</w:t>
            </w:r>
            <w:r w:rsidR="00B13AAF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Աբովյան քաղաք</w:t>
            </w:r>
            <w:r w:rsidR="00547081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Հանրապետության պողոտա, 9/13</w:t>
            </w:r>
          </w:p>
        </w:tc>
        <w:tc>
          <w:tcPr>
            <w:tcW w:w="2482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07-002-0586-0030</w:t>
            </w:r>
          </w:p>
        </w:tc>
        <w:tc>
          <w:tcPr>
            <w:tcW w:w="1590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1.1</w:t>
            </w:r>
          </w:p>
        </w:tc>
        <w:tc>
          <w:tcPr>
            <w:tcW w:w="2631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  <w:tc>
          <w:tcPr>
            <w:tcW w:w="2264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</w:tr>
      <w:tr w:rsidR="00AA2F16" w:rsidTr="007A141F">
        <w:tc>
          <w:tcPr>
            <w:tcW w:w="691" w:type="dxa"/>
          </w:tcPr>
          <w:p w:rsidR="00AA2F16" w:rsidRDefault="00AA2F16" w:rsidP="007A141F">
            <w:pPr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2776" w:type="dxa"/>
          </w:tcPr>
          <w:p w:rsidR="00AA2F16" w:rsidRPr="00940410" w:rsidRDefault="00AA2F16" w:rsidP="007A141F">
            <w:pPr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>Համայնք Աբովյան</w:t>
            </w:r>
            <w:r w:rsidR="00547081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Աբովյան քաղաք</w:t>
            </w:r>
            <w:r w:rsidR="00547081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Հանրապետության պողոտա, 9/7</w:t>
            </w:r>
          </w:p>
        </w:tc>
        <w:tc>
          <w:tcPr>
            <w:tcW w:w="2482" w:type="dxa"/>
          </w:tcPr>
          <w:p w:rsidR="00AA2F16" w:rsidRPr="00940410" w:rsidRDefault="00AA2F16" w:rsidP="007A141F">
            <w:pPr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:rsidR="00AA2F16" w:rsidRPr="00940410" w:rsidRDefault="00AA2F16" w:rsidP="007A141F">
            <w:pPr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07-002-0586-0031</w:t>
            </w:r>
          </w:p>
        </w:tc>
        <w:tc>
          <w:tcPr>
            <w:tcW w:w="1590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0.64</w:t>
            </w:r>
          </w:p>
        </w:tc>
        <w:tc>
          <w:tcPr>
            <w:tcW w:w="2631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  <w:tc>
          <w:tcPr>
            <w:tcW w:w="2264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</w:tr>
      <w:tr w:rsidR="00AA2F16" w:rsidTr="007A141F">
        <w:tc>
          <w:tcPr>
            <w:tcW w:w="691" w:type="dxa"/>
          </w:tcPr>
          <w:p w:rsidR="00AA2F16" w:rsidRDefault="00AA2F16" w:rsidP="007A141F">
            <w:pPr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2776" w:type="dxa"/>
          </w:tcPr>
          <w:p w:rsidR="00AA2F16" w:rsidRPr="00940410" w:rsidRDefault="00AA2F16" w:rsidP="007A141F">
            <w:pPr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>Համայնք Աբովյան</w:t>
            </w:r>
            <w:r w:rsidR="00B13AAF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Աբովյան քաղաք</w:t>
            </w:r>
            <w:r w:rsidR="00547081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</w:t>
            </w:r>
            <w:r w:rsidRPr="00940410">
              <w:rPr>
                <w:rFonts w:ascii="GHEA Grapalat" w:hAnsi="GHEA Grapalat" w:cs="Arial"/>
                <w:lang w:val="hy-AM"/>
              </w:rPr>
              <w:lastRenderedPageBreak/>
              <w:t>Հանրապետության պողոտա, 9/8</w:t>
            </w:r>
          </w:p>
        </w:tc>
        <w:tc>
          <w:tcPr>
            <w:tcW w:w="2482" w:type="dxa"/>
          </w:tcPr>
          <w:p w:rsidR="00AA2F16" w:rsidRPr="00940410" w:rsidRDefault="00AA2F16" w:rsidP="007A141F">
            <w:pPr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lastRenderedPageBreak/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07-002-0586-0034</w:t>
            </w:r>
          </w:p>
        </w:tc>
        <w:tc>
          <w:tcPr>
            <w:tcW w:w="1590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0.64</w:t>
            </w:r>
          </w:p>
        </w:tc>
        <w:tc>
          <w:tcPr>
            <w:tcW w:w="2631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  <w:tc>
          <w:tcPr>
            <w:tcW w:w="2264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</w:tr>
      <w:tr w:rsidR="00AA2F16" w:rsidTr="007A141F">
        <w:tc>
          <w:tcPr>
            <w:tcW w:w="691" w:type="dxa"/>
          </w:tcPr>
          <w:p w:rsidR="00AA2F16" w:rsidRDefault="00AA2F16" w:rsidP="007A141F">
            <w:pPr>
              <w:rPr>
                <w:lang w:val="hy-AM"/>
              </w:rPr>
            </w:pPr>
            <w:r>
              <w:rPr>
                <w:lang w:val="hy-AM"/>
              </w:rPr>
              <w:t>4</w:t>
            </w:r>
          </w:p>
        </w:tc>
        <w:tc>
          <w:tcPr>
            <w:tcW w:w="2776" w:type="dxa"/>
          </w:tcPr>
          <w:p w:rsidR="00AA2F16" w:rsidRPr="00940410" w:rsidRDefault="00AA2F16" w:rsidP="007A141F">
            <w:pPr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>Համայնք Աբովյան</w:t>
            </w:r>
            <w:r w:rsidR="00B13AAF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Աբովյան քաղաք Հանրապետության պողոտա, 9/9</w:t>
            </w:r>
          </w:p>
        </w:tc>
        <w:tc>
          <w:tcPr>
            <w:tcW w:w="2482" w:type="dxa"/>
          </w:tcPr>
          <w:p w:rsidR="00AA2F16" w:rsidRPr="00940410" w:rsidRDefault="00AA2F16" w:rsidP="007A141F">
            <w:pPr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07-002-0586-0027</w:t>
            </w:r>
          </w:p>
        </w:tc>
        <w:tc>
          <w:tcPr>
            <w:tcW w:w="1590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0.64</w:t>
            </w:r>
          </w:p>
        </w:tc>
        <w:tc>
          <w:tcPr>
            <w:tcW w:w="2631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  <w:tc>
          <w:tcPr>
            <w:tcW w:w="2264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</w:tr>
      <w:tr w:rsidR="00AA2F16" w:rsidTr="007A141F">
        <w:trPr>
          <w:trHeight w:val="1223"/>
        </w:trPr>
        <w:tc>
          <w:tcPr>
            <w:tcW w:w="691" w:type="dxa"/>
          </w:tcPr>
          <w:p w:rsidR="00AA2F16" w:rsidRDefault="00AA2F16" w:rsidP="007A141F">
            <w:pPr>
              <w:rPr>
                <w:lang w:val="hy-AM"/>
              </w:rPr>
            </w:pPr>
            <w:r>
              <w:rPr>
                <w:lang w:val="hy-AM"/>
              </w:rPr>
              <w:t>5</w:t>
            </w:r>
          </w:p>
        </w:tc>
        <w:tc>
          <w:tcPr>
            <w:tcW w:w="2776" w:type="dxa"/>
          </w:tcPr>
          <w:p w:rsidR="00AA2F16" w:rsidRPr="00940410" w:rsidRDefault="00AA2F16" w:rsidP="007A141F">
            <w:pPr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>Համայնք Աբովյան</w:t>
            </w:r>
            <w:r w:rsidR="00B13AAF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Աբովյան քաղաք</w:t>
            </w:r>
            <w:r w:rsidR="00B13AAF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Հանրապետության պողոտա, 9/10</w:t>
            </w:r>
          </w:p>
        </w:tc>
        <w:tc>
          <w:tcPr>
            <w:tcW w:w="2482" w:type="dxa"/>
          </w:tcPr>
          <w:p w:rsidR="00AA2F16" w:rsidRPr="00940410" w:rsidRDefault="00AA2F16" w:rsidP="007A141F">
            <w:pPr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07-002-0586-0024</w:t>
            </w:r>
          </w:p>
        </w:tc>
        <w:tc>
          <w:tcPr>
            <w:tcW w:w="1590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0.64</w:t>
            </w:r>
          </w:p>
        </w:tc>
        <w:tc>
          <w:tcPr>
            <w:tcW w:w="2631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  <w:tc>
          <w:tcPr>
            <w:tcW w:w="2264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</w:tr>
      <w:tr w:rsidR="00AA2F16" w:rsidTr="007A141F">
        <w:tc>
          <w:tcPr>
            <w:tcW w:w="691" w:type="dxa"/>
          </w:tcPr>
          <w:p w:rsidR="00AA2F16" w:rsidRDefault="00AA2F16" w:rsidP="007A141F">
            <w:pPr>
              <w:rPr>
                <w:lang w:val="hy-AM"/>
              </w:rPr>
            </w:pPr>
            <w:r>
              <w:rPr>
                <w:lang w:val="hy-AM"/>
              </w:rPr>
              <w:t>6</w:t>
            </w:r>
          </w:p>
        </w:tc>
        <w:tc>
          <w:tcPr>
            <w:tcW w:w="2776" w:type="dxa"/>
          </w:tcPr>
          <w:p w:rsidR="00AA2F16" w:rsidRPr="00940410" w:rsidRDefault="00AA2F16" w:rsidP="007A141F">
            <w:pPr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>Համայնք Աբովյան</w:t>
            </w:r>
            <w:r w:rsidR="00B13AAF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Աբովյան քաղաք Հանրապետության պողոտա, 9/11</w:t>
            </w:r>
          </w:p>
        </w:tc>
        <w:tc>
          <w:tcPr>
            <w:tcW w:w="2482" w:type="dxa"/>
          </w:tcPr>
          <w:p w:rsidR="00AA2F16" w:rsidRPr="00940410" w:rsidRDefault="00AA2F16" w:rsidP="007A141F">
            <w:pPr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07-002-0586-0025</w:t>
            </w:r>
          </w:p>
        </w:tc>
        <w:tc>
          <w:tcPr>
            <w:tcW w:w="1590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1.1</w:t>
            </w:r>
          </w:p>
        </w:tc>
        <w:tc>
          <w:tcPr>
            <w:tcW w:w="2631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  <w:tc>
          <w:tcPr>
            <w:tcW w:w="2264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</w:tr>
      <w:tr w:rsidR="00AA2F16" w:rsidTr="007A141F">
        <w:tc>
          <w:tcPr>
            <w:tcW w:w="691" w:type="dxa"/>
          </w:tcPr>
          <w:p w:rsidR="00AA2F16" w:rsidRDefault="00AA2F16" w:rsidP="007A141F">
            <w:pPr>
              <w:rPr>
                <w:lang w:val="hy-AM"/>
              </w:rPr>
            </w:pPr>
            <w:r>
              <w:rPr>
                <w:lang w:val="hy-AM"/>
              </w:rPr>
              <w:t>-7</w:t>
            </w:r>
          </w:p>
        </w:tc>
        <w:tc>
          <w:tcPr>
            <w:tcW w:w="2776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>Համայնք Աբովյան</w:t>
            </w:r>
            <w:r w:rsidR="00547081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Աբովյան քաղաք</w:t>
            </w:r>
            <w:r w:rsidR="00547081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Հանրապետության պողոտա, 9/12</w:t>
            </w:r>
          </w:p>
        </w:tc>
        <w:tc>
          <w:tcPr>
            <w:tcW w:w="2482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07-002-0586-0029</w:t>
            </w:r>
          </w:p>
        </w:tc>
        <w:tc>
          <w:tcPr>
            <w:tcW w:w="1590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1.1</w:t>
            </w:r>
          </w:p>
        </w:tc>
        <w:tc>
          <w:tcPr>
            <w:tcW w:w="2631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  <w:tc>
          <w:tcPr>
            <w:tcW w:w="2264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</w:tr>
      <w:tr w:rsidR="00AA2F16" w:rsidTr="007A141F">
        <w:tc>
          <w:tcPr>
            <w:tcW w:w="691" w:type="dxa"/>
          </w:tcPr>
          <w:p w:rsidR="00AA2F16" w:rsidRDefault="00AA2F16" w:rsidP="007A141F">
            <w:pPr>
              <w:rPr>
                <w:lang w:val="hy-AM"/>
              </w:rPr>
            </w:pPr>
            <w:r>
              <w:rPr>
                <w:lang w:val="hy-AM"/>
              </w:rPr>
              <w:t>8</w:t>
            </w:r>
          </w:p>
        </w:tc>
        <w:tc>
          <w:tcPr>
            <w:tcW w:w="2776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>Համայնք Աբովյան</w:t>
            </w:r>
            <w:r w:rsidR="00547081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Աբովյան քաղաք</w:t>
            </w:r>
            <w:r w:rsidR="00547081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Հանրապետության պողոտա, 9/14</w:t>
            </w:r>
          </w:p>
        </w:tc>
        <w:tc>
          <w:tcPr>
            <w:tcW w:w="2482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07-002-0586-0028</w:t>
            </w:r>
          </w:p>
        </w:tc>
        <w:tc>
          <w:tcPr>
            <w:tcW w:w="1590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1.1</w:t>
            </w:r>
          </w:p>
        </w:tc>
        <w:tc>
          <w:tcPr>
            <w:tcW w:w="2631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  <w:tc>
          <w:tcPr>
            <w:tcW w:w="2264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</w:tr>
      <w:tr w:rsidR="00AA2F16" w:rsidTr="007A141F">
        <w:tc>
          <w:tcPr>
            <w:tcW w:w="691" w:type="dxa"/>
          </w:tcPr>
          <w:p w:rsidR="00AA2F16" w:rsidRDefault="00AA2F16" w:rsidP="007A141F">
            <w:pPr>
              <w:rPr>
                <w:lang w:val="hy-AM"/>
              </w:rPr>
            </w:pPr>
            <w:r>
              <w:rPr>
                <w:lang w:val="hy-AM"/>
              </w:rPr>
              <w:t>9</w:t>
            </w:r>
          </w:p>
        </w:tc>
        <w:tc>
          <w:tcPr>
            <w:tcW w:w="2776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>Համայնք Աբովյան</w:t>
            </w:r>
            <w:r w:rsidR="00547081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Աբովյան քաղաք</w:t>
            </w:r>
            <w:r w:rsidR="00547081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Հատիսի փողոց, 9/1</w:t>
            </w:r>
          </w:p>
        </w:tc>
        <w:tc>
          <w:tcPr>
            <w:tcW w:w="2482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07-002-0556-0017</w:t>
            </w:r>
          </w:p>
        </w:tc>
        <w:tc>
          <w:tcPr>
            <w:tcW w:w="1590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0.64</w:t>
            </w:r>
          </w:p>
        </w:tc>
        <w:tc>
          <w:tcPr>
            <w:tcW w:w="2631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  <w:tc>
          <w:tcPr>
            <w:tcW w:w="2264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</w:tr>
      <w:tr w:rsidR="00AA2F16" w:rsidTr="007A141F">
        <w:tc>
          <w:tcPr>
            <w:tcW w:w="691" w:type="dxa"/>
          </w:tcPr>
          <w:p w:rsidR="00AA2F16" w:rsidRDefault="00AA2F16" w:rsidP="007A141F">
            <w:pPr>
              <w:rPr>
                <w:lang w:val="hy-AM"/>
              </w:rPr>
            </w:pPr>
            <w:r>
              <w:rPr>
                <w:lang w:val="hy-AM"/>
              </w:rPr>
              <w:t>10</w:t>
            </w:r>
          </w:p>
        </w:tc>
        <w:tc>
          <w:tcPr>
            <w:tcW w:w="2776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>Համայնք Աբովյան</w:t>
            </w:r>
            <w:r w:rsidR="00547081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Աբովյան քաղաք</w:t>
            </w:r>
            <w:r w:rsidR="00547081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Հատիսի փողոց, 9/2</w:t>
            </w:r>
          </w:p>
        </w:tc>
        <w:tc>
          <w:tcPr>
            <w:tcW w:w="2482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07-002-0556-0014</w:t>
            </w:r>
          </w:p>
        </w:tc>
        <w:tc>
          <w:tcPr>
            <w:tcW w:w="1590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0.64</w:t>
            </w:r>
          </w:p>
        </w:tc>
        <w:tc>
          <w:tcPr>
            <w:tcW w:w="2631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  <w:tc>
          <w:tcPr>
            <w:tcW w:w="2264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</w:tr>
      <w:tr w:rsidR="00AA2F16" w:rsidTr="007A141F">
        <w:tc>
          <w:tcPr>
            <w:tcW w:w="691" w:type="dxa"/>
          </w:tcPr>
          <w:p w:rsidR="00AA2F16" w:rsidRDefault="00AA2F16" w:rsidP="007A141F">
            <w:pPr>
              <w:rPr>
                <w:lang w:val="hy-AM"/>
              </w:rPr>
            </w:pPr>
            <w:r>
              <w:rPr>
                <w:lang w:val="hy-AM"/>
              </w:rPr>
              <w:t>11</w:t>
            </w:r>
          </w:p>
        </w:tc>
        <w:tc>
          <w:tcPr>
            <w:tcW w:w="2776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>Համայնք Աբովյան</w:t>
            </w:r>
            <w:r w:rsidR="00547081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Աբովյան քաղաք</w:t>
            </w:r>
            <w:r w:rsidR="00547081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Հատիսի փողոց, 9/3</w:t>
            </w:r>
          </w:p>
        </w:tc>
        <w:tc>
          <w:tcPr>
            <w:tcW w:w="2482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07-002-0556-0016</w:t>
            </w:r>
          </w:p>
        </w:tc>
        <w:tc>
          <w:tcPr>
            <w:tcW w:w="1590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0.64</w:t>
            </w:r>
          </w:p>
        </w:tc>
        <w:tc>
          <w:tcPr>
            <w:tcW w:w="2631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  <w:tc>
          <w:tcPr>
            <w:tcW w:w="2264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</w:tr>
      <w:tr w:rsidR="00AA2F16" w:rsidTr="007A141F">
        <w:tc>
          <w:tcPr>
            <w:tcW w:w="691" w:type="dxa"/>
          </w:tcPr>
          <w:p w:rsidR="00AA2F16" w:rsidRDefault="00AA2F16" w:rsidP="007A141F">
            <w:pPr>
              <w:rPr>
                <w:lang w:val="hy-AM"/>
              </w:rPr>
            </w:pPr>
            <w:r>
              <w:rPr>
                <w:lang w:val="hy-AM"/>
              </w:rPr>
              <w:lastRenderedPageBreak/>
              <w:t>12</w:t>
            </w:r>
          </w:p>
        </w:tc>
        <w:tc>
          <w:tcPr>
            <w:tcW w:w="2776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>Համայնք Աբովյան Աբովյան քաղաք</w:t>
            </w:r>
            <w:r w:rsidR="00547081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Երևանյան փողոց, 9/2</w:t>
            </w:r>
          </w:p>
        </w:tc>
        <w:tc>
          <w:tcPr>
            <w:tcW w:w="2482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07-002-0663-0008</w:t>
            </w:r>
          </w:p>
        </w:tc>
        <w:tc>
          <w:tcPr>
            <w:tcW w:w="1590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1.1</w:t>
            </w:r>
          </w:p>
        </w:tc>
        <w:tc>
          <w:tcPr>
            <w:tcW w:w="2631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  <w:tc>
          <w:tcPr>
            <w:tcW w:w="2264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AA2F16" w:rsidTr="007A141F">
        <w:tc>
          <w:tcPr>
            <w:tcW w:w="691" w:type="dxa"/>
          </w:tcPr>
          <w:p w:rsidR="00AA2F16" w:rsidRDefault="00AA2F16" w:rsidP="007A141F">
            <w:pPr>
              <w:rPr>
                <w:lang w:val="hy-AM"/>
              </w:rPr>
            </w:pPr>
            <w:r>
              <w:rPr>
                <w:lang w:val="hy-AM"/>
              </w:rPr>
              <w:t>13</w:t>
            </w:r>
          </w:p>
        </w:tc>
        <w:tc>
          <w:tcPr>
            <w:tcW w:w="2776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>Համայնք Աբովյան</w:t>
            </w:r>
            <w:r w:rsidR="00547081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Աբովյան քաղաք</w:t>
            </w:r>
            <w:r w:rsidR="00547081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Երևանյան փողոց, 9/3</w:t>
            </w:r>
          </w:p>
        </w:tc>
        <w:tc>
          <w:tcPr>
            <w:tcW w:w="2482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07-002-0663-0007</w:t>
            </w:r>
          </w:p>
        </w:tc>
        <w:tc>
          <w:tcPr>
            <w:tcW w:w="1590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1.1</w:t>
            </w:r>
          </w:p>
        </w:tc>
        <w:tc>
          <w:tcPr>
            <w:tcW w:w="2631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  <w:tc>
          <w:tcPr>
            <w:tcW w:w="2264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</w:tr>
      <w:tr w:rsidR="00AA2F16" w:rsidTr="007A141F">
        <w:tc>
          <w:tcPr>
            <w:tcW w:w="691" w:type="dxa"/>
          </w:tcPr>
          <w:p w:rsidR="00AA2F16" w:rsidRDefault="00AA2F16" w:rsidP="007A141F">
            <w:pPr>
              <w:rPr>
                <w:lang w:val="hy-AM"/>
              </w:rPr>
            </w:pPr>
            <w:r>
              <w:rPr>
                <w:lang w:val="hy-AM"/>
              </w:rPr>
              <w:t>14</w:t>
            </w:r>
          </w:p>
        </w:tc>
        <w:tc>
          <w:tcPr>
            <w:tcW w:w="2776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>Համայնք Աբովյան</w:t>
            </w:r>
            <w:r w:rsidR="00547081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Աբովյան քաղաք</w:t>
            </w:r>
            <w:r w:rsidR="00547081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Նաիրյան փողոց, 9/1</w:t>
            </w:r>
          </w:p>
        </w:tc>
        <w:tc>
          <w:tcPr>
            <w:tcW w:w="2482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07-002-0556-0015</w:t>
            </w:r>
          </w:p>
        </w:tc>
        <w:tc>
          <w:tcPr>
            <w:tcW w:w="1590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1.1</w:t>
            </w:r>
          </w:p>
        </w:tc>
        <w:tc>
          <w:tcPr>
            <w:tcW w:w="2631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  <w:tc>
          <w:tcPr>
            <w:tcW w:w="2264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</w:tr>
      <w:tr w:rsidR="00AA2F16" w:rsidTr="007A141F">
        <w:tc>
          <w:tcPr>
            <w:tcW w:w="691" w:type="dxa"/>
          </w:tcPr>
          <w:p w:rsidR="00AA2F16" w:rsidRDefault="00AA2F16" w:rsidP="007A141F">
            <w:pPr>
              <w:rPr>
                <w:lang w:val="hy-AM"/>
              </w:rPr>
            </w:pPr>
            <w:r>
              <w:rPr>
                <w:lang w:val="hy-AM"/>
              </w:rPr>
              <w:t>15</w:t>
            </w:r>
          </w:p>
        </w:tc>
        <w:tc>
          <w:tcPr>
            <w:tcW w:w="2776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>Համայնք Աբովյան Աբովյան քաղաք Սևանի փողոց, 9/1</w:t>
            </w:r>
          </w:p>
        </w:tc>
        <w:tc>
          <w:tcPr>
            <w:tcW w:w="2482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07-002-0577-0012</w:t>
            </w:r>
          </w:p>
        </w:tc>
        <w:tc>
          <w:tcPr>
            <w:tcW w:w="1590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1.1</w:t>
            </w:r>
          </w:p>
        </w:tc>
        <w:tc>
          <w:tcPr>
            <w:tcW w:w="2631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  <w:tc>
          <w:tcPr>
            <w:tcW w:w="2264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</w:tr>
      <w:tr w:rsidR="00AA2F16" w:rsidTr="007A141F">
        <w:tc>
          <w:tcPr>
            <w:tcW w:w="691" w:type="dxa"/>
          </w:tcPr>
          <w:p w:rsidR="00AA2F16" w:rsidRDefault="00AA2F16" w:rsidP="007A141F">
            <w:pPr>
              <w:rPr>
                <w:lang w:val="hy-AM"/>
              </w:rPr>
            </w:pPr>
            <w:r>
              <w:rPr>
                <w:lang w:val="hy-AM"/>
              </w:rPr>
              <w:t>16</w:t>
            </w:r>
          </w:p>
        </w:tc>
        <w:tc>
          <w:tcPr>
            <w:tcW w:w="2776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>Համայնք Աբովյան</w:t>
            </w:r>
            <w:r w:rsidR="00547081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Աբովյան քաղաք</w:t>
            </w:r>
            <w:r w:rsidR="00547081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Արզնու խճուղի, 9/1</w:t>
            </w:r>
          </w:p>
        </w:tc>
        <w:tc>
          <w:tcPr>
            <w:tcW w:w="2482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07-002-0663-0009</w:t>
            </w:r>
          </w:p>
        </w:tc>
        <w:tc>
          <w:tcPr>
            <w:tcW w:w="1590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1.1</w:t>
            </w:r>
          </w:p>
        </w:tc>
        <w:tc>
          <w:tcPr>
            <w:tcW w:w="2631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  <w:tc>
          <w:tcPr>
            <w:tcW w:w="2264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</w:tr>
      <w:tr w:rsidR="00AA2F16" w:rsidTr="007A141F">
        <w:tc>
          <w:tcPr>
            <w:tcW w:w="691" w:type="dxa"/>
          </w:tcPr>
          <w:p w:rsidR="00AA2F16" w:rsidRDefault="00AA2F16" w:rsidP="007A141F">
            <w:pPr>
              <w:rPr>
                <w:lang w:val="hy-AM"/>
              </w:rPr>
            </w:pPr>
            <w:r>
              <w:rPr>
                <w:lang w:val="hy-AM"/>
              </w:rPr>
              <w:t>17</w:t>
            </w:r>
          </w:p>
        </w:tc>
        <w:tc>
          <w:tcPr>
            <w:tcW w:w="2776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>Համայնք Աբովյան</w:t>
            </w:r>
            <w:r w:rsidR="00547081">
              <w:rPr>
                <w:rFonts w:ascii="GHEA Grapalat" w:hAnsi="GHEA Grapalat" w:cs="Arial"/>
                <w:lang w:val="hy-AM"/>
              </w:rPr>
              <w:t xml:space="preserve">,  </w:t>
            </w:r>
            <w:r w:rsidRPr="00940410">
              <w:rPr>
                <w:rFonts w:ascii="GHEA Grapalat" w:hAnsi="GHEA Grapalat" w:cs="Arial"/>
                <w:lang w:val="hy-AM"/>
              </w:rPr>
              <w:t>Աբովյան քաղաք</w:t>
            </w:r>
            <w:r w:rsidR="00547081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Հանրապետության պողոտա, 9/15</w:t>
            </w:r>
          </w:p>
        </w:tc>
        <w:tc>
          <w:tcPr>
            <w:tcW w:w="2482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07-002-0586-0035</w:t>
            </w:r>
          </w:p>
        </w:tc>
        <w:tc>
          <w:tcPr>
            <w:tcW w:w="1590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631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  <w:tc>
          <w:tcPr>
            <w:tcW w:w="2264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</w:tr>
      <w:tr w:rsidR="00AA2F16" w:rsidTr="007A141F">
        <w:tc>
          <w:tcPr>
            <w:tcW w:w="691" w:type="dxa"/>
          </w:tcPr>
          <w:p w:rsidR="00AA2F16" w:rsidRDefault="00AA2F16" w:rsidP="007A141F">
            <w:pPr>
              <w:rPr>
                <w:lang w:val="hy-AM"/>
              </w:rPr>
            </w:pPr>
            <w:r>
              <w:rPr>
                <w:lang w:val="hy-AM"/>
              </w:rPr>
              <w:t>18</w:t>
            </w:r>
          </w:p>
        </w:tc>
        <w:tc>
          <w:tcPr>
            <w:tcW w:w="2776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>Համայնք Աբովյան</w:t>
            </w:r>
            <w:r w:rsidR="00547081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Աբովյան քաղաք</w:t>
            </w:r>
            <w:r w:rsidR="00547081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Հանրապետության պողոտա, 13/15</w:t>
            </w:r>
          </w:p>
        </w:tc>
        <w:tc>
          <w:tcPr>
            <w:tcW w:w="2482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07-002-0066-0342</w:t>
            </w:r>
          </w:p>
        </w:tc>
        <w:tc>
          <w:tcPr>
            <w:tcW w:w="1590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0.4</w:t>
            </w:r>
          </w:p>
        </w:tc>
        <w:tc>
          <w:tcPr>
            <w:tcW w:w="2631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  <w:tc>
          <w:tcPr>
            <w:tcW w:w="2264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</w:tr>
      <w:tr w:rsidR="00AA2F16" w:rsidTr="007A141F">
        <w:tc>
          <w:tcPr>
            <w:tcW w:w="691" w:type="dxa"/>
          </w:tcPr>
          <w:p w:rsidR="00AA2F16" w:rsidRDefault="00AA2F16" w:rsidP="007A141F">
            <w:pPr>
              <w:rPr>
                <w:lang w:val="hy-AM"/>
              </w:rPr>
            </w:pPr>
            <w:r>
              <w:rPr>
                <w:lang w:val="hy-AM"/>
              </w:rPr>
              <w:t>19</w:t>
            </w:r>
          </w:p>
        </w:tc>
        <w:tc>
          <w:tcPr>
            <w:tcW w:w="2776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>Համայնք Աբովյան</w:t>
            </w:r>
            <w:r w:rsidR="00547081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Աբովյան քաղաք</w:t>
            </w:r>
            <w:r w:rsidR="00547081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Երևանյան փողոց, 9/5</w:t>
            </w:r>
          </w:p>
        </w:tc>
        <w:tc>
          <w:tcPr>
            <w:tcW w:w="2482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07-002-0663-0011</w:t>
            </w:r>
          </w:p>
        </w:tc>
        <w:tc>
          <w:tcPr>
            <w:tcW w:w="1590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631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  <w:tc>
          <w:tcPr>
            <w:tcW w:w="2264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</w:tr>
      <w:tr w:rsidR="00AA2F16" w:rsidTr="007A141F">
        <w:tc>
          <w:tcPr>
            <w:tcW w:w="691" w:type="dxa"/>
          </w:tcPr>
          <w:p w:rsidR="00AA2F16" w:rsidRDefault="00AA2F16" w:rsidP="007A141F">
            <w:pPr>
              <w:rPr>
                <w:lang w:val="hy-AM"/>
              </w:rPr>
            </w:pPr>
            <w:r>
              <w:rPr>
                <w:lang w:val="hy-AM"/>
              </w:rPr>
              <w:t>20</w:t>
            </w:r>
          </w:p>
        </w:tc>
        <w:tc>
          <w:tcPr>
            <w:tcW w:w="2776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>Համայնք Աբովյան</w:t>
            </w:r>
            <w:r w:rsidR="00547081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Աբովյան քաղաք</w:t>
            </w:r>
            <w:r w:rsidR="00547081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Ռոսիայի փողոց, 9/3</w:t>
            </w:r>
          </w:p>
        </w:tc>
        <w:tc>
          <w:tcPr>
            <w:tcW w:w="2482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07-002-0586-0032</w:t>
            </w:r>
          </w:p>
        </w:tc>
        <w:tc>
          <w:tcPr>
            <w:tcW w:w="1590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0.64</w:t>
            </w:r>
          </w:p>
        </w:tc>
        <w:tc>
          <w:tcPr>
            <w:tcW w:w="2631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  <w:tc>
          <w:tcPr>
            <w:tcW w:w="2264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</w:tr>
      <w:tr w:rsidR="00AA2F16" w:rsidTr="007A141F">
        <w:tc>
          <w:tcPr>
            <w:tcW w:w="691" w:type="dxa"/>
          </w:tcPr>
          <w:p w:rsidR="00AA2F16" w:rsidRDefault="00AA2F16" w:rsidP="007A141F">
            <w:pPr>
              <w:rPr>
                <w:lang w:val="hy-AM"/>
              </w:rPr>
            </w:pPr>
            <w:r>
              <w:rPr>
                <w:lang w:val="hy-AM"/>
              </w:rPr>
              <w:t>21</w:t>
            </w:r>
          </w:p>
        </w:tc>
        <w:tc>
          <w:tcPr>
            <w:tcW w:w="2776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>Համայնք Աբովյան</w:t>
            </w:r>
            <w:r w:rsidR="00547081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Աբովյան քաղաք</w:t>
            </w:r>
            <w:r w:rsidR="00547081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Է</w:t>
            </w:r>
            <w:r w:rsidRPr="00940410">
              <w:rPr>
                <w:rFonts w:ascii="GHEA Grapalat" w:hAnsi="GHEA Grapalat"/>
                <w:lang w:val="hy-AM"/>
              </w:rPr>
              <w:t xml:space="preserve">. </w:t>
            </w:r>
            <w:r w:rsidRPr="00940410">
              <w:rPr>
                <w:rFonts w:ascii="GHEA Grapalat" w:hAnsi="GHEA Grapalat" w:cs="Arial"/>
                <w:lang w:val="hy-AM"/>
              </w:rPr>
              <w:t>Պետրոսյան փողոց, 9/1</w:t>
            </w:r>
          </w:p>
        </w:tc>
        <w:tc>
          <w:tcPr>
            <w:tcW w:w="2482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07-002-0577-0013</w:t>
            </w:r>
          </w:p>
        </w:tc>
        <w:tc>
          <w:tcPr>
            <w:tcW w:w="1590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631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  <w:tc>
          <w:tcPr>
            <w:tcW w:w="2264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</w:tr>
      <w:tr w:rsidR="00AA2F16" w:rsidTr="007A141F">
        <w:tc>
          <w:tcPr>
            <w:tcW w:w="691" w:type="dxa"/>
          </w:tcPr>
          <w:p w:rsidR="00AA2F16" w:rsidRDefault="00AA2F16" w:rsidP="007A141F">
            <w:pPr>
              <w:rPr>
                <w:lang w:val="hy-AM"/>
              </w:rPr>
            </w:pPr>
            <w:r>
              <w:rPr>
                <w:lang w:val="hy-AM"/>
              </w:rPr>
              <w:lastRenderedPageBreak/>
              <w:t>22</w:t>
            </w:r>
          </w:p>
        </w:tc>
        <w:tc>
          <w:tcPr>
            <w:tcW w:w="2776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>Աբովյան համայնք</w:t>
            </w:r>
            <w:r w:rsidR="00547081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գյուղ Վերին Պտղնի</w:t>
            </w:r>
            <w:r w:rsidR="00547081">
              <w:rPr>
                <w:rFonts w:ascii="GHEA Grapalat" w:hAnsi="GHEA Grapalat" w:cs="Arial"/>
                <w:lang w:val="hy-AM"/>
              </w:rPr>
              <w:t>,</w:t>
            </w:r>
            <w:r w:rsidRPr="00940410">
              <w:rPr>
                <w:rFonts w:ascii="GHEA Grapalat" w:hAnsi="GHEA Grapalat" w:cs="Arial"/>
                <w:lang w:val="hy-AM"/>
              </w:rPr>
              <w:t xml:space="preserve"> Նորավան թաղամաս 4-րդ փողոց, 1/1</w:t>
            </w:r>
          </w:p>
        </w:tc>
        <w:tc>
          <w:tcPr>
            <w:tcW w:w="2482" w:type="dxa"/>
          </w:tcPr>
          <w:p w:rsidR="00AA2F16" w:rsidRPr="00940410" w:rsidRDefault="00AA2F16" w:rsidP="007A141F">
            <w:pPr>
              <w:rPr>
                <w:rFonts w:ascii="GHEA Grapalat" w:hAnsi="GHEA Grapalat" w:cs="Arial"/>
                <w:lang w:val="hy-AM"/>
              </w:rPr>
            </w:pPr>
            <w:r w:rsidRPr="00940410">
              <w:rPr>
                <w:rFonts w:ascii="GHEA Grapalat" w:hAnsi="GHEA Grapalat" w:cs="Arial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07-002-0663-0009</w:t>
            </w:r>
          </w:p>
        </w:tc>
        <w:tc>
          <w:tcPr>
            <w:tcW w:w="1590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GHEA Grapalat" w:hAnsi="GHEA Grapalat"/>
                <w:lang w:val="hy-AM"/>
              </w:rPr>
              <w:t>1.1</w:t>
            </w:r>
          </w:p>
        </w:tc>
        <w:tc>
          <w:tcPr>
            <w:tcW w:w="2631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  <w:tc>
          <w:tcPr>
            <w:tcW w:w="2264" w:type="dxa"/>
          </w:tcPr>
          <w:p w:rsidR="00AA2F16" w:rsidRPr="00940410" w:rsidRDefault="00AA2F16" w:rsidP="007A141F">
            <w:pPr>
              <w:jc w:val="center"/>
              <w:rPr>
                <w:rFonts w:ascii="GHEA Grapalat" w:hAnsi="GHEA Grapalat"/>
                <w:lang w:val="hy-AM"/>
              </w:rPr>
            </w:pPr>
            <w:r w:rsidRPr="00940410">
              <w:rPr>
                <w:rFonts w:ascii="Courier New" w:hAnsi="Courier New" w:cs="Courier New"/>
                <w:lang w:val="hy-AM"/>
              </w:rPr>
              <w:t>―</w:t>
            </w:r>
          </w:p>
        </w:tc>
      </w:tr>
    </w:tbl>
    <w:p w:rsidR="00346634" w:rsidRPr="00346634" w:rsidRDefault="00346634" w:rsidP="00DD1802">
      <w:pPr>
        <w:tabs>
          <w:tab w:val="left" w:pos="6795"/>
        </w:tabs>
        <w:spacing w:after="120"/>
        <w:jc w:val="center"/>
        <w:rPr>
          <w:rFonts w:ascii="GHEA Grapalat" w:hAnsi="GHEA Grapalat"/>
          <w:b/>
          <w:color w:val="FF0000"/>
        </w:rPr>
        <w:sectPr w:rsidR="00346634" w:rsidRPr="00346634" w:rsidSect="0034663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C190D" w:rsidRPr="00940410" w:rsidRDefault="003C190D" w:rsidP="00DD1802">
      <w:pPr>
        <w:tabs>
          <w:tab w:val="left" w:pos="6795"/>
        </w:tabs>
        <w:spacing w:after="120"/>
        <w:jc w:val="center"/>
        <w:rPr>
          <w:rFonts w:ascii="GHEA Grapalat" w:hAnsi="GHEA Grapalat"/>
          <w:b/>
          <w:lang w:val="hy-AM"/>
        </w:rPr>
      </w:pPr>
      <w:r w:rsidRPr="00940410">
        <w:rPr>
          <w:rFonts w:ascii="GHEA Grapalat" w:hAnsi="GHEA Grapalat"/>
          <w:b/>
          <w:lang w:val="hy-AM"/>
        </w:rPr>
        <w:lastRenderedPageBreak/>
        <w:t xml:space="preserve">ՑԱՆԿ N </w:t>
      </w:r>
      <w:r w:rsidR="007B0175" w:rsidRPr="00940410">
        <w:rPr>
          <w:rFonts w:ascii="GHEA Grapalat" w:hAnsi="GHEA Grapalat"/>
          <w:b/>
          <w:lang w:val="hy-AM"/>
        </w:rPr>
        <w:t>3</w:t>
      </w:r>
    </w:p>
    <w:p w:rsidR="007B0175" w:rsidRPr="00940410" w:rsidRDefault="003C190D" w:rsidP="002E533E">
      <w:pPr>
        <w:tabs>
          <w:tab w:val="left" w:pos="6795"/>
        </w:tabs>
        <w:spacing w:after="120"/>
        <w:jc w:val="center"/>
        <w:rPr>
          <w:rFonts w:ascii="GHEA Grapalat" w:hAnsi="GHEA Grapalat"/>
          <w:b/>
          <w:lang w:val="hy-AM"/>
        </w:rPr>
      </w:pPr>
      <w:r w:rsidRPr="00940410">
        <w:rPr>
          <w:rFonts w:ascii="GHEA Grapalat" w:hAnsi="GHEA Grapalat"/>
          <w:b/>
          <w:lang w:val="hy-AM"/>
        </w:rPr>
        <w:t>20</w:t>
      </w:r>
      <w:r w:rsidR="002E533E" w:rsidRPr="00940410">
        <w:rPr>
          <w:rFonts w:ascii="GHEA Grapalat" w:hAnsi="GHEA Grapalat"/>
          <w:b/>
          <w:lang w:val="hy-AM"/>
        </w:rPr>
        <w:t>2</w:t>
      </w:r>
      <w:r w:rsidR="002B5E7E" w:rsidRPr="00940410">
        <w:rPr>
          <w:rFonts w:ascii="GHEA Grapalat" w:hAnsi="GHEA Grapalat"/>
          <w:b/>
          <w:lang w:val="hy-AM"/>
        </w:rPr>
        <w:t>5</w:t>
      </w:r>
      <w:r w:rsidR="002E533E" w:rsidRPr="00940410">
        <w:rPr>
          <w:rFonts w:ascii="GHEA Grapalat" w:hAnsi="GHEA Grapalat"/>
          <w:b/>
          <w:lang w:val="hy-AM"/>
        </w:rPr>
        <w:t xml:space="preserve"> </w:t>
      </w:r>
      <w:r w:rsidRPr="00940410">
        <w:rPr>
          <w:rFonts w:ascii="GHEA Grapalat" w:hAnsi="GHEA Grapalat"/>
          <w:b/>
          <w:lang w:val="hy-AM"/>
        </w:rPr>
        <w:t>ԹՎԱԿԱՆԻՆ</w:t>
      </w:r>
      <w:r w:rsidR="007B0175" w:rsidRPr="00940410">
        <w:rPr>
          <w:rFonts w:ascii="GHEA Grapalat" w:hAnsi="GHEA Grapalat"/>
          <w:b/>
          <w:lang w:val="hy-AM"/>
        </w:rPr>
        <w:t xml:space="preserve"> ԱԲՈՎՅԱՆ</w:t>
      </w:r>
      <w:r w:rsidRPr="00940410">
        <w:rPr>
          <w:rFonts w:ascii="GHEA Grapalat" w:hAnsi="GHEA Grapalat"/>
          <w:b/>
          <w:lang w:val="hy-AM"/>
        </w:rPr>
        <w:t xml:space="preserve">  ՀԱՄԱՅՆՔԻ ՍԵՓԱԿԱՆՈՒԹՅՈՒՆ </w:t>
      </w:r>
      <w:r w:rsidRPr="00940410">
        <w:rPr>
          <w:rFonts w:ascii="GHEA Grapalat" w:hAnsi="GHEA Grapalat" w:cs="Calibri"/>
          <w:b/>
          <w:bCs/>
          <w:szCs w:val="24"/>
          <w:lang w:val="hy-AM"/>
        </w:rPr>
        <w:t>ՀԱՆԴԻՍԱՑՈՂ</w:t>
      </w:r>
      <w:r w:rsidRPr="00940410">
        <w:rPr>
          <w:rFonts w:ascii="GHEA Grapalat" w:hAnsi="GHEA Grapalat"/>
          <w:b/>
          <w:lang w:val="hy-AM"/>
        </w:rPr>
        <w:t xml:space="preserve"> ՕԳՏԱԳՈՐԾՄԱՆ</w:t>
      </w:r>
      <w:r w:rsidR="00547081">
        <w:rPr>
          <w:rFonts w:ascii="GHEA Grapalat" w:hAnsi="GHEA Grapalat"/>
          <w:b/>
          <w:lang w:val="hy-AM"/>
        </w:rPr>
        <w:t>,</w:t>
      </w:r>
      <w:r w:rsidRPr="00940410">
        <w:rPr>
          <w:rFonts w:ascii="GHEA Grapalat" w:hAnsi="GHEA Grapalat"/>
          <w:b/>
          <w:lang w:val="hy-AM"/>
        </w:rPr>
        <w:t xml:space="preserve"> ՎԱՐՁԱԿԱԼՈՒԹՅԱՆ ԿԱՄ ԿԱՌՈՒՑԱՊԱՏՄԱՆ ԻՐԱՎՈՒՆՔՈՎ  ՏՐԱՄԱԴՐՄԱՆ ԱՌԱՋԱՐԿՎՈՂ ՀՈՂԱՄԱՍԵՐԻ</w:t>
      </w:r>
    </w:p>
    <w:p w:rsidR="007C0C6E" w:rsidRPr="00940410" w:rsidRDefault="007C0C6E" w:rsidP="007C0C6E">
      <w:pPr>
        <w:tabs>
          <w:tab w:val="left" w:pos="6795"/>
        </w:tabs>
        <w:spacing w:after="12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940410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2025 թվականի աշխատանքային տարվա ընթացքում նախատեսվում է չափագրել և կազմել մոտ 350 հողամասի սեփականության վկայական։</w:t>
      </w:r>
    </w:p>
    <w:p w:rsidR="0004304D" w:rsidRDefault="0004304D" w:rsidP="0004304D">
      <w:pPr>
        <w:tabs>
          <w:tab w:val="left" w:pos="6795"/>
        </w:tabs>
        <w:spacing w:after="0"/>
        <w:rPr>
          <w:rFonts w:ascii="GHEA Grapalat" w:hAnsi="GHEA Grapalat"/>
          <w:b/>
          <w:color w:val="FF0000"/>
          <w:lang w:val="hy-AM"/>
        </w:rPr>
      </w:pPr>
    </w:p>
    <w:p w:rsidR="00ED687E" w:rsidRPr="00940410" w:rsidRDefault="00ED687E" w:rsidP="0004304D">
      <w:pPr>
        <w:tabs>
          <w:tab w:val="left" w:pos="6795"/>
        </w:tabs>
        <w:spacing w:after="0"/>
        <w:rPr>
          <w:rFonts w:ascii="GHEA Grapalat" w:hAnsi="GHEA Grapalat"/>
          <w:b/>
          <w:color w:val="FF0000"/>
          <w:lang w:val="hy-AM"/>
        </w:rPr>
      </w:pPr>
    </w:p>
    <w:p w:rsidR="003C190D" w:rsidRPr="00ED687E" w:rsidRDefault="003C190D" w:rsidP="002E533E">
      <w:pPr>
        <w:tabs>
          <w:tab w:val="left" w:pos="6795"/>
        </w:tabs>
        <w:spacing w:after="0"/>
        <w:jc w:val="center"/>
        <w:rPr>
          <w:rFonts w:ascii="GHEA Grapalat" w:hAnsi="GHEA Grapalat"/>
          <w:b/>
          <w:lang w:val="hy-AM"/>
        </w:rPr>
      </w:pPr>
      <w:r w:rsidRPr="00ED687E">
        <w:rPr>
          <w:rFonts w:ascii="GHEA Grapalat" w:hAnsi="GHEA Grapalat"/>
          <w:b/>
          <w:lang w:val="hy-AM"/>
        </w:rPr>
        <w:t xml:space="preserve">ՑԱՆԿ N </w:t>
      </w:r>
      <w:r w:rsidR="0009366D" w:rsidRPr="00ED687E">
        <w:rPr>
          <w:rFonts w:ascii="GHEA Grapalat" w:hAnsi="GHEA Grapalat"/>
          <w:b/>
          <w:lang w:val="hy-AM"/>
        </w:rPr>
        <w:t>4</w:t>
      </w:r>
    </w:p>
    <w:p w:rsidR="003C190D" w:rsidRPr="00ED687E" w:rsidRDefault="003C190D" w:rsidP="002E533E">
      <w:pPr>
        <w:tabs>
          <w:tab w:val="left" w:pos="6795"/>
        </w:tabs>
        <w:spacing w:after="0"/>
        <w:jc w:val="center"/>
        <w:rPr>
          <w:rFonts w:ascii="GHEA Grapalat" w:hAnsi="GHEA Grapalat"/>
          <w:b/>
          <w:lang w:val="hy-AM"/>
        </w:rPr>
      </w:pPr>
      <w:r w:rsidRPr="00ED687E">
        <w:rPr>
          <w:rFonts w:ascii="GHEA Grapalat" w:hAnsi="GHEA Grapalat"/>
          <w:b/>
          <w:lang w:val="hy-AM"/>
        </w:rPr>
        <w:t>ԾՐԱԳՐԻ ԻՐԱԿԱՆԱՑՄԱՆ ԿԱՆԽԱՏԵՍՎՈՂ ԾԱԽՍԵՐԸ ԵՎ ՍՊԱՍՎԵԼԻՔ ՄՈՒՏՔԵՐԸ</w:t>
      </w:r>
      <w:r w:rsidRPr="00ED687E">
        <w:rPr>
          <w:rFonts w:cs="Calibri"/>
          <w:b/>
          <w:lang w:val="hy-AM"/>
        </w:rPr>
        <w:t> </w:t>
      </w:r>
    </w:p>
    <w:tbl>
      <w:tblPr>
        <w:tblW w:w="992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468"/>
        <w:gridCol w:w="1745"/>
      </w:tblGrid>
      <w:tr w:rsidR="00364229" w:rsidRPr="00ED687E" w:rsidTr="0009366D">
        <w:trPr>
          <w:trHeight w:val="528"/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90D" w:rsidRPr="00ED687E" w:rsidRDefault="003C190D" w:rsidP="00E732BD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ED687E">
              <w:rPr>
                <w:rFonts w:ascii="GHEA Grapalat" w:hAnsi="GHEA Grapalat"/>
                <w:sz w:val="21"/>
                <w:szCs w:val="21"/>
              </w:rPr>
              <w:t>NN</w:t>
            </w:r>
          </w:p>
          <w:p w:rsidR="003C190D" w:rsidRPr="00ED687E" w:rsidRDefault="003C190D" w:rsidP="00E732BD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ED687E">
              <w:rPr>
                <w:rFonts w:ascii="GHEA Grapalat" w:hAnsi="GHEA Grapalat"/>
                <w:sz w:val="21"/>
                <w:szCs w:val="21"/>
              </w:rPr>
              <w:t>ը/կ</w:t>
            </w:r>
          </w:p>
        </w:tc>
        <w:tc>
          <w:tcPr>
            <w:tcW w:w="7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90D" w:rsidRPr="00ED687E" w:rsidRDefault="003C190D" w:rsidP="00E732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</w:rPr>
            </w:pP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Ծրագրի</w:t>
            </w:r>
            <w:proofErr w:type="spellEnd"/>
            <w:r w:rsidRPr="00ED687E">
              <w:rPr>
                <w:rFonts w:ascii="GHEA Grapalat" w:hAnsi="GHEA Grapalat"/>
                <w:b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իրականացման</w:t>
            </w:r>
            <w:proofErr w:type="spellEnd"/>
            <w:r w:rsidRPr="00ED687E">
              <w:rPr>
                <w:rFonts w:ascii="GHEA Grapalat" w:hAnsi="GHEA Grapalat"/>
                <w:b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ծախսի</w:t>
            </w:r>
            <w:proofErr w:type="spellEnd"/>
            <w:r w:rsidRPr="00ED687E">
              <w:rPr>
                <w:rFonts w:ascii="GHEA Grapalat" w:hAnsi="GHEA Grapalat"/>
                <w:b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190D" w:rsidRPr="00ED687E" w:rsidRDefault="003C190D" w:rsidP="00E732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</w:rPr>
            </w:pPr>
            <w:r w:rsidRPr="00ED687E">
              <w:rPr>
                <w:rFonts w:ascii="GHEA Grapalat" w:hAnsi="GHEA Grapalat"/>
                <w:b/>
                <w:sz w:val="21"/>
                <w:szCs w:val="21"/>
              </w:rPr>
              <w:t>(</w:t>
            </w: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հազ</w:t>
            </w:r>
            <w:proofErr w:type="spellEnd"/>
            <w:r w:rsidRPr="00ED687E">
              <w:rPr>
                <w:rFonts w:ascii="GHEA Grapalat" w:hAnsi="GHEA Grapalat"/>
                <w:b/>
                <w:sz w:val="21"/>
                <w:szCs w:val="21"/>
              </w:rPr>
              <w:t xml:space="preserve">. ՀՀ </w:t>
            </w: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դրամ</w:t>
            </w:r>
            <w:proofErr w:type="spellEnd"/>
            <w:r w:rsidRPr="00ED687E">
              <w:rPr>
                <w:rFonts w:ascii="GHEA Grapalat" w:hAnsi="GHEA Grapalat"/>
                <w:b/>
                <w:sz w:val="21"/>
                <w:szCs w:val="21"/>
              </w:rPr>
              <w:t>)</w:t>
            </w:r>
          </w:p>
        </w:tc>
      </w:tr>
      <w:tr w:rsidR="00364229" w:rsidRPr="00ED687E" w:rsidTr="0009366D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90D" w:rsidRPr="00ED687E" w:rsidRDefault="003C190D" w:rsidP="00E732BD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ED687E">
              <w:rPr>
                <w:rFonts w:ascii="GHEA Grapalat" w:hAnsi="GHEA Grapalat"/>
                <w:sz w:val="21"/>
                <w:szCs w:val="21"/>
              </w:rPr>
              <w:t>1.</w:t>
            </w:r>
          </w:p>
        </w:tc>
        <w:tc>
          <w:tcPr>
            <w:tcW w:w="7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90D" w:rsidRPr="00ED687E" w:rsidRDefault="008E4BA3" w:rsidP="00E732BD">
            <w:pPr>
              <w:spacing w:after="0" w:line="240" w:lineRule="auto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ED687E">
              <w:rPr>
                <w:rFonts w:ascii="GHEA Grapalat" w:hAnsi="GHEA Grapalat"/>
                <w:sz w:val="21"/>
                <w:szCs w:val="21"/>
                <w:lang w:val="hy-AM"/>
              </w:rPr>
              <w:t>Անշարժ գույքի գնահատում և գրանցում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90D" w:rsidRPr="00A45E23" w:rsidRDefault="007C2326" w:rsidP="00E732BD">
            <w:pPr>
              <w:spacing w:after="0" w:line="240" w:lineRule="auto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hy-AM"/>
              </w:rPr>
              <w:t>1</w:t>
            </w:r>
            <w:r w:rsidR="00A45E23">
              <w:rPr>
                <w:rFonts w:ascii="GHEA Grapalat" w:hAnsi="GHEA Grapalat"/>
                <w:sz w:val="21"/>
                <w:szCs w:val="21"/>
                <w:lang w:val="en-US"/>
              </w:rPr>
              <w:t>0</w:t>
            </w:r>
            <w:r w:rsidR="00641A74">
              <w:rPr>
                <w:rFonts w:ascii="GHEA Grapalat" w:hAnsi="GHEA Grapalat"/>
                <w:sz w:val="21"/>
                <w:szCs w:val="21"/>
                <w:lang w:val="en-US"/>
              </w:rPr>
              <w:t>.</w:t>
            </w:r>
            <w:r w:rsidR="00A45E23">
              <w:rPr>
                <w:rFonts w:ascii="GHEA Grapalat" w:hAnsi="GHEA Grapalat"/>
                <w:sz w:val="21"/>
                <w:szCs w:val="21"/>
                <w:lang w:val="en-US"/>
              </w:rPr>
              <w:t>000.0</w:t>
            </w:r>
          </w:p>
        </w:tc>
      </w:tr>
      <w:tr w:rsidR="00364229" w:rsidRPr="00ED687E" w:rsidTr="0009366D">
        <w:trPr>
          <w:tblCellSpacing w:w="0" w:type="dxa"/>
          <w:jc w:val="center"/>
        </w:trPr>
        <w:tc>
          <w:tcPr>
            <w:tcW w:w="8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90D" w:rsidRPr="00ED687E" w:rsidRDefault="003C190D" w:rsidP="00E732BD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Ընդամենը</w:t>
            </w:r>
            <w:proofErr w:type="spellEnd"/>
            <w:r w:rsidRPr="00ED687E">
              <w:rPr>
                <w:rFonts w:ascii="GHEA Grapalat" w:hAnsi="GHEA Grapalat"/>
                <w:b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ծախսերը</w:t>
            </w:r>
            <w:proofErr w:type="spellEnd"/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90D" w:rsidRPr="00A45E23" w:rsidRDefault="007C2326" w:rsidP="00E732BD">
            <w:pPr>
              <w:spacing w:after="0" w:line="240" w:lineRule="auto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hy-AM"/>
              </w:rPr>
              <w:t>1</w:t>
            </w:r>
            <w:r w:rsidR="00A45E23">
              <w:rPr>
                <w:rFonts w:ascii="GHEA Grapalat" w:hAnsi="GHEA Grapalat"/>
                <w:sz w:val="21"/>
                <w:szCs w:val="21"/>
                <w:lang w:val="en-US"/>
              </w:rPr>
              <w:t>0</w:t>
            </w:r>
            <w:r w:rsidR="00641A74">
              <w:rPr>
                <w:rFonts w:ascii="GHEA Grapalat" w:hAnsi="GHEA Grapalat"/>
                <w:sz w:val="21"/>
                <w:szCs w:val="21"/>
                <w:lang w:val="en-US"/>
              </w:rPr>
              <w:t>.</w:t>
            </w:r>
            <w:r w:rsidR="00A45E23">
              <w:rPr>
                <w:rFonts w:ascii="GHEA Grapalat" w:hAnsi="GHEA Grapalat"/>
                <w:sz w:val="21"/>
                <w:szCs w:val="21"/>
                <w:lang w:val="en-US"/>
              </w:rPr>
              <w:t>000.0</w:t>
            </w:r>
          </w:p>
        </w:tc>
      </w:tr>
      <w:tr w:rsidR="00364229" w:rsidRPr="00ED687E" w:rsidTr="0009366D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90D" w:rsidRPr="00ED687E" w:rsidRDefault="003C190D" w:rsidP="00E732BD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7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90D" w:rsidRPr="00ED687E" w:rsidRDefault="003C190D" w:rsidP="00E732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</w:rPr>
            </w:pP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Ծրագրից</w:t>
            </w:r>
            <w:proofErr w:type="spellEnd"/>
            <w:r w:rsidRPr="00ED687E">
              <w:rPr>
                <w:rFonts w:ascii="GHEA Grapalat" w:hAnsi="GHEA Grapalat"/>
                <w:b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սպասվելիք</w:t>
            </w:r>
            <w:proofErr w:type="spellEnd"/>
            <w:r w:rsidRPr="00ED687E">
              <w:rPr>
                <w:rFonts w:ascii="GHEA Grapalat" w:hAnsi="GHEA Grapalat"/>
                <w:b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մուտքի</w:t>
            </w:r>
            <w:proofErr w:type="spellEnd"/>
            <w:r w:rsidRPr="00ED687E">
              <w:rPr>
                <w:rFonts w:ascii="GHEA Grapalat" w:hAnsi="GHEA Grapalat"/>
                <w:b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90D" w:rsidRPr="00ED687E" w:rsidRDefault="003C190D" w:rsidP="00E732BD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364229" w:rsidRPr="00ED687E" w:rsidTr="0009366D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90D" w:rsidRPr="00ED687E" w:rsidRDefault="003C190D" w:rsidP="00E732BD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ED687E">
              <w:rPr>
                <w:rFonts w:ascii="GHEA Grapalat" w:hAnsi="GHEA Grapalat"/>
                <w:sz w:val="21"/>
                <w:szCs w:val="21"/>
              </w:rPr>
              <w:t>1.</w:t>
            </w:r>
          </w:p>
        </w:tc>
        <w:tc>
          <w:tcPr>
            <w:tcW w:w="7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90D" w:rsidRPr="00ED687E" w:rsidRDefault="004536BE" w:rsidP="00E732BD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  <w:r w:rsidRPr="00ED687E">
              <w:rPr>
                <w:rFonts w:ascii="GHEA Grapalat" w:hAnsi="GHEA Grapalat"/>
                <w:sz w:val="21"/>
                <w:szCs w:val="21"/>
                <w:lang w:val="hy-AM"/>
              </w:rPr>
              <w:t>Տ</w:t>
            </w:r>
            <w:proofErr w:type="spellStart"/>
            <w:r w:rsidR="003F532C" w:rsidRPr="00ED687E">
              <w:rPr>
                <w:rFonts w:ascii="GHEA Grapalat" w:hAnsi="GHEA Grapalat"/>
                <w:sz w:val="21"/>
                <w:szCs w:val="21"/>
              </w:rPr>
              <w:t>եղական</w:t>
            </w:r>
            <w:proofErr w:type="spellEnd"/>
            <w:r w:rsidR="003F532C" w:rsidRPr="00ED687E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="003F532C" w:rsidRPr="00ED687E">
              <w:rPr>
                <w:rFonts w:ascii="GHEA Grapalat" w:hAnsi="GHEA Grapalat"/>
                <w:sz w:val="21"/>
                <w:szCs w:val="21"/>
              </w:rPr>
              <w:t>վճարներ</w:t>
            </w:r>
            <w:proofErr w:type="spellEnd"/>
            <w:r w:rsidR="003F532C" w:rsidRPr="00ED687E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="003F532C" w:rsidRPr="00ED687E">
              <w:rPr>
                <w:rFonts w:ascii="GHEA Grapalat" w:hAnsi="GHEA Grapalat"/>
                <w:sz w:val="21"/>
                <w:szCs w:val="21"/>
              </w:rPr>
              <w:t>աճուրդի</w:t>
            </w:r>
            <w:proofErr w:type="spellEnd"/>
            <w:r w:rsidR="003F532C" w:rsidRPr="00ED687E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="003F532C" w:rsidRPr="00ED687E">
              <w:rPr>
                <w:rFonts w:ascii="GHEA Grapalat" w:hAnsi="GHEA Grapalat"/>
                <w:sz w:val="21"/>
                <w:szCs w:val="21"/>
              </w:rPr>
              <w:t>մասնակցելու</w:t>
            </w:r>
            <w:proofErr w:type="spellEnd"/>
            <w:r w:rsidR="003F532C" w:rsidRPr="00ED687E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="003F532C" w:rsidRPr="00ED687E">
              <w:rPr>
                <w:rFonts w:ascii="GHEA Grapalat" w:hAnsi="GHEA Grapalat"/>
                <w:sz w:val="21"/>
                <w:szCs w:val="21"/>
              </w:rPr>
              <w:t>համար</w:t>
            </w:r>
            <w:proofErr w:type="spellEnd"/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90D" w:rsidRPr="00ED687E" w:rsidRDefault="00A45E23" w:rsidP="00E732BD">
            <w:pPr>
              <w:spacing w:after="0" w:line="240" w:lineRule="auto"/>
              <w:rPr>
                <w:rFonts w:ascii="GHEA Grapalat" w:hAnsi="GHEA Grapalat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8</w:t>
            </w:r>
            <w:r w:rsidR="00641A74">
              <w:rPr>
                <w:rFonts w:ascii="GHEA Grapalat" w:hAnsi="GHEA Grapalat"/>
                <w:sz w:val="21"/>
                <w:szCs w:val="21"/>
                <w:lang w:val="en-US"/>
              </w:rPr>
              <w:t>.</w:t>
            </w:r>
            <w:r>
              <w:rPr>
                <w:rFonts w:ascii="GHEA Grapalat" w:hAnsi="GHEA Grapalat"/>
                <w:sz w:val="21"/>
                <w:szCs w:val="21"/>
                <w:lang w:val="en-US"/>
              </w:rPr>
              <w:t>000.0</w:t>
            </w:r>
          </w:p>
        </w:tc>
      </w:tr>
      <w:tr w:rsidR="00364229" w:rsidRPr="00ED687E" w:rsidTr="0009366D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90D" w:rsidRPr="00ED687E" w:rsidRDefault="003C190D" w:rsidP="00E732BD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ED687E">
              <w:rPr>
                <w:rFonts w:ascii="GHEA Grapalat" w:hAnsi="GHEA Grapalat"/>
                <w:sz w:val="21"/>
                <w:szCs w:val="21"/>
              </w:rPr>
              <w:t>2.</w:t>
            </w:r>
          </w:p>
        </w:tc>
        <w:tc>
          <w:tcPr>
            <w:tcW w:w="7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90D" w:rsidRPr="00ED687E" w:rsidRDefault="003F532C" w:rsidP="00E732BD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ED687E">
              <w:rPr>
                <w:rFonts w:ascii="GHEA Grapalat" w:hAnsi="GHEA Grapalat"/>
                <w:sz w:val="21"/>
                <w:szCs w:val="21"/>
              </w:rPr>
              <w:t>Համայնքի</w:t>
            </w:r>
            <w:proofErr w:type="spellEnd"/>
            <w:r w:rsidRPr="00ED687E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sz w:val="21"/>
                <w:szCs w:val="21"/>
              </w:rPr>
              <w:t>սեփականություն</w:t>
            </w:r>
            <w:proofErr w:type="spellEnd"/>
            <w:r w:rsidRPr="00ED687E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sz w:val="21"/>
                <w:szCs w:val="21"/>
              </w:rPr>
              <w:t>համարվող</w:t>
            </w:r>
            <w:proofErr w:type="spellEnd"/>
            <w:r w:rsidRPr="00ED687E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sz w:val="21"/>
                <w:szCs w:val="21"/>
              </w:rPr>
              <w:t>հողերի</w:t>
            </w:r>
            <w:proofErr w:type="spellEnd"/>
            <w:r w:rsidRPr="00ED687E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sz w:val="21"/>
                <w:szCs w:val="21"/>
              </w:rPr>
              <w:t>վարձավճարներ</w:t>
            </w:r>
            <w:proofErr w:type="spellEnd"/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90D" w:rsidRPr="00A45E23" w:rsidRDefault="00A45E23" w:rsidP="00E732BD">
            <w:pPr>
              <w:spacing w:after="0" w:line="240" w:lineRule="auto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46.914.0</w:t>
            </w:r>
          </w:p>
        </w:tc>
      </w:tr>
      <w:tr w:rsidR="00364229" w:rsidRPr="00ED687E" w:rsidTr="0009366D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32C" w:rsidRPr="00ED687E" w:rsidRDefault="003F532C" w:rsidP="003F532C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ED687E">
              <w:rPr>
                <w:rFonts w:ascii="GHEA Grapalat" w:hAnsi="GHEA Grapalat"/>
                <w:sz w:val="21"/>
                <w:szCs w:val="21"/>
              </w:rPr>
              <w:t>3.</w:t>
            </w:r>
          </w:p>
        </w:tc>
        <w:tc>
          <w:tcPr>
            <w:tcW w:w="7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32C" w:rsidRPr="00ED687E" w:rsidRDefault="003F532C" w:rsidP="003F532C">
            <w:pPr>
              <w:spacing w:after="0" w:line="240" w:lineRule="auto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ED687E">
              <w:rPr>
                <w:rFonts w:ascii="GHEA Grapalat" w:hAnsi="GHEA Grapalat"/>
                <w:sz w:val="21"/>
                <w:szCs w:val="21"/>
                <w:lang w:val="hy-AM"/>
              </w:rPr>
              <w:t>Հողի իրացումից մուտքեր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32C" w:rsidRPr="00ED687E" w:rsidRDefault="00A45E23" w:rsidP="003F532C">
            <w:pPr>
              <w:spacing w:after="0" w:line="240" w:lineRule="auto"/>
              <w:rPr>
                <w:rFonts w:ascii="GHEA Grapalat" w:hAnsi="GHEA Grapalat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2.850</w:t>
            </w:r>
            <w:r w:rsidR="00ED687E" w:rsidRPr="00ED687E">
              <w:rPr>
                <w:rFonts w:ascii="GHEA Grapalat" w:hAnsi="GHEA Grapalat"/>
                <w:sz w:val="21"/>
                <w:szCs w:val="21"/>
                <w:lang w:val="hy-AM"/>
              </w:rPr>
              <w:t>.000.0</w:t>
            </w:r>
          </w:p>
        </w:tc>
      </w:tr>
      <w:tr w:rsidR="003F532C" w:rsidRPr="00ED687E" w:rsidTr="0009366D">
        <w:trPr>
          <w:tblCellSpacing w:w="0" w:type="dxa"/>
          <w:jc w:val="center"/>
        </w:trPr>
        <w:tc>
          <w:tcPr>
            <w:tcW w:w="8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32C" w:rsidRPr="00ED687E" w:rsidRDefault="003F532C" w:rsidP="003F532C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Ընդամենը</w:t>
            </w:r>
            <w:proofErr w:type="spellEnd"/>
            <w:r w:rsidRPr="00ED687E">
              <w:rPr>
                <w:rFonts w:ascii="GHEA Grapalat" w:hAnsi="GHEA Grapalat"/>
                <w:b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մուտքերը</w:t>
            </w:r>
            <w:proofErr w:type="spellEnd"/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32C" w:rsidRPr="00A45E23" w:rsidRDefault="00DB0378" w:rsidP="003F532C">
            <w:pPr>
              <w:spacing w:after="0" w:line="240" w:lineRule="auto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2.9</w:t>
            </w:r>
            <w:r w:rsidR="007C2326">
              <w:rPr>
                <w:rFonts w:ascii="GHEA Grapalat" w:hAnsi="GHEA Grapalat"/>
                <w:sz w:val="21"/>
                <w:szCs w:val="21"/>
                <w:lang w:val="hy-AM"/>
              </w:rPr>
              <w:t>1</w:t>
            </w:r>
            <w:bookmarkStart w:id="1" w:name="_GoBack"/>
            <w:bookmarkEnd w:id="1"/>
            <w:r>
              <w:rPr>
                <w:rFonts w:ascii="GHEA Grapalat" w:hAnsi="GHEA Grapalat"/>
                <w:sz w:val="21"/>
                <w:szCs w:val="21"/>
                <w:lang w:val="en-US"/>
              </w:rPr>
              <w:t>4.914.0</w:t>
            </w:r>
          </w:p>
        </w:tc>
      </w:tr>
    </w:tbl>
    <w:p w:rsidR="003C190D" w:rsidRPr="00ED687E" w:rsidRDefault="003C190D" w:rsidP="003C190D">
      <w:pPr>
        <w:rPr>
          <w:rFonts w:ascii="GHEA Grapalat" w:hAnsi="GHEA Grapalat"/>
          <w:lang w:val="hy-AM"/>
        </w:rPr>
      </w:pPr>
    </w:p>
    <w:p w:rsidR="00BF306C" w:rsidRPr="00ED687E" w:rsidRDefault="00BF306C" w:rsidP="00AC3E1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en-US"/>
        </w:rPr>
      </w:pPr>
    </w:p>
    <w:p w:rsidR="00BF306C" w:rsidRPr="00ED687E" w:rsidRDefault="00BF306C" w:rsidP="00AC3E1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en-US"/>
        </w:rPr>
      </w:pPr>
    </w:p>
    <w:p w:rsidR="00BF306C" w:rsidRPr="00940410" w:rsidRDefault="00BF306C" w:rsidP="00AC3E1F">
      <w:pPr>
        <w:spacing w:after="0" w:line="240" w:lineRule="auto"/>
        <w:ind w:firstLine="375"/>
        <w:jc w:val="both"/>
        <w:rPr>
          <w:rFonts w:ascii="GHEA Grapalat" w:hAnsi="GHEA Grapalat"/>
          <w:color w:val="FF0000"/>
          <w:sz w:val="24"/>
          <w:szCs w:val="24"/>
          <w:lang w:val="en-US"/>
        </w:rPr>
      </w:pPr>
    </w:p>
    <w:p w:rsidR="00BF306C" w:rsidRPr="00940410" w:rsidRDefault="00BF306C" w:rsidP="00AC3E1F">
      <w:pPr>
        <w:spacing w:after="0" w:line="240" w:lineRule="auto"/>
        <w:ind w:firstLine="375"/>
        <w:jc w:val="both"/>
        <w:rPr>
          <w:rFonts w:ascii="GHEA Grapalat" w:hAnsi="GHEA Grapalat"/>
          <w:color w:val="FF0000"/>
          <w:sz w:val="24"/>
          <w:szCs w:val="24"/>
          <w:lang w:val="en-US"/>
        </w:rPr>
      </w:pPr>
    </w:p>
    <w:p w:rsidR="00AC3E1F" w:rsidRPr="00940410" w:rsidRDefault="00AC3E1F" w:rsidP="00AC3E1F">
      <w:pPr>
        <w:spacing w:after="0" w:line="240" w:lineRule="auto"/>
        <w:ind w:firstLine="375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AC3E1F" w:rsidRPr="00940410" w:rsidRDefault="00AC3E1F" w:rsidP="00AC3E1F">
      <w:pPr>
        <w:spacing w:after="0" w:line="240" w:lineRule="auto"/>
        <w:ind w:firstLine="375"/>
        <w:jc w:val="both"/>
        <w:rPr>
          <w:rFonts w:ascii="GHEA Grapalat" w:hAnsi="GHEA Grapalat"/>
          <w:color w:val="FF0000"/>
          <w:sz w:val="24"/>
          <w:szCs w:val="24"/>
          <w:lang w:val="en-US"/>
        </w:rPr>
      </w:pPr>
    </w:p>
    <w:p w:rsidR="008A3A24" w:rsidRPr="00940410" w:rsidRDefault="008A3A24" w:rsidP="00AC3E1F">
      <w:pPr>
        <w:spacing w:after="0" w:line="240" w:lineRule="auto"/>
        <w:ind w:firstLine="375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6274E0" w:rsidRPr="0094041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color w:val="FF0000"/>
          <w:sz w:val="20"/>
          <w:szCs w:val="20"/>
          <w:lang w:val="en-US"/>
        </w:rPr>
      </w:pPr>
    </w:p>
    <w:p w:rsidR="006274E0" w:rsidRPr="0094041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color w:val="FF0000"/>
          <w:sz w:val="20"/>
          <w:szCs w:val="20"/>
          <w:lang w:val="en-US"/>
        </w:rPr>
      </w:pPr>
    </w:p>
    <w:p w:rsidR="006274E0" w:rsidRPr="00364229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color w:val="FF0000"/>
          <w:sz w:val="20"/>
          <w:szCs w:val="20"/>
          <w:lang w:val="en-US"/>
        </w:rPr>
      </w:pPr>
    </w:p>
    <w:p w:rsidR="006274E0" w:rsidRPr="00364229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color w:val="FF0000"/>
          <w:sz w:val="20"/>
          <w:szCs w:val="20"/>
          <w:lang w:val="en-US"/>
        </w:rPr>
      </w:pPr>
    </w:p>
    <w:p w:rsidR="006274E0" w:rsidRPr="00364229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color w:val="FF0000"/>
          <w:sz w:val="20"/>
          <w:szCs w:val="20"/>
          <w:lang w:val="en-US"/>
        </w:rPr>
      </w:pPr>
    </w:p>
    <w:p w:rsidR="006274E0" w:rsidRPr="00364229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color w:val="FF0000"/>
          <w:sz w:val="20"/>
          <w:szCs w:val="20"/>
          <w:lang w:val="en-US"/>
        </w:rPr>
      </w:pPr>
    </w:p>
    <w:p w:rsidR="006274E0" w:rsidRPr="00364229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color w:val="FF0000"/>
          <w:sz w:val="20"/>
          <w:szCs w:val="20"/>
          <w:lang w:val="en-US"/>
        </w:rPr>
      </w:pPr>
    </w:p>
    <w:p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:rsidR="000C2F0B" w:rsidRPr="00AC3E1F" w:rsidRDefault="000C2F0B" w:rsidP="006274E0">
      <w:pPr>
        <w:spacing w:after="0" w:line="240" w:lineRule="auto"/>
        <w:ind w:left="4956"/>
        <w:jc w:val="right"/>
        <w:rPr>
          <w:rFonts w:ascii="Sylfaen" w:hAnsi="Sylfaen"/>
          <w:lang w:val="hy-AM"/>
        </w:rPr>
      </w:pPr>
    </w:p>
    <w:sectPr w:rsidR="000C2F0B" w:rsidRPr="00AC3E1F" w:rsidSect="00C169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6EE" w:rsidRDefault="008676EE">
      <w:pPr>
        <w:spacing w:after="0" w:line="240" w:lineRule="auto"/>
      </w:pPr>
      <w:r>
        <w:separator/>
      </w:r>
    </w:p>
  </w:endnote>
  <w:endnote w:type="continuationSeparator" w:id="0">
    <w:p w:rsidR="008676EE" w:rsidRDefault="0086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6EE" w:rsidRDefault="008676EE">
      <w:pPr>
        <w:spacing w:after="0" w:line="240" w:lineRule="auto"/>
      </w:pPr>
      <w:r>
        <w:separator/>
      </w:r>
    </w:p>
  </w:footnote>
  <w:footnote w:type="continuationSeparator" w:id="0">
    <w:p w:rsidR="008676EE" w:rsidRDefault="00867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02D8"/>
    <w:multiLevelType w:val="hybridMultilevel"/>
    <w:tmpl w:val="79B6D39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238D0"/>
    <w:multiLevelType w:val="multilevel"/>
    <w:tmpl w:val="6898F4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06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24DF1"/>
    <w:multiLevelType w:val="hybridMultilevel"/>
    <w:tmpl w:val="7228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5A0C62"/>
    <w:multiLevelType w:val="hybridMultilevel"/>
    <w:tmpl w:val="7C8C8F80"/>
    <w:lvl w:ilvl="0" w:tplc="DB0E67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49DD559C"/>
    <w:multiLevelType w:val="singleLevel"/>
    <w:tmpl w:val="E844F5AC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 w15:restartNumberingAfterBreak="0">
    <w:nsid w:val="4E4B5240"/>
    <w:multiLevelType w:val="hybridMultilevel"/>
    <w:tmpl w:val="3C1A02B4"/>
    <w:lvl w:ilvl="0" w:tplc="8D78B574"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120A8"/>
    <w:multiLevelType w:val="hybridMultilevel"/>
    <w:tmpl w:val="3CFAD284"/>
    <w:lvl w:ilvl="0" w:tplc="C5B09612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EB7161"/>
    <w:multiLevelType w:val="hybridMultilevel"/>
    <w:tmpl w:val="93C472CE"/>
    <w:lvl w:ilvl="0" w:tplc="66121E30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C621E"/>
    <w:multiLevelType w:val="hybridMultilevel"/>
    <w:tmpl w:val="F0687C3E"/>
    <w:lvl w:ilvl="0" w:tplc="8D78B574"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14F14"/>
    <w:multiLevelType w:val="hybridMultilevel"/>
    <w:tmpl w:val="EB68AF98"/>
    <w:lvl w:ilvl="0" w:tplc="D2F47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052E4"/>
    <w:multiLevelType w:val="hybridMultilevel"/>
    <w:tmpl w:val="3ED4C7BE"/>
    <w:lvl w:ilvl="0" w:tplc="922285E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959FB"/>
    <w:multiLevelType w:val="hybridMultilevel"/>
    <w:tmpl w:val="61F8BC0C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B23545"/>
    <w:multiLevelType w:val="hybridMultilevel"/>
    <w:tmpl w:val="44AE4C36"/>
    <w:lvl w:ilvl="0" w:tplc="4392864A">
      <w:start w:val="18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6"/>
  </w:num>
  <w:num w:numId="5">
    <w:abstractNumId w:val="19"/>
  </w:num>
  <w:num w:numId="6">
    <w:abstractNumId w:val="7"/>
  </w:num>
  <w:num w:numId="7">
    <w:abstractNumId w:val="10"/>
  </w:num>
  <w:num w:numId="8">
    <w:abstractNumId w:val="4"/>
  </w:num>
  <w:num w:numId="9">
    <w:abstractNumId w:val="15"/>
  </w:num>
  <w:num w:numId="10">
    <w:abstractNumId w:val="5"/>
  </w:num>
  <w:num w:numId="11">
    <w:abstractNumId w:val="1"/>
  </w:num>
  <w:num w:numId="12">
    <w:abstractNumId w:val="11"/>
  </w:num>
  <w:num w:numId="13">
    <w:abstractNumId w:val="3"/>
  </w:num>
  <w:num w:numId="14">
    <w:abstractNumId w:val="18"/>
  </w:num>
  <w:num w:numId="15">
    <w:abstractNumId w:val="12"/>
  </w:num>
  <w:num w:numId="16">
    <w:abstractNumId w:val="8"/>
  </w:num>
  <w:num w:numId="17">
    <w:abstractNumId w:val="13"/>
  </w:num>
  <w:num w:numId="18">
    <w:abstractNumId w:val="17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A3"/>
    <w:rsid w:val="00021640"/>
    <w:rsid w:val="00033FC7"/>
    <w:rsid w:val="0004304D"/>
    <w:rsid w:val="00054CDF"/>
    <w:rsid w:val="00091DF5"/>
    <w:rsid w:val="0009366D"/>
    <w:rsid w:val="000A5AEC"/>
    <w:rsid w:val="000A5E1B"/>
    <w:rsid w:val="000A7DF3"/>
    <w:rsid w:val="000B38A3"/>
    <w:rsid w:val="000C2F0B"/>
    <w:rsid w:val="000D05B5"/>
    <w:rsid w:val="000F0C48"/>
    <w:rsid w:val="001200C3"/>
    <w:rsid w:val="00126800"/>
    <w:rsid w:val="0014187D"/>
    <w:rsid w:val="00142CD6"/>
    <w:rsid w:val="00150455"/>
    <w:rsid w:val="00160400"/>
    <w:rsid w:val="001703D1"/>
    <w:rsid w:val="00170E02"/>
    <w:rsid w:val="00177F30"/>
    <w:rsid w:val="001A0909"/>
    <w:rsid w:val="001C112A"/>
    <w:rsid w:val="001C4849"/>
    <w:rsid w:val="001C60DD"/>
    <w:rsid w:val="001D0068"/>
    <w:rsid w:val="001E1377"/>
    <w:rsid w:val="001E2351"/>
    <w:rsid w:val="001F6CBD"/>
    <w:rsid w:val="002010E8"/>
    <w:rsid w:val="0020253C"/>
    <w:rsid w:val="002244DF"/>
    <w:rsid w:val="002264EB"/>
    <w:rsid w:val="0022674E"/>
    <w:rsid w:val="0023174B"/>
    <w:rsid w:val="00235893"/>
    <w:rsid w:val="0023637B"/>
    <w:rsid w:val="002607D5"/>
    <w:rsid w:val="0026554E"/>
    <w:rsid w:val="002802F0"/>
    <w:rsid w:val="00284B98"/>
    <w:rsid w:val="00292DA7"/>
    <w:rsid w:val="002A2B01"/>
    <w:rsid w:val="002A2D6B"/>
    <w:rsid w:val="002A4083"/>
    <w:rsid w:val="002A63AD"/>
    <w:rsid w:val="002B0A59"/>
    <w:rsid w:val="002B5E7E"/>
    <w:rsid w:val="002D637F"/>
    <w:rsid w:val="002D6EA8"/>
    <w:rsid w:val="002E2D93"/>
    <w:rsid w:val="002E533E"/>
    <w:rsid w:val="00310273"/>
    <w:rsid w:val="00346634"/>
    <w:rsid w:val="00347041"/>
    <w:rsid w:val="00351140"/>
    <w:rsid w:val="00364229"/>
    <w:rsid w:val="0037426D"/>
    <w:rsid w:val="00385B4D"/>
    <w:rsid w:val="00392537"/>
    <w:rsid w:val="003A1AE1"/>
    <w:rsid w:val="003A62B8"/>
    <w:rsid w:val="003A6AAB"/>
    <w:rsid w:val="003B3042"/>
    <w:rsid w:val="003B35B2"/>
    <w:rsid w:val="003B6773"/>
    <w:rsid w:val="003B7040"/>
    <w:rsid w:val="003C190D"/>
    <w:rsid w:val="003C7B3E"/>
    <w:rsid w:val="003C7D87"/>
    <w:rsid w:val="003F2DF0"/>
    <w:rsid w:val="003F532C"/>
    <w:rsid w:val="003F7FAA"/>
    <w:rsid w:val="00406BD5"/>
    <w:rsid w:val="00407BF6"/>
    <w:rsid w:val="00414234"/>
    <w:rsid w:val="00415EDE"/>
    <w:rsid w:val="00433F1A"/>
    <w:rsid w:val="00434ECF"/>
    <w:rsid w:val="00450873"/>
    <w:rsid w:val="004536BE"/>
    <w:rsid w:val="00460F69"/>
    <w:rsid w:val="00470E63"/>
    <w:rsid w:val="00471DF3"/>
    <w:rsid w:val="004809CB"/>
    <w:rsid w:val="00493642"/>
    <w:rsid w:val="00494E29"/>
    <w:rsid w:val="004C6753"/>
    <w:rsid w:val="004D1163"/>
    <w:rsid w:val="004D5423"/>
    <w:rsid w:val="004E1951"/>
    <w:rsid w:val="004E1AE2"/>
    <w:rsid w:val="004E45B8"/>
    <w:rsid w:val="00510DB5"/>
    <w:rsid w:val="00515EA2"/>
    <w:rsid w:val="00516C65"/>
    <w:rsid w:val="00517E19"/>
    <w:rsid w:val="00547081"/>
    <w:rsid w:val="00547714"/>
    <w:rsid w:val="0058421A"/>
    <w:rsid w:val="00592CD8"/>
    <w:rsid w:val="00596A54"/>
    <w:rsid w:val="00596ACF"/>
    <w:rsid w:val="00596C8A"/>
    <w:rsid w:val="005A31B6"/>
    <w:rsid w:val="005A738A"/>
    <w:rsid w:val="005B504D"/>
    <w:rsid w:val="005B6F3B"/>
    <w:rsid w:val="005C07BC"/>
    <w:rsid w:val="005C1841"/>
    <w:rsid w:val="005C4F66"/>
    <w:rsid w:val="005F5B4D"/>
    <w:rsid w:val="005F76EB"/>
    <w:rsid w:val="00600A91"/>
    <w:rsid w:val="0061079A"/>
    <w:rsid w:val="00620163"/>
    <w:rsid w:val="006274E0"/>
    <w:rsid w:val="00627B3E"/>
    <w:rsid w:val="006375BE"/>
    <w:rsid w:val="00641A74"/>
    <w:rsid w:val="00650ED9"/>
    <w:rsid w:val="00653880"/>
    <w:rsid w:val="00655EB4"/>
    <w:rsid w:val="00657C90"/>
    <w:rsid w:val="00663169"/>
    <w:rsid w:val="00665E0E"/>
    <w:rsid w:val="00672119"/>
    <w:rsid w:val="00672A7E"/>
    <w:rsid w:val="00674F96"/>
    <w:rsid w:val="00681A23"/>
    <w:rsid w:val="00681BCC"/>
    <w:rsid w:val="006949D9"/>
    <w:rsid w:val="00696637"/>
    <w:rsid w:val="006B41ED"/>
    <w:rsid w:val="006B6C6F"/>
    <w:rsid w:val="006D5843"/>
    <w:rsid w:val="006D66EA"/>
    <w:rsid w:val="006E1D4A"/>
    <w:rsid w:val="006E237C"/>
    <w:rsid w:val="00701FC6"/>
    <w:rsid w:val="0070580E"/>
    <w:rsid w:val="00707A4D"/>
    <w:rsid w:val="00712EEB"/>
    <w:rsid w:val="007266D5"/>
    <w:rsid w:val="0075198D"/>
    <w:rsid w:val="00756F34"/>
    <w:rsid w:val="00761225"/>
    <w:rsid w:val="00772AD5"/>
    <w:rsid w:val="00774038"/>
    <w:rsid w:val="00791BA5"/>
    <w:rsid w:val="00792D4F"/>
    <w:rsid w:val="007A141F"/>
    <w:rsid w:val="007A37BE"/>
    <w:rsid w:val="007A4F84"/>
    <w:rsid w:val="007B0175"/>
    <w:rsid w:val="007C0C6E"/>
    <w:rsid w:val="007C1954"/>
    <w:rsid w:val="007C2326"/>
    <w:rsid w:val="007C65A3"/>
    <w:rsid w:val="007C6B54"/>
    <w:rsid w:val="007C7191"/>
    <w:rsid w:val="007C7F0B"/>
    <w:rsid w:val="007D51A7"/>
    <w:rsid w:val="007D5946"/>
    <w:rsid w:val="007D7EBE"/>
    <w:rsid w:val="007E2893"/>
    <w:rsid w:val="007F159E"/>
    <w:rsid w:val="007F1C44"/>
    <w:rsid w:val="008107E5"/>
    <w:rsid w:val="00810E85"/>
    <w:rsid w:val="00814D1C"/>
    <w:rsid w:val="00817C15"/>
    <w:rsid w:val="00824EAA"/>
    <w:rsid w:val="00844BCA"/>
    <w:rsid w:val="00844FAA"/>
    <w:rsid w:val="00856A40"/>
    <w:rsid w:val="00863BB5"/>
    <w:rsid w:val="0086504D"/>
    <w:rsid w:val="008676EE"/>
    <w:rsid w:val="00876DF2"/>
    <w:rsid w:val="00882010"/>
    <w:rsid w:val="00884788"/>
    <w:rsid w:val="00895FC0"/>
    <w:rsid w:val="008A1F95"/>
    <w:rsid w:val="008A2111"/>
    <w:rsid w:val="008A3A24"/>
    <w:rsid w:val="008A4618"/>
    <w:rsid w:val="008A790B"/>
    <w:rsid w:val="008A7DB2"/>
    <w:rsid w:val="008D71FA"/>
    <w:rsid w:val="008E44ED"/>
    <w:rsid w:val="008E4BA3"/>
    <w:rsid w:val="008F077B"/>
    <w:rsid w:val="00900E49"/>
    <w:rsid w:val="009053A0"/>
    <w:rsid w:val="00906D23"/>
    <w:rsid w:val="009307B8"/>
    <w:rsid w:val="009353F0"/>
    <w:rsid w:val="00940410"/>
    <w:rsid w:val="00966717"/>
    <w:rsid w:val="009700CA"/>
    <w:rsid w:val="00971356"/>
    <w:rsid w:val="00992308"/>
    <w:rsid w:val="009954D0"/>
    <w:rsid w:val="009A39DC"/>
    <w:rsid w:val="009B258C"/>
    <w:rsid w:val="009B3201"/>
    <w:rsid w:val="009C10F0"/>
    <w:rsid w:val="009C36AB"/>
    <w:rsid w:val="009D078C"/>
    <w:rsid w:val="009D7B0C"/>
    <w:rsid w:val="009F3591"/>
    <w:rsid w:val="009F3B44"/>
    <w:rsid w:val="009F7626"/>
    <w:rsid w:val="00A06B48"/>
    <w:rsid w:val="00A32AE9"/>
    <w:rsid w:val="00A45E23"/>
    <w:rsid w:val="00A460D7"/>
    <w:rsid w:val="00A50293"/>
    <w:rsid w:val="00A50F38"/>
    <w:rsid w:val="00A55DA3"/>
    <w:rsid w:val="00A61C6C"/>
    <w:rsid w:val="00A620FD"/>
    <w:rsid w:val="00A6399B"/>
    <w:rsid w:val="00A75C6F"/>
    <w:rsid w:val="00AA2F16"/>
    <w:rsid w:val="00AA787F"/>
    <w:rsid w:val="00AA79AE"/>
    <w:rsid w:val="00AC3E1F"/>
    <w:rsid w:val="00AC57F8"/>
    <w:rsid w:val="00AC6A4E"/>
    <w:rsid w:val="00AD029D"/>
    <w:rsid w:val="00AE120E"/>
    <w:rsid w:val="00AE41AD"/>
    <w:rsid w:val="00AE7669"/>
    <w:rsid w:val="00B109CD"/>
    <w:rsid w:val="00B13AAF"/>
    <w:rsid w:val="00B31CD0"/>
    <w:rsid w:val="00B4473D"/>
    <w:rsid w:val="00B523DB"/>
    <w:rsid w:val="00B65770"/>
    <w:rsid w:val="00B67DD2"/>
    <w:rsid w:val="00B702F8"/>
    <w:rsid w:val="00B71349"/>
    <w:rsid w:val="00B8790A"/>
    <w:rsid w:val="00BA3E30"/>
    <w:rsid w:val="00BB16C5"/>
    <w:rsid w:val="00BB78D0"/>
    <w:rsid w:val="00BD2855"/>
    <w:rsid w:val="00BD34BE"/>
    <w:rsid w:val="00BD7E40"/>
    <w:rsid w:val="00BE4F06"/>
    <w:rsid w:val="00BF005B"/>
    <w:rsid w:val="00BF306C"/>
    <w:rsid w:val="00C07AEA"/>
    <w:rsid w:val="00C13095"/>
    <w:rsid w:val="00C13268"/>
    <w:rsid w:val="00C1695F"/>
    <w:rsid w:val="00C24D0C"/>
    <w:rsid w:val="00C44351"/>
    <w:rsid w:val="00C4594C"/>
    <w:rsid w:val="00C70798"/>
    <w:rsid w:val="00C93B42"/>
    <w:rsid w:val="00C94626"/>
    <w:rsid w:val="00C94FE1"/>
    <w:rsid w:val="00CA100E"/>
    <w:rsid w:val="00CA7FCF"/>
    <w:rsid w:val="00CB0981"/>
    <w:rsid w:val="00CB48A8"/>
    <w:rsid w:val="00CC2DFF"/>
    <w:rsid w:val="00CC3DC5"/>
    <w:rsid w:val="00CC4B5F"/>
    <w:rsid w:val="00CC7EB4"/>
    <w:rsid w:val="00CD0977"/>
    <w:rsid w:val="00CE4CCD"/>
    <w:rsid w:val="00CE5630"/>
    <w:rsid w:val="00CF7624"/>
    <w:rsid w:val="00D10F2F"/>
    <w:rsid w:val="00D155FF"/>
    <w:rsid w:val="00D53808"/>
    <w:rsid w:val="00D65947"/>
    <w:rsid w:val="00D65C68"/>
    <w:rsid w:val="00D70AF4"/>
    <w:rsid w:val="00D71EA6"/>
    <w:rsid w:val="00D868C7"/>
    <w:rsid w:val="00DA29A1"/>
    <w:rsid w:val="00DB0378"/>
    <w:rsid w:val="00DB46C6"/>
    <w:rsid w:val="00DC1548"/>
    <w:rsid w:val="00DD1802"/>
    <w:rsid w:val="00DD35FB"/>
    <w:rsid w:val="00E03A42"/>
    <w:rsid w:val="00E052A7"/>
    <w:rsid w:val="00E10C28"/>
    <w:rsid w:val="00E21F86"/>
    <w:rsid w:val="00E23E5D"/>
    <w:rsid w:val="00E25A4A"/>
    <w:rsid w:val="00E260A9"/>
    <w:rsid w:val="00E31C30"/>
    <w:rsid w:val="00E32064"/>
    <w:rsid w:val="00E3474A"/>
    <w:rsid w:val="00E34A63"/>
    <w:rsid w:val="00E433E0"/>
    <w:rsid w:val="00E43FF4"/>
    <w:rsid w:val="00E52EDB"/>
    <w:rsid w:val="00E57B4B"/>
    <w:rsid w:val="00E732BD"/>
    <w:rsid w:val="00E87FAD"/>
    <w:rsid w:val="00E96CA1"/>
    <w:rsid w:val="00EA7F5E"/>
    <w:rsid w:val="00EC14D1"/>
    <w:rsid w:val="00ED687E"/>
    <w:rsid w:val="00EE012B"/>
    <w:rsid w:val="00EE0CC1"/>
    <w:rsid w:val="00F12D31"/>
    <w:rsid w:val="00F31798"/>
    <w:rsid w:val="00F35C88"/>
    <w:rsid w:val="00F4298E"/>
    <w:rsid w:val="00F54DFD"/>
    <w:rsid w:val="00F55DF0"/>
    <w:rsid w:val="00F568E0"/>
    <w:rsid w:val="00F65EA6"/>
    <w:rsid w:val="00F73705"/>
    <w:rsid w:val="00F75012"/>
    <w:rsid w:val="00F80643"/>
    <w:rsid w:val="00F80715"/>
    <w:rsid w:val="00F829D0"/>
    <w:rsid w:val="00F95702"/>
    <w:rsid w:val="00FC398E"/>
    <w:rsid w:val="00FD105A"/>
    <w:rsid w:val="00FF3EDB"/>
    <w:rsid w:val="00FF3F15"/>
    <w:rsid w:val="00FF54EC"/>
    <w:rsid w:val="00FF556D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6997"/>
  <w15:docId w15:val="{CA41CE41-51A6-4D99-B47C-E0C32E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E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0">
    <w:name w:val="heading 2"/>
    <w:basedOn w:val="a"/>
    <w:next w:val="a"/>
    <w:link w:val="21"/>
    <w:uiPriority w:val="9"/>
    <w:unhideWhenUsed/>
    <w:qFormat/>
    <w:rsid w:val="003C1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3E1F"/>
    <w:rPr>
      <w:b/>
      <w:bCs/>
    </w:rPr>
  </w:style>
  <w:style w:type="paragraph" w:styleId="a4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5"/>
    <w:uiPriority w:val="34"/>
    <w:qFormat/>
    <w:rsid w:val="009353F0"/>
    <w:pPr>
      <w:spacing w:line="252" w:lineRule="auto"/>
      <w:ind w:left="720"/>
      <w:contextualSpacing/>
    </w:pPr>
    <w:rPr>
      <w:rFonts w:ascii="Cambria" w:eastAsia="Calibri" w:hAnsi="Cambria"/>
      <w:sz w:val="24"/>
      <w:szCs w:val="24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9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30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3C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a"/>
    <w:uiPriority w:val="99"/>
    <w:unhideWhenUsed/>
    <w:qFormat/>
    <w:rsid w:val="00AC57F8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</w:rPr>
  </w:style>
  <w:style w:type="character" w:customStyle="1" w:styleId="aa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9"/>
    <w:uiPriority w:val="99"/>
    <w:locked/>
    <w:rsid w:val="00E03A42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E03A4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03A4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E03A42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8A4618"/>
    <w:rPr>
      <w:sz w:val="16"/>
      <w:szCs w:val="16"/>
    </w:rPr>
  </w:style>
  <w:style w:type="table" w:customStyle="1" w:styleId="LightGrid-Accent11">
    <w:name w:val="Light Grid - Accent 11"/>
    <w:basedOn w:val="a1"/>
    <w:uiPriority w:val="62"/>
    <w:rsid w:val="008A461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3C1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1">
    <w:name w:val="Заголовок 2 Знак"/>
    <w:basedOn w:val="a0"/>
    <w:link w:val="20"/>
    <w:uiPriority w:val="9"/>
    <w:rsid w:val="003C1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a5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4"/>
    <w:uiPriority w:val="34"/>
    <w:rsid w:val="003C190D"/>
    <w:rPr>
      <w:rFonts w:ascii="Cambria" w:eastAsia="Calibri" w:hAnsi="Cambria" w:cs="Times New Roman"/>
      <w:sz w:val="24"/>
      <w:szCs w:val="24"/>
      <w:lang w:val="en-US" w:bidi="en-US"/>
    </w:rPr>
  </w:style>
  <w:style w:type="paragraph" w:styleId="ae">
    <w:name w:val="footnote text"/>
    <w:basedOn w:val="a"/>
    <w:link w:val="af"/>
    <w:unhideWhenUsed/>
    <w:rsid w:val="003C190D"/>
    <w:pPr>
      <w:spacing w:after="0" w:line="240" w:lineRule="auto"/>
    </w:pPr>
    <w:rPr>
      <w:rFonts w:ascii="Times New Roman" w:eastAsia="Calibri" w:hAnsi="Times New Roman"/>
      <w:sz w:val="20"/>
      <w:szCs w:val="20"/>
      <w:lang w:val="en-GB" w:eastAsia="en-US"/>
    </w:rPr>
  </w:style>
  <w:style w:type="character" w:customStyle="1" w:styleId="af">
    <w:name w:val="Текст сноски Знак"/>
    <w:basedOn w:val="a0"/>
    <w:link w:val="ae"/>
    <w:rsid w:val="003C190D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0">
    <w:name w:val="footnote reference"/>
    <w:basedOn w:val="a0"/>
    <w:uiPriority w:val="99"/>
    <w:unhideWhenUsed/>
    <w:rsid w:val="003C190D"/>
    <w:rPr>
      <w:vertAlign w:val="superscript"/>
    </w:rPr>
  </w:style>
  <w:style w:type="character" w:customStyle="1" w:styleId="af1">
    <w:name w:val="Основной текст_"/>
    <w:basedOn w:val="a0"/>
    <w:link w:val="11"/>
    <w:rsid w:val="003C190D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f1"/>
    <w:rsid w:val="003C190D"/>
    <w:pPr>
      <w:widowControl w:val="0"/>
      <w:spacing w:after="180" w:line="458" w:lineRule="auto"/>
      <w:ind w:firstLine="400"/>
    </w:pPr>
    <w:rPr>
      <w:rFonts w:ascii="Arial" w:eastAsia="Arial" w:hAnsi="Arial" w:cs="Arial"/>
      <w:lang w:eastAsia="en-US"/>
    </w:rPr>
  </w:style>
  <w:style w:type="character" w:customStyle="1" w:styleId="22">
    <w:name w:val="Заголовок №2_"/>
    <w:basedOn w:val="a0"/>
    <w:link w:val="23"/>
    <w:rsid w:val="003C190D"/>
    <w:rPr>
      <w:rFonts w:ascii="Arial" w:eastAsia="Arial" w:hAnsi="Arial" w:cs="Arial"/>
      <w:b/>
      <w:bCs/>
      <w:color w:val="010065"/>
    </w:rPr>
  </w:style>
  <w:style w:type="paragraph" w:customStyle="1" w:styleId="23">
    <w:name w:val="Заголовок №2"/>
    <w:basedOn w:val="a"/>
    <w:link w:val="22"/>
    <w:rsid w:val="003C190D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  <w:lang w:eastAsia="en-US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3C190D"/>
    <w:rPr>
      <w:rFonts w:ascii="GHEA Grapalat" w:eastAsiaTheme="minorHAnsi" w:hAnsi="GHEA Grapalat" w:cstheme="minorBidi"/>
      <w:b/>
      <w:bCs/>
      <w:lang w:val="en-US" w:eastAsia="en-US"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3C190D"/>
    <w:rPr>
      <w:rFonts w:ascii="GHEA Grapalat" w:eastAsia="Times New Roman" w:hAnsi="GHEA Grapalat" w:cs="Times New Roman"/>
      <w:b/>
      <w:bCs/>
      <w:sz w:val="20"/>
      <w:szCs w:val="20"/>
      <w:lang w:val="en-US" w:eastAsia="ru-RU"/>
    </w:rPr>
  </w:style>
  <w:style w:type="paragraph" w:styleId="af4">
    <w:name w:val="header"/>
    <w:basedOn w:val="a"/>
    <w:link w:val="af5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3C190D"/>
    <w:rPr>
      <w:rFonts w:ascii="GHEA Grapalat" w:hAnsi="GHEA Grapalat"/>
      <w:sz w:val="24"/>
      <w:lang w:val="en-US"/>
    </w:rPr>
  </w:style>
  <w:style w:type="paragraph" w:styleId="af6">
    <w:name w:val="footer"/>
    <w:basedOn w:val="a"/>
    <w:link w:val="af7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3C190D"/>
    <w:rPr>
      <w:rFonts w:ascii="GHEA Grapalat" w:hAnsi="GHEA Grapalat"/>
      <w:sz w:val="24"/>
      <w:lang w:val="en-US"/>
    </w:rPr>
  </w:style>
  <w:style w:type="paragraph" w:styleId="af8">
    <w:name w:val="No Spacing"/>
    <w:uiPriority w:val="1"/>
    <w:qFormat/>
    <w:rsid w:val="006274E0"/>
    <w:pPr>
      <w:spacing w:after="0" w:line="240" w:lineRule="auto"/>
    </w:pPr>
  </w:style>
  <w:style w:type="paragraph" w:styleId="2">
    <w:name w:val="Body Text 2"/>
    <w:basedOn w:val="af9"/>
    <w:link w:val="24"/>
    <w:uiPriority w:val="99"/>
    <w:unhideWhenUsed/>
    <w:rsid w:val="00BD2855"/>
    <w:pPr>
      <w:numPr>
        <w:numId w:val="16"/>
      </w:numPr>
      <w:spacing w:before="120" w:line="240" w:lineRule="auto"/>
      <w:ind w:left="216" w:firstLine="0"/>
    </w:pPr>
    <w:rPr>
      <w:rFonts w:ascii="Book Antiqua" w:hAnsi="Book Antiqua"/>
      <w:noProof/>
      <w:szCs w:val="20"/>
      <w:lang w:val="en-US" w:eastAsia="en-US"/>
    </w:rPr>
  </w:style>
  <w:style w:type="character" w:customStyle="1" w:styleId="24">
    <w:name w:val="Основной текст 2 Знак"/>
    <w:basedOn w:val="a0"/>
    <w:link w:val="2"/>
    <w:uiPriority w:val="99"/>
    <w:rsid w:val="00BD2855"/>
    <w:rPr>
      <w:rFonts w:ascii="Book Antiqua" w:eastAsia="Times New Roman" w:hAnsi="Book Antiqua" w:cs="Times New Roman"/>
      <w:noProof/>
      <w:szCs w:val="20"/>
      <w:lang w:val="en-US"/>
    </w:rPr>
  </w:style>
  <w:style w:type="paragraph" w:styleId="af9">
    <w:name w:val="Body Text"/>
    <w:basedOn w:val="a"/>
    <w:link w:val="afa"/>
    <w:uiPriority w:val="99"/>
    <w:semiHidden/>
    <w:unhideWhenUsed/>
    <w:rsid w:val="00BD2855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BD2855"/>
    <w:rPr>
      <w:rFonts w:ascii="Calibri" w:eastAsia="Times New Roman" w:hAnsi="Calibri" w:cs="Times New Roman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4E45B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4E45B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4E45B8"/>
  </w:style>
  <w:style w:type="paragraph" w:customStyle="1" w:styleId="webb1">
    <w:name w:val="webb1"/>
    <w:basedOn w:val="a"/>
    <w:next w:val="a9"/>
    <w:uiPriority w:val="99"/>
    <w:unhideWhenUsed/>
    <w:qFormat/>
    <w:rsid w:val="004E45B8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paragraph" w:customStyle="1" w:styleId="13">
    <w:name w:val="Тема примечания1"/>
    <w:basedOn w:val="ab"/>
    <w:next w:val="ab"/>
    <w:uiPriority w:val="99"/>
    <w:semiHidden/>
    <w:unhideWhenUsed/>
    <w:rsid w:val="004E45B8"/>
    <w:rPr>
      <w:rFonts w:ascii="GHEA Grapalat" w:eastAsia="Calibri" w:hAnsi="GHEA Grapalat"/>
      <w:b/>
      <w:bCs/>
      <w:lang w:val="en-US" w:eastAsia="en-US"/>
    </w:rPr>
  </w:style>
  <w:style w:type="paragraph" w:customStyle="1" w:styleId="14">
    <w:name w:val="Верхний колонтитул1"/>
    <w:basedOn w:val="a"/>
    <w:next w:val="af4"/>
    <w:uiPriority w:val="99"/>
    <w:unhideWhenUsed/>
    <w:rsid w:val="004E45B8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paragraph" w:customStyle="1" w:styleId="15">
    <w:name w:val="Нижний колонтитул1"/>
    <w:basedOn w:val="a"/>
    <w:next w:val="af6"/>
    <w:uiPriority w:val="99"/>
    <w:unhideWhenUsed/>
    <w:rsid w:val="004E45B8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111">
    <w:name w:val="Заголовок 1 Знак1"/>
    <w:basedOn w:val="a0"/>
    <w:uiPriority w:val="9"/>
    <w:rsid w:val="004E45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4E45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6">
    <w:name w:val="Тема примечания Знак1"/>
    <w:basedOn w:val="ac"/>
    <w:uiPriority w:val="99"/>
    <w:semiHidden/>
    <w:rsid w:val="004E45B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7">
    <w:name w:val="Верхний колонтитул Знак1"/>
    <w:basedOn w:val="a0"/>
    <w:uiPriority w:val="99"/>
    <w:semiHidden/>
    <w:rsid w:val="004E45B8"/>
  </w:style>
  <w:style w:type="character" w:customStyle="1" w:styleId="18">
    <w:name w:val="Нижний колонтитул Знак1"/>
    <w:basedOn w:val="a0"/>
    <w:uiPriority w:val="99"/>
    <w:semiHidden/>
    <w:rsid w:val="004E45B8"/>
  </w:style>
  <w:style w:type="character" w:styleId="afb">
    <w:name w:val="Hyperlink"/>
    <w:basedOn w:val="a0"/>
    <w:uiPriority w:val="99"/>
    <w:semiHidden/>
    <w:unhideWhenUsed/>
    <w:rsid w:val="00650ED9"/>
    <w:rPr>
      <w:color w:val="0563C1"/>
      <w:u w:val="single"/>
    </w:rPr>
  </w:style>
  <w:style w:type="character" w:styleId="afc">
    <w:name w:val="FollowedHyperlink"/>
    <w:basedOn w:val="a0"/>
    <w:uiPriority w:val="99"/>
    <w:semiHidden/>
    <w:unhideWhenUsed/>
    <w:rsid w:val="00650ED9"/>
    <w:rPr>
      <w:color w:val="954F72"/>
      <w:u w:val="single"/>
    </w:rPr>
  </w:style>
  <w:style w:type="paragraph" w:customStyle="1" w:styleId="msonormal0">
    <w:name w:val="msonormal"/>
    <w:basedOn w:val="a"/>
    <w:rsid w:val="00650E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650ED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64">
    <w:name w:val="xl64"/>
    <w:basedOn w:val="a"/>
    <w:rsid w:val="00650ED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65">
    <w:name w:val="xl65"/>
    <w:basedOn w:val="a"/>
    <w:rsid w:val="00650ED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650ED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20"/>
      <w:szCs w:val="20"/>
    </w:rPr>
  </w:style>
  <w:style w:type="paragraph" w:customStyle="1" w:styleId="xl67">
    <w:name w:val="xl67"/>
    <w:basedOn w:val="a"/>
    <w:rsid w:val="00650ED9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68">
    <w:name w:val="xl68"/>
    <w:basedOn w:val="a"/>
    <w:rsid w:val="00650ED9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69">
    <w:name w:val="xl69"/>
    <w:basedOn w:val="a"/>
    <w:rsid w:val="00650ED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70">
    <w:name w:val="xl70"/>
    <w:basedOn w:val="a"/>
    <w:rsid w:val="00650ED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71">
    <w:name w:val="xl71"/>
    <w:basedOn w:val="a"/>
    <w:rsid w:val="00650ED9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20"/>
      <w:szCs w:val="20"/>
    </w:rPr>
  </w:style>
  <w:style w:type="paragraph" w:customStyle="1" w:styleId="xl72">
    <w:name w:val="xl72"/>
    <w:basedOn w:val="a"/>
    <w:rsid w:val="00650ED9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20"/>
      <w:szCs w:val="20"/>
    </w:rPr>
  </w:style>
  <w:style w:type="paragraph" w:customStyle="1" w:styleId="xl73">
    <w:name w:val="xl73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74">
    <w:name w:val="xl74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0"/>
      <w:szCs w:val="20"/>
    </w:rPr>
  </w:style>
  <w:style w:type="paragraph" w:customStyle="1" w:styleId="xl75">
    <w:name w:val="xl75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6">
    <w:name w:val="xl76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7">
    <w:name w:val="xl77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8">
    <w:name w:val="xl78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9">
    <w:name w:val="xl79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0"/>
      <w:szCs w:val="20"/>
    </w:rPr>
  </w:style>
  <w:style w:type="paragraph" w:customStyle="1" w:styleId="xl80">
    <w:name w:val="xl80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0"/>
      <w:szCs w:val="20"/>
    </w:rPr>
  </w:style>
  <w:style w:type="paragraph" w:customStyle="1" w:styleId="xl81">
    <w:name w:val="xl81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0"/>
      <w:szCs w:val="20"/>
    </w:rPr>
  </w:style>
  <w:style w:type="paragraph" w:customStyle="1" w:styleId="xl82">
    <w:name w:val="xl82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3">
    <w:name w:val="xl83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4">
    <w:name w:val="xl84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5">
    <w:name w:val="xl85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6">
    <w:name w:val="xl86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7">
    <w:name w:val="xl87"/>
    <w:basedOn w:val="a"/>
    <w:rsid w:val="00650E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89">
    <w:name w:val="xl89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20"/>
      <w:szCs w:val="20"/>
    </w:rPr>
  </w:style>
  <w:style w:type="paragraph" w:customStyle="1" w:styleId="xl90">
    <w:name w:val="xl90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color w:val="000000"/>
      <w:sz w:val="20"/>
      <w:szCs w:val="20"/>
    </w:rPr>
  </w:style>
  <w:style w:type="paragraph" w:customStyle="1" w:styleId="xl91">
    <w:name w:val="xl91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1"/>
      <w:szCs w:val="21"/>
    </w:rPr>
  </w:style>
  <w:style w:type="paragraph" w:customStyle="1" w:styleId="xl92">
    <w:name w:val="xl92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hAnsi="GHEA Grapalat"/>
      <w:color w:val="FF0000"/>
      <w:sz w:val="21"/>
      <w:szCs w:val="21"/>
    </w:rPr>
  </w:style>
  <w:style w:type="paragraph" w:customStyle="1" w:styleId="xl93">
    <w:name w:val="xl93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color w:val="FF0000"/>
      <w:sz w:val="21"/>
      <w:szCs w:val="21"/>
    </w:rPr>
  </w:style>
  <w:style w:type="paragraph" w:customStyle="1" w:styleId="xl94">
    <w:name w:val="xl94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color w:val="FF0000"/>
      <w:sz w:val="21"/>
      <w:szCs w:val="21"/>
    </w:rPr>
  </w:style>
  <w:style w:type="paragraph" w:customStyle="1" w:styleId="xl95">
    <w:name w:val="xl95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hAnsi="GHEA Grapalat"/>
      <w:color w:val="000000"/>
      <w:sz w:val="21"/>
      <w:szCs w:val="21"/>
    </w:rPr>
  </w:style>
  <w:style w:type="paragraph" w:customStyle="1" w:styleId="xl96">
    <w:name w:val="xl96"/>
    <w:basedOn w:val="a"/>
    <w:rsid w:val="007A37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hAnsi="GHEA Grapalat"/>
      <w:color w:val="000000"/>
      <w:sz w:val="18"/>
      <w:szCs w:val="18"/>
    </w:rPr>
  </w:style>
  <w:style w:type="paragraph" w:customStyle="1" w:styleId="xl97">
    <w:name w:val="xl97"/>
    <w:basedOn w:val="a"/>
    <w:rsid w:val="007A37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hAnsi="GHEA Grapalat"/>
      <w:color w:val="000000"/>
      <w:sz w:val="18"/>
      <w:szCs w:val="18"/>
    </w:rPr>
  </w:style>
  <w:style w:type="paragraph" w:customStyle="1" w:styleId="xl98">
    <w:name w:val="xl98"/>
    <w:basedOn w:val="a"/>
    <w:rsid w:val="007A37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hAnsi="GHEA Grapalat"/>
      <w:color w:val="000000"/>
      <w:sz w:val="21"/>
      <w:szCs w:val="21"/>
    </w:rPr>
  </w:style>
  <w:style w:type="paragraph" w:customStyle="1" w:styleId="xl99">
    <w:name w:val="xl99"/>
    <w:basedOn w:val="a"/>
    <w:rsid w:val="007A37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hAnsi="GHEA Grapalat"/>
      <w:color w:val="000000"/>
      <w:sz w:val="21"/>
      <w:szCs w:val="21"/>
    </w:rPr>
  </w:style>
  <w:style w:type="paragraph" w:customStyle="1" w:styleId="xl100">
    <w:name w:val="xl100"/>
    <w:basedOn w:val="a"/>
    <w:rsid w:val="007A37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20"/>
      <w:szCs w:val="20"/>
    </w:rPr>
  </w:style>
  <w:style w:type="paragraph" w:customStyle="1" w:styleId="xl101">
    <w:name w:val="xl101"/>
    <w:basedOn w:val="a"/>
    <w:rsid w:val="007A37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20"/>
      <w:szCs w:val="20"/>
    </w:rPr>
  </w:style>
  <w:style w:type="paragraph" w:customStyle="1" w:styleId="xl102">
    <w:name w:val="xl102"/>
    <w:basedOn w:val="a"/>
    <w:rsid w:val="007A37B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A456E-85A1-40E9-8088-ABA90D84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22</Pages>
  <Words>4649</Words>
  <Characters>26500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ARAQELYAN</dc:creator>
  <cp:keywords/>
  <dc:description/>
  <cp:lastModifiedBy>User</cp:lastModifiedBy>
  <cp:revision>31</cp:revision>
  <cp:lastPrinted>2024-12-10T10:45:00Z</cp:lastPrinted>
  <dcterms:created xsi:type="dcterms:W3CDTF">2023-12-19T10:52:00Z</dcterms:created>
  <dcterms:modified xsi:type="dcterms:W3CDTF">2024-12-16T10:38:00Z</dcterms:modified>
</cp:coreProperties>
</file>