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8F" w:rsidRPr="00333D68" w:rsidRDefault="0092338F" w:rsidP="0092338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F7300B" w:rsidRPr="00E0313B" w:rsidRDefault="00F7300B" w:rsidP="00F7300B">
      <w:pPr>
        <w:jc w:val="center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>ՀԻՄՆԱՎՈՐՈՒՄ</w:t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  <w:t xml:space="preserve">ԱԲՈՎՅԱՆ ՀԱՄԱՅՆՔԻ </w:t>
      </w:r>
      <w:r w:rsidRPr="00E0313B">
        <w:rPr>
          <w:rFonts w:ascii="GHEA Grapalat" w:hAnsi="GHEA Grapalat" w:cs="Sylfaen"/>
          <w:iCs/>
          <w:lang w:val="hy-AM"/>
        </w:rPr>
        <w:t>ՍԵՓԱԿԱՆՈՒԹՅՈՒՆ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ՀԱՆԴԻՍԱՑՈՂ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 xml:space="preserve">ԱՆՇԱՐԺ ԳՈՒՅՔՆ ԱՃՈՒՐԴԱՅԻՆ ԿԱՐԳՈՎ ՕՏԱՐԵԼՈՒ ՈՐՈՇՄԱՆ </w:t>
      </w:r>
      <w:r w:rsidRPr="00E0313B">
        <w:rPr>
          <w:rFonts w:ascii="GHEA Grapalat" w:hAnsi="GHEA Grapalat"/>
          <w:lang w:val="hy-AM"/>
        </w:rPr>
        <w:t>ՆԱԽԱԳԾԻ ԸՆԴՈՒՆՄԱՆ ԱՆՀՐԱԺԵՇՏՈՒԹՅԱՆ ՎԵՐԱԲԵՐՅԱԼ</w:t>
      </w:r>
      <w:r w:rsidRPr="00E0313B">
        <w:rPr>
          <w:rFonts w:ascii="GHEA Grapalat" w:hAnsi="GHEA Grapalat"/>
          <w:lang w:val="hy-AM"/>
        </w:rPr>
        <w:br/>
      </w:r>
    </w:p>
    <w:p w:rsidR="00F7300B" w:rsidRPr="00E0313B" w:rsidRDefault="00F7300B" w:rsidP="00F7300B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Համաձայն «Տեղական ինքնակառավարման մասին» Հայաստանի Հանրապետության օրենքի 18-րդ հոդվածի 21-րդ մասի 1-ին կետի համայնքային սեփականություն հանդիսացող անշարժ գույքի արդյունավետ կառավարման և տնօրինման, ինչպես նաև   համայնքային բյուջեի պլանավորված մուտքերն ապահովելու  նպատակով  անհրաժեշտ է աճուրդային կարգով օտարել նշված անշարժ գույքը:</w:t>
      </w:r>
      <w:r w:rsidRPr="00E0313B">
        <w:rPr>
          <w:rFonts w:ascii="GHEA Grapalat" w:hAnsi="GHEA Grapalat"/>
          <w:lang w:val="hy-AM"/>
        </w:rPr>
        <w:tab/>
      </w:r>
    </w:p>
    <w:p w:rsidR="00F7300B" w:rsidRPr="00E0313B" w:rsidRDefault="00F7300B" w:rsidP="00F7300B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Աբովյան համայնքի սեփականություն հանդիսացող անշարժ գույքն աճուրդային կարգով օտարելու որոշման նախագծի ընդունման առնչությամբ այլ իրավական ակտերի ընդունման  անհրաժեշտություն չի առաջանում:</w:t>
      </w:r>
    </w:p>
    <w:p w:rsidR="00F7300B" w:rsidRPr="00E0313B" w:rsidRDefault="00F7300B" w:rsidP="00F7300B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  Աբովյան համայնքի սեփականություն հանդիսացող անշարժ գույքն աճուրդային կարգով օտարելու որոշման նախագծի ընդունման կապակցությամբ Աբովյան համայնքի բյուջեում եկամուտների և ծախսերի փոփոխություն չի նախատեսվում: </w:t>
      </w:r>
    </w:p>
    <w:p w:rsidR="00F7300B" w:rsidRPr="00E0313B" w:rsidRDefault="00F7300B" w:rsidP="00F7300B">
      <w:pPr>
        <w:tabs>
          <w:tab w:val="left" w:pos="708"/>
          <w:tab w:val="left" w:pos="5261"/>
        </w:tabs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300B" w:rsidRPr="00E0313B" w:rsidRDefault="00F7300B" w:rsidP="00F7300B">
      <w:pPr>
        <w:jc w:val="center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F7300B" w:rsidRPr="00E0313B" w:rsidRDefault="00F7300B" w:rsidP="00F7300B">
      <w:pPr>
        <w:jc w:val="center"/>
        <w:rPr>
          <w:rFonts w:ascii="GHEA Grapalat" w:hAnsi="GHEA Grapalat"/>
          <w:lang w:val="hy-AM"/>
        </w:rPr>
      </w:pPr>
    </w:p>
    <w:p w:rsidR="00F7300B" w:rsidRPr="00E0313B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E0313B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E0313B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5902D7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5902D7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5902D7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300B" w:rsidRPr="005902D7" w:rsidRDefault="00F7300B" w:rsidP="00F7300B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3F23EA" w:rsidRPr="007B7A79" w:rsidRDefault="003F23EA" w:rsidP="007B7A79"/>
    <w:sectPr w:rsidR="003F23EA" w:rsidRPr="007B7A79" w:rsidSect="00F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63F"/>
    <w:rsid w:val="000427E4"/>
    <w:rsid w:val="0036263F"/>
    <w:rsid w:val="003F23EA"/>
    <w:rsid w:val="00443C48"/>
    <w:rsid w:val="00721BE5"/>
    <w:rsid w:val="007B7A79"/>
    <w:rsid w:val="0092338F"/>
    <w:rsid w:val="00F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5</cp:revision>
  <dcterms:created xsi:type="dcterms:W3CDTF">2018-12-17T11:28:00Z</dcterms:created>
  <dcterms:modified xsi:type="dcterms:W3CDTF">2018-12-17T11:54:00Z</dcterms:modified>
</cp:coreProperties>
</file>