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2313C">
        <w:rPr>
          <w:rFonts w:ascii="GHEA Grapalat" w:hAnsi="GHEA Grapalat" w:cs="Courier New"/>
          <w:b/>
          <w:lang w:val="hy-AM"/>
        </w:rPr>
        <w:t>ՏԵՂԵԿԱՆՔ</w:t>
      </w:r>
    </w:p>
    <w:p w:rsidR="00D03293" w:rsidRPr="00D03293" w:rsidRDefault="00D03293" w:rsidP="00D03293">
      <w:pPr>
        <w:spacing w:line="240" w:lineRule="auto"/>
        <w:jc w:val="center"/>
        <w:rPr>
          <w:rFonts w:ascii="GHEA Grapalat" w:hAnsi="GHEA Grapalat"/>
          <w:lang w:val="hy-AM"/>
        </w:rPr>
      </w:pPr>
      <w:r w:rsidRPr="00D03293">
        <w:rPr>
          <w:rFonts w:ascii="GHEA Grapalat" w:eastAsia="Times New Roman" w:hAnsi="GHEA Grapalat" w:cs="Times New Roman"/>
          <w:lang w:val="hy-AM"/>
        </w:rPr>
        <w:t>«</w:t>
      </w:r>
      <w:r w:rsidR="005D5F57" w:rsidRPr="005D5F57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ՍԵՓԱԿԱՆՈՒԹՅՈՒՆ ՀԱՆԴԻՍԱՑՈՂ ՈՒՍԱՆՈՂԱԿԱՆ ԹԱՂԱՄԱՍԻ 4/1/1 ՇԵՆՔԻ ԹԻՎ 118 ԲՆԱԿԱՐԱՆՆ ՈՒՂՂԱԿԻ ՎԱՃԱՌՔՈՎ ՕՏԱՐԵԼՈՒ ՄԱՍԻՆ</w:t>
      </w:r>
      <w:r w:rsidRPr="005D5F57">
        <w:rPr>
          <w:rFonts w:ascii="GHEA Grapalat" w:eastAsia="Times New Roman" w:hAnsi="GHEA Grapalat" w:cs="Times New Roman"/>
          <w:lang w:val="hy-AM"/>
        </w:rPr>
        <w:t>» ԱԲՈՎՅԱՆ ՀԱՄԱՅՆՔԻ ԱՎԱԳԱՆՈՒ ՈՐՈՇՄԱՆ ՆԱԽԱԳԾԻ ԸՆԴՈՒՆՄ</w:t>
      </w:r>
      <w:r w:rsidRPr="00D03293">
        <w:rPr>
          <w:rFonts w:ascii="GHEA Grapalat" w:eastAsia="Times New Roman" w:hAnsi="GHEA Grapalat" w:cs="Times New Roman"/>
          <w:lang w:val="hy-AM"/>
        </w:rPr>
        <w:t>ԱՆ</w:t>
      </w:r>
    </w:p>
    <w:p w:rsidR="004C7A29" w:rsidRPr="0002313C" w:rsidRDefault="004628B3" w:rsidP="004C7A29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2313C">
        <w:rPr>
          <w:rFonts w:ascii="GHEA Grapalat" w:hAnsi="GHEA Grapalat"/>
          <w:b/>
          <w:lang w:val="hy-AM"/>
        </w:rPr>
        <w:br/>
      </w:r>
      <w:r w:rsidRPr="0002313C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4C7A29" w:rsidRPr="004C7A29">
        <w:rPr>
          <w:rFonts w:ascii="GHEA Grapalat" w:hAnsi="GHEA Grapalat"/>
          <w:color w:val="333333"/>
          <w:shd w:val="clear" w:color="auto" w:fill="FFFFFF"/>
          <w:lang w:val="hy-AM"/>
        </w:rPr>
        <w:t>ՈՒսանողական թաղամասի 4/1/1 շենքի թիվ 118</w:t>
      </w:r>
      <w:r w:rsidR="00D03293">
        <w:rPr>
          <w:rFonts w:ascii="GHEA Grapalat" w:hAnsi="GHEA Grapalat"/>
          <w:color w:val="000000"/>
          <w:lang w:val="hy-AM"/>
        </w:rPr>
        <w:t xml:space="preserve"> </w:t>
      </w:r>
      <w:r w:rsidR="00D03293">
        <w:rPr>
          <w:rFonts w:ascii="GHEA Grapalat" w:hAnsi="GHEA Grapalat"/>
          <w:lang w:val="hy-AM"/>
        </w:rPr>
        <w:t>բնակարանն</w:t>
      </w:r>
      <w:r w:rsidRPr="0002313C">
        <w:rPr>
          <w:rFonts w:ascii="GHEA Grapalat" w:hAnsi="GHEA Grapalat"/>
          <w:lang w:val="hy-AM"/>
        </w:rPr>
        <w:t xml:space="preserve"> </w:t>
      </w:r>
      <w:r w:rsidR="00A01A29" w:rsidRPr="00A01A29">
        <w:rPr>
          <w:rFonts w:ascii="GHEA Grapalat" w:hAnsi="GHEA Grapalat"/>
          <w:color w:val="333333"/>
          <w:shd w:val="clear" w:color="auto" w:fill="FFFFFF"/>
          <w:lang w:val="hy-AM"/>
        </w:rPr>
        <w:t>ուղղակի վաճառքով</w:t>
      </w:r>
      <w:r w:rsidR="00A01A29" w:rsidRPr="0002313C">
        <w:rPr>
          <w:rFonts w:ascii="GHEA Grapalat" w:hAnsi="GHEA Grapalat"/>
          <w:lang w:val="hy-AM"/>
        </w:rPr>
        <w:t xml:space="preserve"> </w:t>
      </w:r>
      <w:r w:rsidRPr="0002313C">
        <w:rPr>
          <w:rFonts w:ascii="GHEA Grapalat" w:hAnsi="GHEA Grapalat"/>
          <w:lang w:val="hy-AM"/>
        </w:rPr>
        <w:t xml:space="preserve">օտարելու մասին» </w:t>
      </w:r>
      <w:r w:rsidR="004C7A29" w:rsidRPr="0002313C">
        <w:rPr>
          <w:rFonts w:ascii="GHEA Grapalat" w:hAnsi="GHEA Grapalat"/>
          <w:lang w:val="hy-AM"/>
        </w:rPr>
        <w:t xml:space="preserve">Աբովյան համայնքի ավագանու որոշման </w:t>
      </w:r>
      <w:r w:rsidR="004C7A29" w:rsidRPr="0002313C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4C7A29" w:rsidRPr="004C7A29">
        <w:rPr>
          <w:rFonts w:ascii="GHEA Grapalat" w:hAnsi="GHEA Grapalat"/>
          <w:color w:val="333333"/>
          <w:shd w:val="clear" w:color="auto" w:fill="FFFFFF"/>
          <w:lang w:val="hy-AM"/>
        </w:rPr>
        <w:t>535 000 (հինգ հարյուր երեսունհինգ հազար)</w:t>
      </w:r>
      <w:r w:rsidR="004C7A29" w:rsidRPr="0002313C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դրամով։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23579"/>
    <w:rsid w:val="0003379C"/>
    <w:rsid w:val="00116C7A"/>
    <w:rsid w:val="00164532"/>
    <w:rsid w:val="001E7D33"/>
    <w:rsid w:val="0024591E"/>
    <w:rsid w:val="0025129D"/>
    <w:rsid w:val="002B40EB"/>
    <w:rsid w:val="003178BC"/>
    <w:rsid w:val="00340CB9"/>
    <w:rsid w:val="00384E03"/>
    <w:rsid w:val="003B61ED"/>
    <w:rsid w:val="003C0FFA"/>
    <w:rsid w:val="004628B3"/>
    <w:rsid w:val="004A1B18"/>
    <w:rsid w:val="004A6803"/>
    <w:rsid w:val="004C7A29"/>
    <w:rsid w:val="005972C6"/>
    <w:rsid w:val="005D5F57"/>
    <w:rsid w:val="00690722"/>
    <w:rsid w:val="00737175"/>
    <w:rsid w:val="00745AD1"/>
    <w:rsid w:val="007A0A85"/>
    <w:rsid w:val="0082581E"/>
    <w:rsid w:val="008763EA"/>
    <w:rsid w:val="00963973"/>
    <w:rsid w:val="00974995"/>
    <w:rsid w:val="009F5A35"/>
    <w:rsid w:val="00A01A29"/>
    <w:rsid w:val="00A95A0D"/>
    <w:rsid w:val="00AA2F8C"/>
    <w:rsid w:val="00AB422F"/>
    <w:rsid w:val="00C93571"/>
    <w:rsid w:val="00CC26BB"/>
    <w:rsid w:val="00CE78C0"/>
    <w:rsid w:val="00D03293"/>
    <w:rsid w:val="00D2446A"/>
    <w:rsid w:val="00D522BB"/>
    <w:rsid w:val="00DA5FB9"/>
    <w:rsid w:val="00DE4276"/>
    <w:rsid w:val="00E241A0"/>
    <w:rsid w:val="00EE05E5"/>
    <w:rsid w:val="00EE1104"/>
    <w:rsid w:val="00F15C1F"/>
    <w:rsid w:val="00F409A2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26</cp:revision>
  <cp:lastPrinted>2021-09-01T13:06:00Z</cp:lastPrinted>
  <dcterms:created xsi:type="dcterms:W3CDTF">2021-01-20T07:26:00Z</dcterms:created>
  <dcterms:modified xsi:type="dcterms:W3CDTF">2022-03-25T15:00:00Z</dcterms:modified>
</cp:coreProperties>
</file>