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</w:t>
      </w:r>
      <w:r w:rsidR="00845804">
        <w:rPr>
          <w:rFonts w:ascii="GHEA Grapalat" w:hAnsi="GHEA Grapalat"/>
          <w:b/>
          <w:lang w:val="hy-AM"/>
        </w:rPr>
        <w:t xml:space="preserve"> ՍԵՓԱԿԱՆՈՒԹՅՈՒՆ ՀԱՆԴԻՍԱՑՈՂ ԳՈՒՅՔԻ </w:t>
      </w:r>
      <w:r w:rsidRPr="00886E0C">
        <w:rPr>
          <w:rFonts w:ascii="GHEA Grapalat" w:hAnsi="GHEA Grapalat"/>
          <w:b/>
          <w:lang w:val="hy-AM"/>
        </w:rPr>
        <w:t xml:space="preserve"> 201</w:t>
      </w:r>
      <w:r w:rsidR="00ED0936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845804">
        <w:rPr>
          <w:rFonts w:ascii="GHEA Grapalat" w:hAnsi="GHEA Grapalat"/>
          <w:b/>
          <w:lang w:val="hy-AM"/>
        </w:rPr>
        <w:t xml:space="preserve">ԳՈՒՅՔԱԳՐՄԱՆ ԱՐԴՅՈՒՆՔՆԵՐԻ ՀԱՍՏԱՏՄԱՆ 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845804" w:rsidP="00045DB8">
      <w:pPr>
        <w:jc w:val="both"/>
        <w:rPr>
          <w:rFonts w:ascii="GHEA Grapalat" w:hAnsi="GHEA Grapalat"/>
          <w:b/>
          <w:lang w:val="hy-AM"/>
        </w:rPr>
      </w:pPr>
      <w:r w:rsidRPr="00845804">
        <w:rPr>
          <w:rFonts w:ascii="GHEA Grapalat" w:hAnsi="GHEA Grapalat"/>
          <w:b/>
          <w:lang w:val="hy-AM"/>
        </w:rPr>
        <w:t xml:space="preserve">«Տեղական ինքնակառավարման մասին» Հայաստանի Հանրապետության օրենքի 18-րդ հոդվածի 1-ին մասի 32-րդ կետի </w:t>
      </w:r>
      <w:r w:rsidR="00045DB8" w:rsidRPr="00886E0C">
        <w:rPr>
          <w:rFonts w:ascii="GHEA Grapalat" w:hAnsi="GHEA Grapalat"/>
          <w:b/>
          <w:lang w:val="hy-AM"/>
        </w:rPr>
        <w:t xml:space="preserve">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="00045DB8" w:rsidRPr="00886E0C">
        <w:rPr>
          <w:rFonts w:ascii="GHEA Grapalat" w:hAnsi="GHEA Grapalat"/>
          <w:b/>
          <w:lang w:val="hy-AM"/>
        </w:rPr>
        <w:t xml:space="preserve"> համար անհարժեշտ է հաստատել </w:t>
      </w:r>
      <w:r>
        <w:rPr>
          <w:rFonts w:ascii="GHEA Grapalat" w:hAnsi="GHEA Grapalat"/>
          <w:b/>
          <w:lang w:val="hy-AM"/>
        </w:rPr>
        <w:t xml:space="preserve">Աբովյան </w:t>
      </w:r>
      <w:r w:rsidR="00045DB8" w:rsidRPr="00886E0C">
        <w:rPr>
          <w:rFonts w:ascii="GHEA Grapalat" w:hAnsi="GHEA Grapalat"/>
          <w:b/>
          <w:lang w:val="hy-AM"/>
        </w:rPr>
        <w:t>համայնքի</w:t>
      </w:r>
      <w:r>
        <w:rPr>
          <w:rFonts w:ascii="GHEA Grapalat" w:hAnsi="GHEA Grapalat"/>
          <w:b/>
          <w:lang w:val="hy-AM"/>
        </w:rPr>
        <w:t xml:space="preserve"> սեփականություն հանդիսացող </w:t>
      </w:r>
      <w:r w:rsidR="000515F2">
        <w:rPr>
          <w:rFonts w:ascii="GHEA Grapalat" w:hAnsi="GHEA Grapalat"/>
          <w:b/>
          <w:lang w:val="hy-AM"/>
        </w:rPr>
        <w:t>գույքի</w:t>
      </w:r>
      <w:r w:rsidR="00045DB8" w:rsidRPr="00886E0C">
        <w:rPr>
          <w:rFonts w:ascii="GHEA Grapalat" w:hAnsi="GHEA Grapalat"/>
          <w:b/>
          <w:lang w:val="hy-AM"/>
        </w:rPr>
        <w:t xml:space="preserve"> 201</w:t>
      </w:r>
      <w:r w:rsidR="00ED0936">
        <w:rPr>
          <w:rFonts w:ascii="GHEA Grapalat" w:hAnsi="GHEA Grapalat"/>
          <w:b/>
          <w:lang w:val="hy-AM"/>
        </w:rPr>
        <w:t>7</w:t>
      </w:r>
      <w:r w:rsidR="00045DB8" w:rsidRPr="00886E0C">
        <w:rPr>
          <w:rFonts w:ascii="GHEA Grapalat" w:hAnsi="GHEA Grapalat"/>
          <w:b/>
          <w:lang w:val="hy-AM"/>
        </w:rPr>
        <w:t xml:space="preserve"> թվականի</w:t>
      </w:r>
      <w:r w:rsidR="000515F2">
        <w:rPr>
          <w:rFonts w:ascii="GHEA Grapalat" w:hAnsi="GHEA Grapalat"/>
          <w:b/>
          <w:lang w:val="hy-AM"/>
        </w:rPr>
        <w:t xml:space="preserve"> գույքագրման արդյունքները</w:t>
      </w:r>
      <w:r w:rsidR="00045DB8" w:rsidRPr="00886E0C">
        <w:rPr>
          <w:rFonts w:ascii="GHEA Grapalat" w:hAnsi="GHEA Grapalat"/>
          <w:b/>
          <w:lang w:val="hy-AM"/>
        </w:rPr>
        <w:t>։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0515F2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</w:t>
      </w:r>
      <w:r>
        <w:rPr>
          <w:rFonts w:ascii="GHEA Grapalat" w:hAnsi="GHEA Grapalat"/>
          <w:b/>
          <w:lang w:val="hy-AM"/>
        </w:rPr>
        <w:t xml:space="preserve"> ՍԵՓԱԿԱՆՈՒԹՅՈՒՆ ՀԱՆԴԻՍԱՑՈՂ ԳՈՒՅՔԻ </w:t>
      </w:r>
      <w:r w:rsidRPr="00886E0C">
        <w:rPr>
          <w:rFonts w:ascii="GHEA Grapalat" w:hAnsi="GHEA Grapalat"/>
          <w:b/>
          <w:lang w:val="hy-AM"/>
        </w:rPr>
        <w:t xml:space="preserve"> 201</w:t>
      </w:r>
      <w:r w:rsidR="00ED0936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>
        <w:rPr>
          <w:rFonts w:ascii="GHEA Grapalat" w:hAnsi="GHEA Grapalat"/>
          <w:b/>
          <w:lang w:val="hy-AM"/>
        </w:rPr>
        <w:t xml:space="preserve">ԳՈՒՅՔԱԳՐՄԱՆ ԱՐԴՅՈՒՆՔՆԵՐԻ ՀԱՍՏԱՏՄԱՆ 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ՆԱԽԱԳԾԻ </w:t>
      </w:r>
      <w:r w:rsidR="00045DB8" w:rsidRPr="00886E0C">
        <w:rPr>
          <w:rFonts w:ascii="GHEA Grapalat" w:hAnsi="GHEA Grapalat"/>
          <w:b/>
          <w:lang w:val="hy-AM"/>
        </w:rPr>
        <w:t>ԱՌՆՉՈՒԹՅԱՄԲ ԱՅԼ ԻՐԱՎԱԿԱՆ ԱԿՏԵՐԻ ԸՆԴՈՒՆՄԱՆ ԱՆՀԱՐԺԵՇՏՈՒԹՅԱՆ ՄԱՍԻՆ</w:t>
      </w:r>
      <w:r w:rsidR="00045DB8"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515F2" w:rsidP="00045DB8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Pr="00886E0C">
        <w:rPr>
          <w:rFonts w:ascii="GHEA Grapalat" w:hAnsi="GHEA Grapalat"/>
          <w:b/>
          <w:lang w:val="hy-AM"/>
        </w:rPr>
        <w:t>համայնքի</w:t>
      </w:r>
      <w:r>
        <w:rPr>
          <w:rFonts w:ascii="GHEA Grapalat" w:hAnsi="GHEA Grapalat"/>
          <w:b/>
          <w:lang w:val="hy-AM"/>
        </w:rPr>
        <w:t xml:space="preserve"> սեփականություն հանդիսացող գույքի</w:t>
      </w:r>
      <w:r w:rsidRPr="00886E0C">
        <w:rPr>
          <w:rFonts w:ascii="GHEA Grapalat" w:hAnsi="GHEA Grapalat"/>
          <w:b/>
          <w:lang w:val="hy-AM"/>
        </w:rPr>
        <w:t xml:space="preserve"> 201</w:t>
      </w:r>
      <w:r w:rsidR="00ED0936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</w:t>
      </w:r>
      <w:r>
        <w:rPr>
          <w:rFonts w:ascii="GHEA Grapalat" w:hAnsi="GHEA Grapalat"/>
          <w:b/>
          <w:lang w:val="hy-AM"/>
        </w:rPr>
        <w:t xml:space="preserve"> գույքագրման արդյունքները</w:t>
      </w:r>
      <w:r w:rsidRPr="00886E0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հաստատման </w:t>
      </w:r>
      <w:r w:rsidR="00045DB8" w:rsidRPr="00886E0C">
        <w:rPr>
          <w:rFonts w:ascii="GHEA Grapalat" w:hAnsi="GHEA Grapalat"/>
          <w:b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045DB8" w:rsidRPr="00886E0C">
        <w:rPr>
          <w:rFonts w:ascii="GHEA Grapalat" w:hAnsi="GHEA Grapalat"/>
          <w:b/>
          <w:lang w:val="hy-AM"/>
        </w:rPr>
        <w:tab/>
      </w:r>
      <w:r w:rsidR="00045DB8" w:rsidRPr="00886E0C">
        <w:rPr>
          <w:rFonts w:ascii="GHEA Grapalat" w:hAnsi="GHEA Grapalat"/>
          <w:b/>
          <w:lang w:val="hy-AM"/>
        </w:rPr>
        <w:br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045DB8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515F2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</w:t>
      </w:r>
      <w:r>
        <w:rPr>
          <w:rFonts w:ascii="GHEA Grapalat" w:hAnsi="GHEA Grapalat"/>
          <w:b/>
          <w:lang w:val="hy-AM"/>
        </w:rPr>
        <w:t xml:space="preserve"> ՍԵՓԱԿԱՆՈՒԹՅՈՒՆ ՀԱՆԴԻՍԱՑՈՂ ԳՈՒՅՔԻ </w:t>
      </w:r>
      <w:r w:rsidRPr="00886E0C">
        <w:rPr>
          <w:rFonts w:ascii="GHEA Grapalat" w:hAnsi="GHEA Grapalat"/>
          <w:b/>
          <w:lang w:val="hy-AM"/>
        </w:rPr>
        <w:t xml:space="preserve"> 201</w:t>
      </w:r>
      <w:r w:rsidR="00ED0936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>
        <w:rPr>
          <w:rFonts w:ascii="GHEA Grapalat" w:hAnsi="GHEA Grapalat"/>
          <w:b/>
          <w:lang w:val="hy-AM"/>
        </w:rPr>
        <w:t xml:space="preserve">ԳՈՒՅՔԱԳՐՄԱՆ ԱՐԴՅՈՒՆՔՆԵՐԻ ՀԱՍՏԱՏՄԱՆ 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ՆԱԽԱԳԾԻ </w:t>
      </w:r>
      <w:r>
        <w:rPr>
          <w:rFonts w:ascii="GHEA Grapalat" w:hAnsi="GHEA Grapalat"/>
          <w:b/>
          <w:lang w:val="hy-AM"/>
        </w:rPr>
        <w:t xml:space="preserve">ԸՆԴՈՒՆՄԱՆ </w:t>
      </w:r>
      <w:r w:rsidR="00045DB8" w:rsidRPr="00886E0C">
        <w:rPr>
          <w:rFonts w:ascii="GHEA Grapalat" w:hAnsi="GHEA Grapalat"/>
          <w:b/>
          <w:lang w:val="hy-AM"/>
        </w:rPr>
        <w:t>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</w:t>
      </w:r>
      <w:r w:rsidR="000515F2">
        <w:rPr>
          <w:rFonts w:ascii="GHEA Grapalat" w:hAnsi="GHEA Grapalat"/>
          <w:b/>
          <w:lang w:val="hy-AM"/>
        </w:rPr>
        <w:t xml:space="preserve">Աբովյան </w:t>
      </w:r>
      <w:r w:rsidR="000515F2" w:rsidRPr="00886E0C">
        <w:rPr>
          <w:rFonts w:ascii="GHEA Grapalat" w:hAnsi="GHEA Grapalat"/>
          <w:b/>
          <w:lang w:val="hy-AM"/>
        </w:rPr>
        <w:t>համայնքի</w:t>
      </w:r>
      <w:r w:rsidR="000515F2">
        <w:rPr>
          <w:rFonts w:ascii="GHEA Grapalat" w:hAnsi="GHEA Grapalat"/>
          <w:b/>
          <w:lang w:val="hy-AM"/>
        </w:rPr>
        <w:t xml:space="preserve"> սեփականություն հանդիսացող գույքի</w:t>
      </w:r>
      <w:r w:rsidR="000515F2" w:rsidRPr="00886E0C">
        <w:rPr>
          <w:rFonts w:ascii="GHEA Grapalat" w:hAnsi="GHEA Grapalat"/>
          <w:b/>
          <w:lang w:val="hy-AM"/>
        </w:rPr>
        <w:t xml:space="preserve"> 201</w:t>
      </w:r>
      <w:r w:rsidR="00ED0936">
        <w:rPr>
          <w:rFonts w:ascii="GHEA Grapalat" w:hAnsi="GHEA Grapalat"/>
          <w:b/>
          <w:lang w:val="hy-AM"/>
        </w:rPr>
        <w:t>7</w:t>
      </w:r>
      <w:r w:rsidR="000515F2" w:rsidRPr="00886E0C">
        <w:rPr>
          <w:rFonts w:ascii="GHEA Grapalat" w:hAnsi="GHEA Grapalat"/>
          <w:b/>
          <w:lang w:val="hy-AM"/>
        </w:rPr>
        <w:t xml:space="preserve"> թվականի</w:t>
      </w:r>
      <w:r w:rsidR="000515F2">
        <w:rPr>
          <w:rFonts w:ascii="GHEA Grapalat" w:hAnsi="GHEA Grapalat"/>
          <w:b/>
          <w:lang w:val="hy-AM"/>
        </w:rPr>
        <w:t xml:space="preserve"> գույքագրման արդյունքները</w:t>
      </w:r>
      <w:r w:rsidR="000515F2" w:rsidRPr="00886E0C">
        <w:rPr>
          <w:rFonts w:ascii="GHEA Grapalat" w:hAnsi="GHEA Grapalat"/>
          <w:b/>
          <w:lang w:val="hy-AM"/>
        </w:rPr>
        <w:t xml:space="preserve"> </w:t>
      </w:r>
      <w:r w:rsidR="000515F2">
        <w:rPr>
          <w:rFonts w:ascii="GHEA Grapalat" w:hAnsi="GHEA Grapalat"/>
          <w:b/>
          <w:lang w:val="hy-AM"/>
        </w:rPr>
        <w:t xml:space="preserve">հաստատման </w:t>
      </w:r>
      <w:r w:rsidR="000515F2" w:rsidRPr="00886E0C">
        <w:rPr>
          <w:rFonts w:ascii="GHEA Grapalat" w:hAnsi="GHEA Grapalat"/>
          <w:b/>
          <w:lang w:val="hy-AM"/>
        </w:rPr>
        <w:t xml:space="preserve"> նախագծի ընդունման </w:t>
      </w:r>
      <w:r w:rsidRPr="00886E0C">
        <w:rPr>
          <w:rFonts w:ascii="GHEA Grapalat" w:hAnsi="GHEA Grapalat"/>
          <w:b/>
          <w:lang w:val="hy-AM"/>
        </w:rPr>
        <w:t xml:space="preserve">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77696B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77696B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0515F2"/>
    <w:rsid w:val="00167188"/>
    <w:rsid w:val="00207AB5"/>
    <w:rsid w:val="003643F8"/>
    <w:rsid w:val="00504050"/>
    <w:rsid w:val="0053422C"/>
    <w:rsid w:val="00594C12"/>
    <w:rsid w:val="00773D03"/>
    <w:rsid w:val="0077696B"/>
    <w:rsid w:val="00845804"/>
    <w:rsid w:val="00886E0C"/>
    <w:rsid w:val="009618F0"/>
    <w:rsid w:val="009B5C6F"/>
    <w:rsid w:val="00AA0719"/>
    <w:rsid w:val="00AC38AA"/>
    <w:rsid w:val="00ED0936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14</cp:revision>
  <cp:lastPrinted>2018-04-06T13:14:00Z</cp:lastPrinted>
  <dcterms:created xsi:type="dcterms:W3CDTF">2016-07-14T11:53:00Z</dcterms:created>
  <dcterms:modified xsi:type="dcterms:W3CDTF">2018-04-06T13:14:00Z</dcterms:modified>
</cp:coreProperties>
</file>