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ED1FC8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753F53" w:rsidRDefault="00135BE6" w:rsidP="00AB561D">
      <w:pPr>
        <w:jc w:val="center"/>
        <w:rPr>
          <w:rFonts w:ascii="Sylfaen" w:hAnsi="Sylfaen" w:cs="Courier New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="00753F53">
        <w:rPr>
          <w:rFonts w:ascii="GHEA Grapalat" w:hAnsi="GHEA Grapalat"/>
          <w:b/>
          <w:sz w:val="24"/>
          <w:szCs w:val="24"/>
          <w:lang w:val="hy-AM"/>
        </w:rPr>
        <w:t>ՀԱՄԱՅՆՔԻ ՍԵՓԱԿԱՆՈՒԹՅՈՒՆ ՀԱՆԴԻՍԱՑՈՂ 6</w:t>
      </w:r>
      <w:r w:rsidR="00F36101">
        <w:rPr>
          <w:rFonts w:ascii="GHEA Grapalat" w:hAnsi="GHEA Grapalat"/>
          <w:b/>
          <w:sz w:val="24"/>
          <w:szCs w:val="24"/>
          <w:lang w:val="hy-AM"/>
        </w:rPr>
        <w:t>-</w:t>
      </w:r>
      <w:r w:rsidR="00753F53">
        <w:rPr>
          <w:rFonts w:ascii="GHEA Grapalat" w:hAnsi="GHEA Grapalat"/>
          <w:b/>
          <w:sz w:val="24"/>
          <w:szCs w:val="24"/>
          <w:lang w:val="hy-AM"/>
        </w:rPr>
        <w:t>ՐԴ ՄԻԿՐՈՇՐՋԱՆԻ ԹԻՎ 4 ՀԱՍՑԵՈՒՄ ԳՏՆՎՈՂ ՀՈՂԱՄԱՍԸ ՀԱՅԱՍՏԱՆԻ ՀԱՆՐԱՊԵՏՈՒԹՅԱՆԸ ՀԵՏ ՆՎԻՐԵԼՈՒ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ՄԱՍԻՆ»</w:t>
      </w:r>
      <w:r w:rsidR="00753F53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</w:t>
      </w:r>
      <w:r w:rsidR="00753F53" w:rsidRPr="00ED1FC8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753F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3F53" w:rsidRPr="00ED1FC8"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3F53" w:rsidRPr="00ED1FC8">
        <w:rPr>
          <w:rFonts w:ascii="GHEA Grapalat" w:hAnsi="GHEA Grapalat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ԱՆՀՐԱԺԵՇՏՈՒԹՅԱՆ ՎԵՐԱԲԵՐՅԱԼ</w:t>
      </w:r>
    </w:p>
    <w:p w:rsidR="00135BE6" w:rsidRPr="00654981" w:rsidRDefault="00135BE6" w:rsidP="00135BE6">
      <w:pPr>
        <w:spacing w:line="360" w:lineRule="auto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       </w:t>
      </w:r>
      <w:r w:rsidR="00BF116E" w:rsidRPr="00654981">
        <w:rPr>
          <w:rFonts w:ascii="GHEA Grapalat" w:hAnsi="GHEA Grapalat"/>
          <w:bCs/>
          <w:color w:val="000000"/>
          <w:sz w:val="24"/>
          <w:szCs w:val="24"/>
          <w:lang w:val="pt-BR"/>
        </w:rPr>
        <w:t>Հաշվի առնելով ՀՀ տարածքային կառավարման և զարգացման նախարարությունում  2019 թվականի մարտի 29-ին կայացած քննարկման արդյունքները, ինչպես նաև  նկատի ունենալով Հայաստանի</w:t>
      </w:r>
      <w:r w:rsidR="00BF116E" w:rsidRPr="00654981">
        <w:rPr>
          <w:rFonts w:ascii="Courier New" w:hAnsi="Courier New" w:cs="Courier New"/>
          <w:bCs/>
          <w:color w:val="000000"/>
          <w:sz w:val="24"/>
          <w:szCs w:val="24"/>
          <w:lang w:val="pt-BR"/>
        </w:rPr>
        <w:t> </w:t>
      </w:r>
      <w:r w:rsidR="00BF116E" w:rsidRPr="00654981"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>Հանրապետութ</w:t>
      </w:r>
      <w:r w:rsidR="00BF116E" w:rsidRPr="00654981">
        <w:rPr>
          <w:rFonts w:ascii="GHEA Grapalat" w:hAnsi="GHEA Grapalat"/>
          <w:bCs/>
          <w:color w:val="000000"/>
          <w:sz w:val="24"/>
          <w:szCs w:val="24"/>
          <w:lang w:val="pt-BR"/>
        </w:rPr>
        <w:t>յան տարածքային կառավարման</w:t>
      </w:r>
      <w:r w:rsidR="00BF116E" w:rsidRPr="00654981">
        <w:rPr>
          <w:rFonts w:ascii="Courier New" w:hAnsi="Courier New" w:cs="Courier New"/>
          <w:bCs/>
          <w:color w:val="000000"/>
          <w:sz w:val="24"/>
          <w:szCs w:val="24"/>
          <w:lang w:val="pt-BR"/>
        </w:rPr>
        <w:t> </w:t>
      </w:r>
      <w:r w:rsidR="00BF116E" w:rsidRPr="00654981">
        <w:rPr>
          <w:rFonts w:ascii="GHEA Grapalat" w:hAnsi="GHEA Grapalat"/>
          <w:bCs/>
          <w:color w:val="000000"/>
          <w:sz w:val="24"/>
          <w:szCs w:val="24"/>
          <w:lang w:val="pt-BR"/>
        </w:rPr>
        <w:t>և զարգացման նախարարության միգրացիոն պետի 01.04.2019 թվականի գրությունը</w:t>
      </w:r>
      <w:r w:rsidR="00654981" w:rsidRPr="00654981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="000317C4" w:rsidRPr="0065498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E53903" w:rsidRPr="00654981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="000317C4" w:rsidRPr="00654981">
        <w:rPr>
          <w:rFonts w:ascii="GHEA Grapalat" w:hAnsi="GHEA Grapalat" w:cs="Sylfaen"/>
          <w:sz w:val="24"/>
          <w:szCs w:val="24"/>
          <w:lang w:val="hy-AM"/>
        </w:rPr>
        <w:t xml:space="preserve"> է առաջացել</w:t>
      </w:r>
      <w:r w:rsidR="00654981" w:rsidRPr="00654981">
        <w:rPr>
          <w:rFonts w:ascii="GHEA Grapalat" w:hAnsi="GHEA Grapalat" w:cs="Sylfaen"/>
          <w:sz w:val="24"/>
          <w:szCs w:val="24"/>
          <w:lang w:val="hy-AM"/>
        </w:rPr>
        <w:t>,</w:t>
      </w:r>
      <w:r w:rsidR="000317C4" w:rsidRPr="006549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4981" w:rsidRPr="0065498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«Հատուկ կատցարան» կառուցելու նպատակով, </w:t>
      </w:r>
      <w:r w:rsidR="000317C4" w:rsidRPr="00654981">
        <w:rPr>
          <w:rFonts w:ascii="GHEA Grapalat" w:hAnsi="GHEA Grapalat" w:cs="Sylfaen"/>
          <w:sz w:val="24"/>
          <w:szCs w:val="24"/>
          <w:lang w:val="hy-AM"/>
        </w:rPr>
        <w:t xml:space="preserve">Աբովյան քաղաքի </w:t>
      </w:r>
      <w:r w:rsidR="00BF116E" w:rsidRPr="00654981">
        <w:rPr>
          <w:rFonts w:ascii="GHEA Grapalat" w:hAnsi="GHEA Grapalat"/>
          <w:bCs/>
          <w:color w:val="000000"/>
          <w:sz w:val="24"/>
          <w:szCs w:val="24"/>
          <w:lang w:val="hy-AM"/>
        </w:rPr>
        <w:t>6-րդ միկրոշրջանի թիվ 4 հասցեում գտնվող 2.0 հեկտար մակերեսով հողամաս</w:t>
      </w:r>
      <w:r w:rsidR="00654981">
        <w:rPr>
          <w:rFonts w:ascii="GHEA Grapalat" w:hAnsi="GHEA Grapalat"/>
          <w:bCs/>
          <w:color w:val="000000"/>
          <w:sz w:val="24"/>
          <w:szCs w:val="24"/>
          <w:lang w:val="hy-AM"/>
        </w:rPr>
        <w:t>ը</w:t>
      </w:r>
      <w:r w:rsidR="00BF116E" w:rsidRPr="0065498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հետ նվիրել</w:t>
      </w:r>
      <w:r w:rsidR="000317C4" w:rsidRPr="006549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116E" w:rsidRPr="00654981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տարածքային կառավարաման և զարգացման նախարարության միգրացիոն պետական ծառայությանը։</w:t>
      </w:r>
      <w:r w:rsidR="000317C4" w:rsidRPr="00654981">
        <w:rPr>
          <w:rFonts w:ascii="GHEA Grapalat" w:hAnsi="GHEA Grapalat" w:cs="Sylfaen"/>
          <w:sz w:val="24"/>
          <w:szCs w:val="24"/>
          <w:lang w:val="hy-AM"/>
        </w:rPr>
        <w:tab/>
      </w:r>
    </w:p>
    <w:p w:rsidR="00135BE6" w:rsidRPr="00654981" w:rsidRDefault="00135BE6" w:rsidP="00135BE6">
      <w:pPr>
        <w:spacing w:line="360" w:lineRule="auto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4981">
        <w:rPr>
          <w:rFonts w:ascii="GHEA Grapalat" w:hAnsi="GHEA Grapalat"/>
          <w:b/>
          <w:sz w:val="24"/>
          <w:szCs w:val="24"/>
          <w:lang w:val="hy-AM"/>
        </w:rPr>
        <w:t xml:space="preserve">      «</w:t>
      </w:r>
      <w:r w:rsidRPr="00654981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6-րդ միկրոշրջանի թիվ 4 հասցեում գտնվող հողամասը Հայաստանի Հանրապետությանը հետ նվիրելու մասին</w:t>
      </w:r>
      <w:r w:rsidRPr="00654981">
        <w:rPr>
          <w:rFonts w:ascii="GHEA Grapalat" w:hAnsi="GHEA Grapalat"/>
          <w:b/>
          <w:sz w:val="24"/>
          <w:szCs w:val="24"/>
          <w:lang w:val="hy-AM"/>
        </w:rPr>
        <w:t>»</w:t>
      </w:r>
      <w:r w:rsidR="000317C4" w:rsidRPr="00654981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</w:t>
      </w:r>
      <w:r w:rsidR="00E53903" w:rsidRPr="0065498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 w:rsidRPr="00654981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 w:rsidRPr="00654981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 w:rsidRPr="00654981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առաջանում</w:t>
      </w:r>
      <w:r w:rsidRPr="00654981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B561D" w:rsidRPr="00654981" w:rsidRDefault="000317C4" w:rsidP="00135BE6">
      <w:pPr>
        <w:spacing w:line="360" w:lineRule="auto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49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5BE6" w:rsidRPr="00654981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35BE6" w:rsidRPr="00654981">
        <w:rPr>
          <w:rFonts w:ascii="GHEA Grapalat" w:hAnsi="GHEA Grapalat"/>
          <w:b/>
          <w:sz w:val="24"/>
          <w:szCs w:val="24"/>
          <w:lang w:val="hy-AM"/>
        </w:rPr>
        <w:t>«</w:t>
      </w:r>
      <w:r w:rsidR="00135BE6" w:rsidRPr="00654981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6-րդ միկրոշրջանի թիվ 4 հասցեում գտնվող հողամասը Հայաստանի Հանրապետությանը հետ նվիրելու մասին</w:t>
      </w:r>
      <w:r w:rsidR="00135BE6" w:rsidRPr="00654981">
        <w:rPr>
          <w:rFonts w:ascii="GHEA Grapalat" w:hAnsi="GHEA Grapalat"/>
          <w:b/>
          <w:sz w:val="24"/>
          <w:szCs w:val="24"/>
          <w:lang w:val="hy-AM"/>
        </w:rPr>
        <w:t>»</w:t>
      </w:r>
      <w:r w:rsidR="00135BE6" w:rsidRPr="00654981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 առնչությամբ </w:t>
      </w:r>
      <w:r w:rsidR="00E53903" w:rsidRPr="00654981">
        <w:rPr>
          <w:rFonts w:ascii="GHEA Grapalat" w:hAnsi="GHEA Grapalat" w:cs="Sylfaen"/>
          <w:sz w:val="24"/>
          <w:szCs w:val="24"/>
          <w:lang w:val="hy-AM"/>
        </w:rPr>
        <w:t>Ա</w:t>
      </w:r>
      <w:r w:rsidRPr="00654981">
        <w:rPr>
          <w:rFonts w:ascii="GHEA Grapalat" w:hAnsi="GHEA Grapalat" w:cs="Sylfaen"/>
          <w:sz w:val="24"/>
          <w:szCs w:val="24"/>
          <w:lang w:val="hy-AM"/>
        </w:rPr>
        <w:t>բովյան համայնքի բյուջեի եկամուտներում և ծախսերում փոփոխություներ չեն առաջանում:</w:t>
      </w:r>
      <w:r w:rsidR="00F36101" w:rsidRPr="00654981">
        <w:rPr>
          <w:rFonts w:ascii="GHEA Grapalat" w:hAnsi="GHEA Grapalat" w:cs="Sylfaen"/>
          <w:sz w:val="24"/>
          <w:szCs w:val="24"/>
          <w:lang w:val="hy-AM"/>
        </w:rPr>
        <w:tab/>
      </w:r>
      <w:r w:rsidR="00F36101" w:rsidRPr="00654981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654981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="00AB561D" w:rsidRPr="00654981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AB561D" w:rsidRPr="00654981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310995" w:rsidRPr="00654981" w:rsidRDefault="00ED1FC8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498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654981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135BE6" w:rsidRPr="006549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654981">
        <w:rPr>
          <w:rFonts w:ascii="GHEA Grapalat" w:hAnsi="GHEA Grapalat"/>
          <w:b/>
          <w:sz w:val="24"/>
          <w:szCs w:val="24"/>
          <w:lang w:val="hy-AM"/>
        </w:rPr>
        <w:t>ՂԵԿԱՎԱՐ                                           ՎԱՀԱԳՆ</w:t>
      </w:r>
      <w:r w:rsidR="00135BE6" w:rsidRPr="006549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654981">
        <w:rPr>
          <w:rFonts w:ascii="GHEA Grapalat" w:hAnsi="GHEA Grapalat"/>
          <w:b/>
          <w:sz w:val="24"/>
          <w:szCs w:val="24"/>
          <w:lang w:val="hy-AM"/>
        </w:rPr>
        <w:t>ԳԵՎՈՐԳՅԱՆ</w:t>
      </w:r>
      <w:r w:rsidR="00AB561D" w:rsidRPr="00654981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sectPr w:rsidR="00310995" w:rsidRPr="00654981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F3" w:rsidRDefault="002231F3" w:rsidP="000317C4">
      <w:pPr>
        <w:spacing w:after="0" w:line="240" w:lineRule="auto"/>
      </w:pPr>
      <w:r>
        <w:separator/>
      </w:r>
    </w:p>
  </w:endnote>
  <w:endnote w:type="continuationSeparator" w:id="1">
    <w:p w:rsidR="002231F3" w:rsidRDefault="002231F3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F3" w:rsidRDefault="002231F3" w:rsidP="000317C4">
      <w:pPr>
        <w:spacing w:after="0" w:line="240" w:lineRule="auto"/>
      </w:pPr>
      <w:r>
        <w:separator/>
      </w:r>
    </w:p>
  </w:footnote>
  <w:footnote w:type="continuationSeparator" w:id="1">
    <w:p w:rsidR="002231F3" w:rsidRDefault="002231F3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135BE6"/>
    <w:rsid w:val="002231F3"/>
    <w:rsid w:val="00266436"/>
    <w:rsid w:val="002B78D9"/>
    <w:rsid w:val="002C1652"/>
    <w:rsid w:val="00310995"/>
    <w:rsid w:val="00654981"/>
    <w:rsid w:val="006A3F4B"/>
    <w:rsid w:val="007445A9"/>
    <w:rsid w:val="00753F53"/>
    <w:rsid w:val="007C58C6"/>
    <w:rsid w:val="00903D2F"/>
    <w:rsid w:val="0091662A"/>
    <w:rsid w:val="00957E4A"/>
    <w:rsid w:val="009C4DF2"/>
    <w:rsid w:val="009D3582"/>
    <w:rsid w:val="00A652F0"/>
    <w:rsid w:val="00AB561D"/>
    <w:rsid w:val="00AE5166"/>
    <w:rsid w:val="00AE647C"/>
    <w:rsid w:val="00BE0C68"/>
    <w:rsid w:val="00BF116E"/>
    <w:rsid w:val="00C74FC8"/>
    <w:rsid w:val="00E34C47"/>
    <w:rsid w:val="00E53903"/>
    <w:rsid w:val="00ED1FC8"/>
    <w:rsid w:val="00EF1935"/>
    <w:rsid w:val="00F36101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 MARZPETARAN</cp:lastModifiedBy>
  <cp:revision>5</cp:revision>
  <cp:lastPrinted>2019-05-27T06:20:00Z</cp:lastPrinted>
  <dcterms:created xsi:type="dcterms:W3CDTF">2019-05-08T12:12:00Z</dcterms:created>
  <dcterms:modified xsi:type="dcterms:W3CDTF">2019-05-27T06:21:00Z</dcterms:modified>
</cp:coreProperties>
</file>